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F1F78">
      <w:pPr>
        <w:adjustRightInd w:val="0"/>
        <w:snapToGrid w:val="0"/>
        <w:spacing w:line="360" w:lineRule="auto"/>
        <w:jc w:val="center"/>
        <w:rPr>
          <w:rFonts w:hint="eastAsia" w:ascii="仿宋_GB2312" w:hAnsi="宋体" w:eastAsia="仿宋_GB2312"/>
          <w:b/>
          <w:spacing w:val="28"/>
          <w:sz w:val="52"/>
          <w:szCs w:val="48"/>
          <w:lang w:val="en-US" w:eastAsia="zh-CN"/>
        </w:rPr>
      </w:pPr>
    </w:p>
    <w:p w14:paraId="64F51202">
      <w:pPr>
        <w:adjustRightInd w:val="0"/>
        <w:snapToGrid w:val="0"/>
        <w:spacing w:line="360" w:lineRule="auto"/>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lang w:val="en-US" w:eastAsia="zh-CN"/>
        </w:rPr>
        <w:t>扬州市上善建设工程有限公司</w:t>
      </w:r>
    </w:p>
    <w:p w14:paraId="66C73502">
      <w:pPr>
        <w:adjustRightInd w:val="0"/>
        <w:snapToGrid w:val="0"/>
        <w:spacing w:line="360" w:lineRule="auto"/>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lang w:val="en-US" w:eastAsia="zh-CN"/>
        </w:rPr>
        <w:t>扬州市杭集高新区产业园区横一路(暂定名)一期建设工程</w:t>
      </w:r>
    </w:p>
    <w:p w14:paraId="4A1EAE54">
      <w:pPr>
        <w:adjustRightInd w:val="0"/>
        <w:snapToGrid w:val="0"/>
        <w:spacing w:line="360" w:lineRule="auto"/>
        <w:jc w:val="center"/>
        <w:rPr>
          <w:rFonts w:hint="eastAsia" w:ascii="仿宋_GB2312" w:hAnsi="宋体" w:eastAsia="仿宋_GB2312" w:cs="Times New Roman"/>
          <w:b/>
          <w:spacing w:val="28"/>
          <w:sz w:val="52"/>
          <w:szCs w:val="52"/>
          <w:lang w:val="en-US" w:eastAsia="zh-CN"/>
        </w:rPr>
      </w:pPr>
      <w:r>
        <w:rPr>
          <w:rFonts w:hint="eastAsia" w:ascii="仿宋_GB2312" w:hAnsi="宋体" w:eastAsia="仿宋_GB2312"/>
          <w:b/>
          <w:spacing w:val="28"/>
          <w:sz w:val="52"/>
          <w:szCs w:val="48"/>
          <w:lang w:val="en-US" w:eastAsia="zh-CN"/>
        </w:rPr>
        <w:t>水稳</w:t>
      </w:r>
      <w:r>
        <w:rPr>
          <w:rFonts w:hint="eastAsia" w:ascii="方正黑体_GBK" w:hAnsi="方正黑体_GBK" w:eastAsia="方正黑体_GBK" w:cs="方正黑体_GBK"/>
          <w:bCs/>
          <w:spacing w:val="28"/>
          <w:sz w:val="56"/>
          <w:szCs w:val="52"/>
          <w:lang w:val="en-US" w:eastAsia="zh-CN"/>
        </w:rPr>
        <w:t xml:space="preserve">材料采购 </w:t>
      </w:r>
    </w:p>
    <w:p w14:paraId="544116DA">
      <w:pPr>
        <w:adjustRightInd w:val="0"/>
        <w:snapToGrid w:val="0"/>
        <w:spacing w:line="360" w:lineRule="auto"/>
        <w:jc w:val="center"/>
        <w:rPr>
          <w:rFonts w:hint="eastAsia" w:ascii="仿宋_GB2312" w:hAnsi="宋体" w:eastAsia="仿宋_GB2312"/>
          <w:b/>
          <w:spacing w:val="28"/>
          <w:sz w:val="52"/>
          <w:szCs w:val="48"/>
        </w:rPr>
      </w:pPr>
    </w:p>
    <w:p w14:paraId="70B7544D">
      <w:pPr>
        <w:adjustRightInd w:val="0"/>
        <w:snapToGrid w:val="0"/>
        <w:spacing w:line="360" w:lineRule="auto"/>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rPr>
        <w:t>招标文件</w:t>
      </w:r>
    </w:p>
    <w:p w14:paraId="0FCF52EA">
      <w:pPr>
        <w:adjustRightInd w:val="0"/>
        <w:snapToGrid w:val="0"/>
        <w:spacing w:line="360" w:lineRule="auto"/>
        <w:ind w:firstLine="3468" w:firstLineChars="600"/>
        <w:rPr>
          <w:rFonts w:ascii="仿宋_GB2312" w:hAnsi="宋体" w:eastAsia="仿宋_GB2312"/>
          <w:b/>
          <w:spacing w:val="28"/>
          <w:sz w:val="52"/>
          <w:szCs w:val="48"/>
        </w:rPr>
      </w:pPr>
    </w:p>
    <w:p w14:paraId="3EBC6A9A">
      <w:pPr>
        <w:adjustRightInd w:val="0"/>
        <w:snapToGrid w:val="0"/>
        <w:spacing w:line="360" w:lineRule="auto"/>
        <w:rPr>
          <w:rFonts w:ascii="仿宋_GB2312" w:hAnsi="宋体" w:eastAsia="仿宋_GB2312"/>
          <w:b/>
          <w:snapToGrid w:val="0"/>
          <w:sz w:val="72"/>
        </w:rPr>
      </w:pPr>
    </w:p>
    <w:p w14:paraId="43753403">
      <w:pPr>
        <w:pStyle w:val="2"/>
      </w:pPr>
    </w:p>
    <w:p w14:paraId="54756B14">
      <w:pPr>
        <w:spacing w:line="460" w:lineRule="exact"/>
        <w:ind w:firstLine="2108" w:firstLineChars="700"/>
        <w:rPr>
          <w:rFonts w:hint="eastAsia" w:ascii="仿宋_GB2312" w:hAnsi="宋体" w:eastAsia="仿宋_GB2312"/>
          <w:b/>
          <w:bCs/>
          <w:snapToGrid w:val="0"/>
          <w:sz w:val="30"/>
        </w:rPr>
      </w:pPr>
    </w:p>
    <w:p w14:paraId="7C287CDC">
      <w:pPr>
        <w:spacing w:line="460" w:lineRule="exact"/>
        <w:rPr>
          <w:rFonts w:hint="eastAsia" w:ascii="仿宋_GB2312" w:hAnsi="宋体" w:eastAsia="仿宋_GB2312"/>
          <w:b/>
          <w:bCs/>
          <w:snapToGrid w:val="0"/>
          <w:sz w:val="30"/>
        </w:rPr>
      </w:pPr>
    </w:p>
    <w:p w14:paraId="15EC9E9D">
      <w:pPr>
        <w:spacing w:line="460" w:lineRule="exact"/>
        <w:ind w:firstLine="2108" w:firstLineChars="700"/>
        <w:rPr>
          <w:rFonts w:hint="eastAsia" w:ascii="仿宋_GB2312" w:hAnsi="宋体" w:eastAsia="仿宋_GB2312"/>
          <w:b/>
          <w:bCs/>
          <w:snapToGrid w:val="0"/>
          <w:sz w:val="30"/>
        </w:rPr>
      </w:pPr>
    </w:p>
    <w:p w14:paraId="773C05CC">
      <w:pPr>
        <w:adjustRightInd w:val="0"/>
        <w:snapToGrid w:val="0"/>
        <w:spacing w:line="480" w:lineRule="auto"/>
        <w:ind w:firstLine="1494" w:firstLineChars="496"/>
        <w:rPr>
          <w:rFonts w:ascii="仿宋_GB2312" w:hAnsi="宋体" w:eastAsia="仿宋_GB2312"/>
          <w:b/>
          <w:bCs/>
          <w:snapToGrid w:val="0"/>
          <w:sz w:val="28"/>
        </w:rPr>
      </w:pPr>
      <w:r>
        <w:rPr>
          <w:rFonts w:hint="eastAsia" w:ascii="仿宋_GB2312" w:hAnsi="宋体" w:eastAsia="仿宋_GB2312"/>
          <w:b/>
          <w:bCs/>
          <w:snapToGrid w:val="0"/>
          <w:sz w:val="30"/>
        </w:rPr>
        <w:t>招       标      人：扬州市上善建设工程有限公司</w:t>
      </w:r>
    </w:p>
    <w:p w14:paraId="47B1FBBD">
      <w:pPr>
        <w:spacing w:line="460" w:lineRule="exact"/>
        <w:ind w:firstLine="1494" w:firstLineChars="496"/>
        <w:rPr>
          <w:rFonts w:ascii="宋体" w:hAnsi="宋体"/>
          <w:b/>
          <w:color w:val="auto"/>
          <w:sz w:val="36"/>
          <w:szCs w:val="36"/>
        </w:rPr>
      </w:pPr>
      <w:r>
        <w:rPr>
          <w:rFonts w:hint="eastAsia" w:ascii="仿宋_GB2312" w:hAnsi="宋体" w:eastAsia="仿宋_GB2312"/>
          <w:b/>
          <w:bCs/>
          <w:snapToGrid w:val="0"/>
          <w:sz w:val="30"/>
        </w:rPr>
        <w:t xml:space="preserve">发    放    日   期：  </w:t>
      </w:r>
      <w:r>
        <w:rPr>
          <w:rFonts w:hint="eastAsia" w:ascii="仿宋_GB2312" w:hAnsi="宋体" w:eastAsia="仿宋_GB2312"/>
          <w:b/>
          <w:bCs/>
          <w:snapToGrid w:val="0"/>
          <w:color w:val="auto"/>
          <w:sz w:val="30"/>
          <w:u w:val="single"/>
          <w:lang w:val="en-US" w:eastAsia="zh-CN"/>
        </w:rPr>
        <w:t>2025</w:t>
      </w:r>
      <w:r>
        <w:rPr>
          <w:rFonts w:hint="eastAsia" w:ascii="仿宋_GB2312" w:hAnsi="宋体" w:eastAsia="仿宋_GB2312"/>
          <w:b/>
          <w:bCs/>
          <w:snapToGrid w:val="0"/>
          <w:color w:val="auto"/>
          <w:sz w:val="30"/>
        </w:rPr>
        <w:t>年</w:t>
      </w:r>
      <w:r>
        <w:rPr>
          <w:rFonts w:hint="eastAsia" w:ascii="仿宋_GB2312" w:hAnsi="宋体" w:eastAsia="仿宋_GB2312"/>
          <w:b/>
          <w:bCs/>
          <w:snapToGrid w:val="0"/>
          <w:color w:val="auto"/>
          <w:sz w:val="30"/>
          <w:u w:val="single"/>
          <w:lang w:val="en-US" w:eastAsia="zh-CN"/>
        </w:rPr>
        <w:t xml:space="preserve"> 9 </w:t>
      </w:r>
      <w:r>
        <w:rPr>
          <w:rFonts w:hint="eastAsia" w:ascii="仿宋_GB2312" w:hAnsi="宋体" w:eastAsia="仿宋_GB2312"/>
          <w:b/>
          <w:bCs/>
          <w:snapToGrid w:val="0"/>
          <w:color w:val="auto"/>
          <w:sz w:val="30"/>
        </w:rPr>
        <w:t>月</w:t>
      </w:r>
      <w:r>
        <w:rPr>
          <w:rFonts w:hint="eastAsia" w:ascii="仿宋_GB2312" w:hAnsi="宋体" w:eastAsia="仿宋_GB2312"/>
          <w:b/>
          <w:bCs/>
          <w:snapToGrid w:val="0"/>
          <w:color w:val="auto"/>
          <w:sz w:val="30"/>
          <w:u w:val="single"/>
          <w:lang w:val="en-US" w:eastAsia="zh-CN"/>
        </w:rPr>
        <w:t xml:space="preserve"> 15 </w:t>
      </w:r>
      <w:r>
        <w:rPr>
          <w:rFonts w:hint="eastAsia" w:ascii="仿宋_GB2312" w:hAnsi="宋体" w:eastAsia="仿宋_GB2312"/>
          <w:b/>
          <w:bCs/>
          <w:snapToGrid w:val="0"/>
          <w:color w:val="auto"/>
          <w:sz w:val="30"/>
        </w:rPr>
        <w:t>日</w:t>
      </w:r>
    </w:p>
    <w:p w14:paraId="68A6F6DC">
      <w:pPr>
        <w:spacing w:line="360" w:lineRule="auto"/>
        <w:jc w:val="both"/>
        <w:outlineLvl w:val="0"/>
        <w:rPr>
          <w:rFonts w:hint="eastAsia" w:ascii="宋体" w:hAnsi="宋体"/>
          <w:b/>
          <w:sz w:val="36"/>
          <w:szCs w:val="36"/>
        </w:rPr>
      </w:pPr>
    </w:p>
    <w:p w14:paraId="12F8032B">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8"/>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14:paraId="50CA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6F600B21">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1613639">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58E4EE46">
            <w:pPr>
              <w:spacing w:line="360" w:lineRule="auto"/>
              <w:ind w:firstLine="2415" w:firstLineChars="1150"/>
              <w:rPr>
                <w:rFonts w:ascii="宋体" w:hAnsi="宋体"/>
                <w:szCs w:val="21"/>
              </w:rPr>
            </w:pPr>
            <w:r>
              <w:rPr>
                <w:rFonts w:hint="eastAsia" w:ascii="宋体" w:hAnsi="宋体"/>
                <w:szCs w:val="21"/>
              </w:rPr>
              <w:t>内    容</w:t>
            </w:r>
          </w:p>
        </w:tc>
      </w:tr>
      <w:tr w14:paraId="7809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6489FAE">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640E267">
            <w:pPr>
              <w:spacing w:line="360" w:lineRule="auto"/>
              <w:jc w:val="center"/>
              <w:rPr>
                <w:rFonts w:ascii="宋体" w:hAnsi="宋体"/>
                <w:color w:val="auto"/>
                <w:szCs w:val="21"/>
              </w:rPr>
            </w:pPr>
            <w:r>
              <w:rPr>
                <w:rFonts w:hint="eastAsia" w:ascii="宋体" w:hAnsi="宋体"/>
                <w:color w:val="auto"/>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30DC9177">
            <w:pPr>
              <w:pStyle w:val="8"/>
              <w:ind w:left="0" w:leftChars="0"/>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 xml:space="preserve">扬州市杭集高新区产业园区横一路(暂定名)一期建设工程水稳材料采购 </w:t>
            </w:r>
          </w:p>
        </w:tc>
      </w:tr>
      <w:tr w14:paraId="3219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5A5FB34F">
            <w:pPr>
              <w:spacing w:line="360" w:lineRule="auto"/>
              <w:jc w:val="center"/>
              <w:rPr>
                <w:rFonts w:ascii="宋体" w:hAnsi="宋体"/>
                <w:szCs w:val="21"/>
              </w:rPr>
            </w:pPr>
            <w:r>
              <w:rPr>
                <w:rFonts w:hint="eastAsia" w:ascii="宋体" w:hAnsi="宋体"/>
                <w:szCs w:val="21"/>
              </w:rPr>
              <w:t>2</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16F5E13">
            <w:pPr>
              <w:spacing w:line="360" w:lineRule="auto"/>
              <w:jc w:val="center"/>
              <w:rPr>
                <w:rFonts w:ascii="宋体" w:hAnsi="宋体"/>
                <w:color w:val="auto"/>
                <w:szCs w:val="21"/>
              </w:rPr>
            </w:pPr>
            <w:r>
              <w:rPr>
                <w:rFonts w:hint="eastAsia" w:ascii="宋体" w:hAnsi="宋体"/>
                <w:color w:val="auto"/>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32CE2DC9">
            <w:pPr>
              <w:spacing w:line="360" w:lineRule="auto"/>
              <w:rPr>
                <w:rFonts w:ascii="宋体" w:hAnsi="宋体"/>
                <w:color w:val="auto"/>
                <w:szCs w:val="21"/>
              </w:rPr>
            </w:pPr>
            <w:r>
              <w:rPr>
                <w:rFonts w:hint="eastAsia" w:ascii="宋体" w:hAnsi="宋体"/>
                <w:color w:val="auto"/>
                <w:szCs w:val="21"/>
                <w:lang w:val="en-US" w:eastAsia="zh-CN"/>
              </w:rPr>
              <w:t>公开招</w:t>
            </w:r>
            <w:r>
              <w:rPr>
                <w:rFonts w:hint="eastAsia" w:ascii="宋体" w:hAnsi="宋体"/>
                <w:color w:val="auto"/>
                <w:szCs w:val="21"/>
              </w:rPr>
              <w:t>标</w:t>
            </w:r>
          </w:p>
        </w:tc>
      </w:tr>
      <w:tr w14:paraId="4429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E99EB8A">
            <w:pPr>
              <w:spacing w:line="360" w:lineRule="auto"/>
              <w:jc w:val="center"/>
              <w:rPr>
                <w:rFonts w:ascii="宋体" w:hAnsi="宋体"/>
                <w:szCs w:val="21"/>
              </w:rPr>
            </w:pPr>
            <w:r>
              <w:rPr>
                <w:rFonts w:hint="eastAsia" w:ascii="宋体" w:hAnsi="宋体"/>
                <w:szCs w:val="21"/>
              </w:rPr>
              <w:t>3</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45F4A40">
            <w:pPr>
              <w:spacing w:line="360" w:lineRule="auto"/>
              <w:jc w:val="center"/>
              <w:rPr>
                <w:rFonts w:ascii="宋体" w:hAnsi="宋体"/>
                <w:color w:val="auto"/>
                <w:szCs w:val="21"/>
              </w:rPr>
            </w:pPr>
            <w:r>
              <w:rPr>
                <w:rFonts w:hint="eastAsia" w:ascii="宋体" w:hAnsi="宋体"/>
                <w:color w:val="auto"/>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FC85C88">
            <w:pPr>
              <w:spacing w:line="380" w:lineRule="exact"/>
              <w:rPr>
                <w:color w:val="auto"/>
              </w:rPr>
            </w:pPr>
            <w:r>
              <w:rPr>
                <w:rFonts w:hint="eastAsia"/>
                <w:color w:val="auto"/>
              </w:rPr>
              <w:t>（清单见附件）</w:t>
            </w:r>
          </w:p>
        </w:tc>
      </w:tr>
      <w:tr w14:paraId="3FC9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7ADDED4">
            <w:pPr>
              <w:spacing w:line="360" w:lineRule="auto"/>
              <w:jc w:val="center"/>
              <w:rPr>
                <w:rFonts w:hint="eastAsia" w:ascii="宋体" w:hAnsi="宋体" w:eastAsia="宋体"/>
                <w:szCs w:val="21"/>
                <w:lang w:val="en-US" w:eastAsia="zh-CN"/>
              </w:rPr>
            </w:pPr>
            <w:r>
              <w:rPr>
                <w:rFonts w:hint="eastAsia" w:ascii="宋体" w:hAnsi="宋体"/>
                <w:szCs w:val="21"/>
                <w:lang w:val="en-US" w:eastAsia="zh-CN"/>
              </w:rPr>
              <w:t>4</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7B48265">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招标控制</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E39B511">
            <w:pPr>
              <w:spacing w:line="380" w:lineRule="exact"/>
              <w:rPr>
                <w:rFonts w:hint="eastAsia" w:eastAsia="宋体"/>
                <w:color w:val="auto"/>
                <w:lang w:val="en-US" w:eastAsia="zh-CN"/>
              </w:rPr>
            </w:pPr>
            <w:r>
              <w:rPr>
                <w:rFonts w:hint="eastAsia" w:ascii="宋体" w:hAnsi="宋体"/>
                <w:color w:val="auto"/>
                <w:szCs w:val="21"/>
                <w:lang w:eastAsia="zh-CN"/>
              </w:rPr>
              <w:t>最高限价详见清单</w:t>
            </w:r>
          </w:p>
        </w:tc>
      </w:tr>
      <w:tr w14:paraId="69DF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4071AF7A">
            <w:pPr>
              <w:spacing w:line="360" w:lineRule="auto"/>
              <w:jc w:val="center"/>
              <w:rPr>
                <w:rFonts w:hint="eastAsia" w:ascii="宋体" w:hAnsi="宋体" w:eastAsia="宋体"/>
                <w:szCs w:val="21"/>
                <w:lang w:val="en-US" w:eastAsia="zh-CN"/>
              </w:rPr>
            </w:pPr>
            <w:r>
              <w:rPr>
                <w:rFonts w:hint="eastAsia" w:ascii="宋体" w:hAnsi="宋体"/>
                <w:szCs w:val="21"/>
                <w:lang w:val="en-US" w:eastAsia="zh-CN"/>
              </w:rPr>
              <w:t>5</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7AE73C8">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结算方式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8EE2998">
            <w:pPr>
              <w:spacing w:line="380" w:lineRule="exact"/>
              <w:rPr>
                <w:rFonts w:hint="eastAsia" w:eastAsia="宋体"/>
                <w:color w:val="auto"/>
                <w:lang w:val="en-US" w:eastAsia="zh-CN"/>
              </w:rPr>
            </w:pPr>
            <w:r>
              <w:rPr>
                <w:rFonts w:hint="eastAsia" w:ascii="宋体" w:hAnsi="宋体"/>
                <w:color w:val="auto"/>
                <w:szCs w:val="21"/>
                <w:lang w:eastAsia="zh-CN"/>
              </w:rPr>
              <w:t>固定单价</w:t>
            </w:r>
          </w:p>
        </w:tc>
      </w:tr>
      <w:tr w14:paraId="6089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AF8FDCE">
            <w:pPr>
              <w:spacing w:line="360" w:lineRule="auto"/>
              <w:jc w:val="center"/>
              <w:rPr>
                <w:rFonts w:hint="eastAsia" w:ascii="宋体" w:hAnsi="宋体" w:eastAsia="宋体"/>
                <w:szCs w:val="21"/>
                <w:lang w:eastAsia="zh-CN"/>
              </w:rPr>
            </w:pPr>
            <w:r>
              <w:rPr>
                <w:rFonts w:hint="eastAsia" w:ascii="宋体" w:hAnsi="宋体"/>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A100248">
            <w:pPr>
              <w:spacing w:line="360" w:lineRule="auto"/>
              <w:jc w:val="center"/>
              <w:rPr>
                <w:rFonts w:ascii="宋体" w:hAnsi="宋体"/>
                <w:color w:val="auto"/>
                <w:szCs w:val="21"/>
              </w:rPr>
            </w:pPr>
            <w:r>
              <w:rPr>
                <w:rFonts w:hint="eastAsia" w:ascii="宋体" w:hAnsi="宋体"/>
                <w:color w:val="auto"/>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42630D4">
            <w:pPr>
              <w:spacing w:line="360" w:lineRule="auto"/>
              <w:rPr>
                <w:rFonts w:ascii="宋体" w:hAnsi="宋体"/>
                <w:color w:val="auto"/>
                <w:szCs w:val="21"/>
              </w:rPr>
            </w:pPr>
            <w:r>
              <w:rPr>
                <w:rFonts w:hint="eastAsia" w:ascii="宋体" w:hAnsi="宋体"/>
                <w:color w:val="auto"/>
                <w:szCs w:val="21"/>
              </w:rPr>
              <w:t>见附表</w:t>
            </w:r>
          </w:p>
        </w:tc>
      </w:tr>
      <w:tr w14:paraId="1F22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5730E55F">
            <w:pPr>
              <w:spacing w:line="360" w:lineRule="auto"/>
              <w:jc w:val="center"/>
              <w:rPr>
                <w:rFonts w:hint="eastAsia" w:ascii="宋体" w:hAnsi="宋体" w:eastAsia="宋体"/>
                <w:szCs w:val="21"/>
                <w:lang w:eastAsia="zh-CN"/>
              </w:rPr>
            </w:pPr>
            <w:r>
              <w:rPr>
                <w:rFonts w:hint="eastAsia" w:ascii="宋体" w:hAnsi="宋体"/>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0E6F4AF">
            <w:pPr>
              <w:spacing w:line="360" w:lineRule="auto"/>
              <w:jc w:val="center"/>
              <w:rPr>
                <w:rFonts w:ascii="宋体" w:hAnsi="宋体"/>
                <w:color w:val="auto"/>
                <w:szCs w:val="21"/>
              </w:rPr>
            </w:pPr>
            <w:r>
              <w:rPr>
                <w:rFonts w:hint="eastAsia" w:ascii="宋体" w:hAnsi="宋体"/>
                <w:color w:val="auto"/>
                <w:szCs w:val="21"/>
              </w:rPr>
              <w:t>交货期</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514CCB5">
            <w:pPr>
              <w:spacing w:line="360" w:lineRule="auto"/>
              <w:rPr>
                <w:rFonts w:ascii="宋体" w:hAnsi="宋体"/>
                <w:color w:val="auto"/>
                <w:szCs w:val="21"/>
              </w:rPr>
            </w:pPr>
            <w:r>
              <w:rPr>
                <w:rFonts w:hint="eastAsia" w:ascii="宋体" w:hAnsi="宋体"/>
                <w:color w:val="auto"/>
                <w:szCs w:val="21"/>
                <w:lang w:val="en-US" w:eastAsia="zh-CN"/>
              </w:rPr>
              <w:t>通知送货</w:t>
            </w:r>
            <w:r>
              <w:rPr>
                <w:rFonts w:hint="eastAsia" w:ascii="宋体" w:hAnsi="宋体"/>
                <w:color w:val="auto"/>
                <w:szCs w:val="21"/>
              </w:rPr>
              <w:t>后的3天之内</w:t>
            </w:r>
          </w:p>
        </w:tc>
      </w:tr>
      <w:tr w14:paraId="0E4F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67A37DA">
            <w:pPr>
              <w:spacing w:line="360" w:lineRule="auto"/>
              <w:jc w:val="center"/>
              <w:rPr>
                <w:rFonts w:hint="eastAsia" w:ascii="宋体" w:hAnsi="宋体" w:eastAsia="宋体"/>
                <w:szCs w:val="21"/>
                <w:lang w:eastAsia="zh-CN"/>
              </w:rPr>
            </w:pPr>
            <w:r>
              <w:rPr>
                <w:rFonts w:hint="eastAsia" w:ascii="宋体" w:hAnsi="宋体"/>
                <w:szCs w:val="21"/>
                <w:lang w:val="en-US" w:eastAsia="zh-CN"/>
              </w:rPr>
              <w:t>8</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4C60FBC">
            <w:pPr>
              <w:spacing w:line="360" w:lineRule="auto"/>
              <w:jc w:val="center"/>
              <w:rPr>
                <w:rFonts w:ascii="宋体" w:hAnsi="宋体"/>
                <w:color w:val="auto"/>
                <w:szCs w:val="21"/>
              </w:rPr>
            </w:pPr>
            <w:r>
              <w:rPr>
                <w:rFonts w:hint="eastAsia" w:ascii="宋体" w:hAnsi="宋体"/>
                <w:color w:val="auto"/>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1249A5CD">
            <w:pPr>
              <w:spacing w:line="360" w:lineRule="auto"/>
              <w:rPr>
                <w:rFonts w:ascii="宋体" w:hAnsi="宋体"/>
                <w:b/>
                <w:color w:val="auto"/>
                <w:szCs w:val="21"/>
              </w:rPr>
            </w:pPr>
            <w:r>
              <w:rPr>
                <w:rFonts w:hint="eastAsia" w:ascii="Arial" w:hAnsi="宋体"/>
                <w:bCs/>
                <w:iCs/>
                <w:color w:val="auto"/>
                <w:szCs w:val="28"/>
              </w:rPr>
              <w:t>在投标文件中注明</w:t>
            </w:r>
          </w:p>
        </w:tc>
      </w:tr>
      <w:tr w14:paraId="1971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F0126C0">
            <w:pPr>
              <w:spacing w:line="360" w:lineRule="auto"/>
              <w:jc w:val="center"/>
              <w:rPr>
                <w:rFonts w:hint="eastAsia" w:ascii="宋体" w:hAnsi="宋体" w:eastAsia="宋体"/>
                <w:szCs w:val="21"/>
                <w:lang w:eastAsia="zh-CN"/>
              </w:rPr>
            </w:pPr>
            <w:r>
              <w:rPr>
                <w:rFonts w:hint="eastAsia" w:ascii="宋体" w:hAnsi="宋体"/>
                <w:szCs w:val="21"/>
                <w:lang w:val="en-US" w:eastAsia="zh-CN"/>
              </w:rPr>
              <w:t>9</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0FF9AAA">
            <w:pPr>
              <w:spacing w:line="360" w:lineRule="auto"/>
              <w:jc w:val="center"/>
              <w:rPr>
                <w:rFonts w:ascii="宋体" w:hAnsi="宋体"/>
                <w:color w:val="auto"/>
                <w:szCs w:val="21"/>
              </w:rPr>
            </w:pPr>
            <w:r>
              <w:rPr>
                <w:rFonts w:hint="eastAsia" w:ascii="宋体" w:hAnsi="宋体"/>
                <w:color w:val="auto"/>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CB5F2D2">
            <w:pPr>
              <w:spacing w:line="360" w:lineRule="auto"/>
              <w:rPr>
                <w:rFonts w:ascii="宋体" w:hAnsi="宋体"/>
                <w:color w:val="auto"/>
                <w:szCs w:val="21"/>
              </w:rPr>
            </w:pPr>
            <w:r>
              <w:rPr>
                <w:rFonts w:hint="eastAsia" w:ascii="宋体" w:hAnsi="宋体"/>
                <w:color w:val="auto"/>
                <w:szCs w:val="21"/>
              </w:rPr>
              <w:t>招标人指定的地点</w:t>
            </w:r>
          </w:p>
        </w:tc>
      </w:tr>
      <w:tr w14:paraId="6688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C45FAAB">
            <w:pPr>
              <w:spacing w:line="360" w:lineRule="auto"/>
              <w:jc w:val="center"/>
              <w:rPr>
                <w:rFonts w:hint="default" w:ascii="宋体" w:hAnsi="宋体" w:eastAsia="宋体"/>
                <w:szCs w:val="21"/>
                <w:lang w:val="en-US" w:eastAsia="zh-CN"/>
              </w:rPr>
            </w:pPr>
            <w:r>
              <w:rPr>
                <w:rFonts w:hint="eastAsia" w:ascii="宋体" w:hAnsi="宋体"/>
                <w:szCs w:val="21"/>
                <w:lang w:val="en-US" w:eastAsia="zh-CN"/>
              </w:rPr>
              <w:t>10</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18681925">
            <w:pPr>
              <w:spacing w:line="360" w:lineRule="auto"/>
              <w:jc w:val="center"/>
              <w:rPr>
                <w:rFonts w:ascii="宋体" w:hAnsi="宋体"/>
                <w:color w:val="auto"/>
                <w:szCs w:val="21"/>
              </w:rPr>
            </w:pPr>
            <w:r>
              <w:rPr>
                <w:rFonts w:hint="eastAsia" w:ascii="宋体" w:hAnsi="宋体"/>
                <w:color w:val="auto"/>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32E6CC2">
            <w:pPr>
              <w:spacing w:line="360" w:lineRule="auto"/>
              <w:rPr>
                <w:rFonts w:hint="eastAsia" w:ascii="宋体" w:hAnsi="宋体" w:eastAsia="宋体"/>
                <w:color w:val="auto"/>
                <w:szCs w:val="21"/>
                <w:lang w:eastAsia="zh-CN"/>
              </w:rPr>
            </w:pPr>
            <w:r>
              <w:rPr>
                <w:rFonts w:hint="eastAsia" w:ascii="宋体" w:hAnsi="宋体" w:eastAsia="宋体"/>
                <w:color w:val="auto"/>
                <w:szCs w:val="21"/>
                <w:lang w:val="en-US" w:eastAsia="zh-CN"/>
              </w:rPr>
              <w:t>扬州市上善建设工程有限公司</w:t>
            </w:r>
          </w:p>
        </w:tc>
      </w:tr>
      <w:tr w14:paraId="7582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6724BF20">
            <w:pPr>
              <w:spacing w:line="360" w:lineRule="auto"/>
              <w:jc w:val="center"/>
              <w:rPr>
                <w:rFonts w:hint="default" w:ascii="宋体" w:hAnsi="宋体" w:eastAsia="宋体"/>
                <w:szCs w:val="21"/>
                <w:lang w:val="en-US" w:eastAsia="zh-CN"/>
              </w:rPr>
            </w:pPr>
            <w:r>
              <w:rPr>
                <w:rFonts w:hint="eastAsia" w:ascii="宋体" w:hAnsi="宋体"/>
                <w:szCs w:val="21"/>
                <w:lang w:val="en-US" w:eastAsia="zh-CN"/>
              </w:rPr>
              <w:t>11</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76A16A9">
            <w:pPr>
              <w:spacing w:line="360" w:lineRule="auto"/>
              <w:jc w:val="center"/>
              <w:rPr>
                <w:rFonts w:ascii="宋体" w:hAnsi="宋体"/>
                <w:color w:val="auto"/>
                <w:szCs w:val="21"/>
              </w:rPr>
            </w:pPr>
            <w:r>
              <w:rPr>
                <w:rFonts w:hint="eastAsia" w:ascii="宋体" w:hAnsi="宋体"/>
                <w:color w:val="auto"/>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439091B7">
            <w:pPr>
              <w:spacing w:line="360" w:lineRule="auto"/>
              <w:rPr>
                <w:rFonts w:ascii="宋体" w:hAnsi="宋体"/>
                <w:color w:val="auto"/>
                <w:szCs w:val="21"/>
              </w:rPr>
            </w:pPr>
            <w:r>
              <w:rPr>
                <w:rFonts w:hint="eastAsia" w:ascii="宋体" w:hAnsi="宋体"/>
                <w:color w:val="auto"/>
                <w:szCs w:val="21"/>
              </w:rPr>
              <w:t>正本一份</w:t>
            </w:r>
          </w:p>
        </w:tc>
      </w:tr>
      <w:tr w14:paraId="41F8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129144EE">
            <w:pPr>
              <w:spacing w:line="360" w:lineRule="auto"/>
              <w:jc w:val="center"/>
              <w:rPr>
                <w:rFonts w:hint="default" w:ascii="宋体" w:hAnsi="宋体" w:eastAsia="宋体"/>
                <w:szCs w:val="21"/>
                <w:lang w:val="en-US" w:eastAsia="zh-CN"/>
              </w:rPr>
            </w:pPr>
            <w:r>
              <w:rPr>
                <w:rFonts w:hint="eastAsia" w:ascii="宋体" w:hAnsi="宋体"/>
                <w:szCs w:val="21"/>
                <w:lang w:val="en-US" w:eastAsia="zh-CN"/>
              </w:rPr>
              <w:t>12</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33CD297">
            <w:pPr>
              <w:spacing w:line="360" w:lineRule="auto"/>
              <w:jc w:val="center"/>
              <w:rPr>
                <w:rFonts w:ascii="宋体" w:hAnsi="宋体"/>
                <w:color w:val="auto"/>
                <w:szCs w:val="21"/>
              </w:rPr>
            </w:pPr>
            <w:r>
              <w:rPr>
                <w:rFonts w:hint="eastAsia" w:ascii="宋体" w:hAnsi="宋体"/>
                <w:color w:val="auto"/>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A5D08E7">
            <w:pPr>
              <w:spacing w:line="360" w:lineRule="auto"/>
              <w:jc w:val="left"/>
              <w:rPr>
                <w:rFonts w:ascii="宋体" w:hAnsi="宋体"/>
                <w:color w:val="auto"/>
                <w:szCs w:val="21"/>
              </w:rPr>
            </w:pPr>
            <w:r>
              <w:rPr>
                <w:rFonts w:hint="eastAsia" w:ascii="宋体" w:hAnsi="宋体"/>
                <w:color w:val="auto"/>
                <w:szCs w:val="21"/>
              </w:rPr>
              <w:t>从投标截止日起90天内有效，如中标，有效期将延至合同终止日。</w:t>
            </w:r>
          </w:p>
        </w:tc>
      </w:tr>
      <w:tr w14:paraId="3A40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7F5ED0B">
            <w:pPr>
              <w:spacing w:line="360" w:lineRule="auto"/>
              <w:jc w:val="center"/>
              <w:rPr>
                <w:rFonts w:hint="default" w:ascii="宋体" w:hAnsi="宋体" w:eastAsia="宋体"/>
                <w:szCs w:val="21"/>
                <w:lang w:val="en-US" w:eastAsia="zh-CN"/>
              </w:rPr>
            </w:pPr>
            <w:r>
              <w:rPr>
                <w:rFonts w:hint="eastAsia" w:ascii="宋体" w:hAnsi="宋体"/>
                <w:szCs w:val="21"/>
                <w:lang w:val="en-US" w:eastAsia="zh-CN"/>
              </w:rPr>
              <w:t>13</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33FD566">
            <w:pPr>
              <w:spacing w:line="360" w:lineRule="auto"/>
              <w:jc w:val="center"/>
              <w:rPr>
                <w:rFonts w:ascii="宋体" w:hAnsi="宋体"/>
                <w:color w:val="auto"/>
                <w:szCs w:val="21"/>
              </w:rPr>
            </w:pPr>
            <w:r>
              <w:rPr>
                <w:rFonts w:hint="eastAsia" w:ascii="宋体" w:hAnsi="宋体"/>
                <w:color w:val="auto"/>
                <w:szCs w:val="21"/>
              </w:rPr>
              <w:t>投标起止时间</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E2F60D9">
            <w:pPr>
              <w:spacing w:line="360" w:lineRule="auto"/>
              <w:rPr>
                <w:rFonts w:ascii="宋体" w:hAnsi="宋体"/>
                <w:color w:val="auto"/>
                <w:szCs w:val="21"/>
              </w:rPr>
            </w:pP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 xml:space="preserve"> 9</w:t>
            </w:r>
            <w:r>
              <w:rPr>
                <w:rFonts w:hint="eastAsia" w:ascii="宋体" w:hAnsi="宋体"/>
                <w:color w:val="auto"/>
                <w:szCs w:val="21"/>
              </w:rPr>
              <w:t>月</w:t>
            </w:r>
            <w:r>
              <w:rPr>
                <w:rFonts w:hint="eastAsia" w:ascii="宋体" w:hAnsi="宋体"/>
                <w:color w:val="auto"/>
                <w:szCs w:val="21"/>
                <w:lang w:val="en-US" w:eastAsia="zh-CN"/>
              </w:rPr>
              <w:t xml:space="preserve">15 </w:t>
            </w:r>
            <w:r>
              <w:rPr>
                <w:rFonts w:hint="eastAsia" w:ascii="宋体" w:hAnsi="宋体"/>
                <w:color w:val="auto"/>
                <w:szCs w:val="21"/>
              </w:rPr>
              <w:t>日——202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 xml:space="preserve"> 9</w:t>
            </w:r>
            <w:r>
              <w:rPr>
                <w:rFonts w:hint="eastAsia" w:ascii="宋体" w:hAnsi="宋体"/>
                <w:color w:val="auto"/>
                <w:szCs w:val="21"/>
              </w:rPr>
              <w:t>月</w:t>
            </w:r>
            <w:r>
              <w:rPr>
                <w:rFonts w:hint="eastAsia" w:ascii="宋体" w:hAnsi="宋体"/>
                <w:color w:val="auto"/>
                <w:szCs w:val="21"/>
                <w:lang w:val="en-US" w:eastAsia="zh-CN"/>
              </w:rPr>
              <w:t xml:space="preserve">17 </w:t>
            </w:r>
            <w:r>
              <w:rPr>
                <w:rFonts w:hint="eastAsia" w:ascii="宋体" w:hAnsi="宋体"/>
                <w:color w:val="auto"/>
                <w:szCs w:val="21"/>
              </w:rPr>
              <w:t>日</w:t>
            </w:r>
            <w:r>
              <w:rPr>
                <w:rFonts w:hint="eastAsia" w:ascii="宋体" w:hAnsi="宋体" w:cs="Times New Roman"/>
                <w:color w:val="auto"/>
                <w:szCs w:val="21"/>
                <w:lang w:val="en-US" w:eastAsia="zh-CN"/>
              </w:rPr>
              <w:t>16</w:t>
            </w:r>
            <w:r>
              <w:rPr>
                <w:rFonts w:hint="eastAsia" w:ascii="宋体" w:hAnsi="宋体" w:cs="Times New Roman"/>
                <w:color w:val="auto"/>
                <w:szCs w:val="21"/>
              </w:rPr>
              <w:t>点00分（北京时间）</w:t>
            </w:r>
          </w:p>
        </w:tc>
      </w:tr>
      <w:tr w14:paraId="293A43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noWrap w:val="0"/>
            <w:vAlign w:val="center"/>
          </w:tcPr>
          <w:p w14:paraId="56B74178">
            <w:pPr>
              <w:spacing w:line="360" w:lineRule="auto"/>
              <w:jc w:val="center"/>
              <w:rPr>
                <w:rFonts w:hint="default" w:ascii="宋体" w:hAnsi="宋体" w:eastAsia="宋体"/>
                <w:szCs w:val="21"/>
                <w:lang w:val="en-US" w:eastAsia="zh-CN"/>
              </w:rPr>
            </w:pPr>
            <w:r>
              <w:rPr>
                <w:rFonts w:hint="eastAsia" w:ascii="宋体" w:hAnsi="宋体"/>
                <w:szCs w:val="21"/>
                <w:lang w:val="en-US" w:eastAsia="zh-CN"/>
              </w:rPr>
              <w:t>14</w:t>
            </w:r>
          </w:p>
        </w:tc>
        <w:tc>
          <w:tcPr>
            <w:tcW w:w="2106" w:type="dxa"/>
            <w:tcBorders>
              <w:top w:val="single" w:color="auto" w:sz="4" w:space="0"/>
              <w:left w:val="single" w:color="auto" w:sz="8" w:space="0"/>
              <w:bottom w:val="single" w:color="auto" w:sz="4" w:space="0"/>
              <w:right w:val="single" w:color="auto" w:sz="4" w:space="0"/>
            </w:tcBorders>
            <w:noWrap w:val="0"/>
            <w:vAlign w:val="center"/>
          </w:tcPr>
          <w:p w14:paraId="710D937D">
            <w:pPr>
              <w:spacing w:line="360" w:lineRule="auto"/>
              <w:rPr>
                <w:rFonts w:ascii="宋体" w:hAnsi="宋体"/>
                <w:color w:val="auto"/>
                <w:szCs w:val="21"/>
              </w:rPr>
            </w:pPr>
            <w:r>
              <w:rPr>
                <w:rFonts w:hint="eastAsia" w:ascii="宋体" w:hAnsi="宋体"/>
                <w:color w:val="auto"/>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noWrap w:val="0"/>
            <w:vAlign w:val="center"/>
          </w:tcPr>
          <w:p w14:paraId="41F51E19">
            <w:pPr>
              <w:spacing w:line="360" w:lineRule="auto"/>
              <w:rPr>
                <w:rFonts w:ascii="宋体" w:hAnsi="宋体"/>
                <w:color w:val="auto"/>
                <w:szCs w:val="21"/>
              </w:rPr>
            </w:pPr>
            <w:r>
              <w:rPr>
                <w:rFonts w:hint="eastAsia" w:ascii="宋体" w:hAnsi="宋体"/>
                <w:color w:val="auto"/>
                <w:szCs w:val="21"/>
              </w:rPr>
              <w:t xml:space="preserve">扬州市立新路14号    </w:t>
            </w:r>
          </w:p>
        </w:tc>
      </w:tr>
      <w:tr w14:paraId="1F1606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2F2A0DC8">
            <w:pPr>
              <w:spacing w:line="360" w:lineRule="auto"/>
              <w:jc w:val="center"/>
              <w:rPr>
                <w:rFonts w:hint="default" w:ascii="宋体" w:hAnsi="宋体" w:eastAsia="宋体"/>
                <w:szCs w:val="21"/>
                <w:lang w:val="en-US" w:eastAsia="zh-CN"/>
              </w:rPr>
            </w:pPr>
            <w:r>
              <w:rPr>
                <w:rFonts w:hint="eastAsia" w:ascii="宋体" w:hAnsi="宋体"/>
                <w:szCs w:val="21"/>
                <w:lang w:val="en-US" w:eastAsia="zh-CN"/>
              </w:rPr>
              <w:t>15</w:t>
            </w:r>
          </w:p>
        </w:tc>
        <w:tc>
          <w:tcPr>
            <w:tcW w:w="2106" w:type="dxa"/>
            <w:tcBorders>
              <w:top w:val="single" w:color="auto" w:sz="4" w:space="0"/>
              <w:left w:val="single" w:color="auto" w:sz="8" w:space="0"/>
              <w:bottom w:val="single" w:color="auto" w:sz="4" w:space="0"/>
              <w:right w:val="single" w:color="auto" w:sz="4" w:space="0"/>
            </w:tcBorders>
            <w:noWrap w:val="0"/>
            <w:vAlign w:val="center"/>
          </w:tcPr>
          <w:p w14:paraId="42C43F55">
            <w:pPr>
              <w:spacing w:line="360" w:lineRule="auto"/>
              <w:jc w:val="center"/>
              <w:rPr>
                <w:rFonts w:ascii="宋体" w:hAnsi="宋体"/>
                <w:color w:val="auto"/>
                <w:szCs w:val="21"/>
              </w:rPr>
            </w:pPr>
            <w:r>
              <w:rPr>
                <w:rFonts w:hint="eastAsia" w:ascii="宋体" w:hAnsi="宋体"/>
                <w:color w:val="auto"/>
                <w:szCs w:val="21"/>
              </w:rPr>
              <w:t>开标会时间</w:t>
            </w:r>
          </w:p>
        </w:tc>
        <w:tc>
          <w:tcPr>
            <w:tcW w:w="1993" w:type="dxa"/>
            <w:tcBorders>
              <w:top w:val="single" w:color="auto" w:sz="4" w:space="0"/>
              <w:left w:val="single" w:color="auto" w:sz="4" w:space="0"/>
              <w:bottom w:val="single" w:color="auto" w:sz="4" w:space="0"/>
              <w:right w:val="single" w:color="auto" w:sz="4" w:space="0"/>
            </w:tcBorders>
            <w:noWrap w:val="0"/>
            <w:vAlign w:val="center"/>
          </w:tcPr>
          <w:p w14:paraId="2E4FCC87">
            <w:pPr>
              <w:spacing w:line="360" w:lineRule="auto"/>
              <w:rPr>
                <w:rFonts w:ascii="宋体" w:hAnsi="宋体"/>
                <w:color w:val="auto"/>
                <w:szCs w:val="21"/>
              </w:rPr>
            </w:pPr>
            <w:r>
              <w:rPr>
                <w:rFonts w:hint="eastAsia" w:ascii="宋体" w:hAnsi="宋体"/>
                <w:color w:val="auto"/>
                <w:szCs w:val="21"/>
              </w:rPr>
              <w:t>另定</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531EA84">
            <w:pPr>
              <w:spacing w:line="360" w:lineRule="auto"/>
              <w:jc w:val="center"/>
              <w:rPr>
                <w:rFonts w:ascii="宋体" w:hAnsi="宋体"/>
                <w:color w:val="auto"/>
                <w:szCs w:val="21"/>
              </w:rPr>
            </w:pPr>
            <w:r>
              <w:rPr>
                <w:rFonts w:hint="eastAsia" w:ascii="宋体" w:hAnsi="宋体"/>
                <w:color w:val="auto"/>
                <w:szCs w:val="21"/>
              </w:rPr>
              <w:t>地址</w:t>
            </w:r>
          </w:p>
        </w:tc>
        <w:tc>
          <w:tcPr>
            <w:tcW w:w="3125" w:type="dxa"/>
            <w:tcBorders>
              <w:top w:val="single" w:color="auto" w:sz="4" w:space="0"/>
              <w:left w:val="single" w:color="auto" w:sz="4" w:space="0"/>
              <w:bottom w:val="single" w:color="auto" w:sz="4" w:space="0"/>
              <w:right w:val="single" w:color="auto" w:sz="8" w:space="0"/>
            </w:tcBorders>
            <w:noWrap w:val="0"/>
            <w:vAlign w:val="center"/>
          </w:tcPr>
          <w:p w14:paraId="4A99415B">
            <w:pPr>
              <w:spacing w:line="380" w:lineRule="exact"/>
              <w:rPr>
                <w:rFonts w:ascii="宋体" w:hAnsi="宋体"/>
                <w:color w:val="auto"/>
                <w:szCs w:val="21"/>
              </w:rPr>
            </w:pPr>
            <w:r>
              <w:rPr>
                <w:rFonts w:hint="eastAsia" w:ascii="宋体" w:hAnsi="宋体"/>
                <w:color w:val="auto"/>
                <w:szCs w:val="21"/>
              </w:rPr>
              <w:t>扬州市立新路14号一楼会议室</w:t>
            </w:r>
          </w:p>
        </w:tc>
      </w:tr>
      <w:tr w14:paraId="7CA5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9D77745">
            <w:pPr>
              <w:spacing w:line="360" w:lineRule="auto"/>
              <w:jc w:val="center"/>
              <w:rPr>
                <w:rFonts w:hint="default" w:ascii="宋体" w:hAnsi="宋体" w:eastAsia="宋体"/>
                <w:szCs w:val="21"/>
                <w:lang w:val="en-US" w:eastAsia="zh-CN"/>
              </w:rPr>
            </w:pPr>
            <w:r>
              <w:rPr>
                <w:rFonts w:hint="eastAsia" w:ascii="宋体" w:hAnsi="宋体"/>
                <w:szCs w:val="21"/>
                <w:lang w:val="en-US" w:eastAsia="zh-CN"/>
              </w:rPr>
              <w:t>16</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1DABC0A">
            <w:pPr>
              <w:spacing w:line="360" w:lineRule="auto"/>
              <w:jc w:val="center"/>
              <w:rPr>
                <w:rFonts w:ascii="宋体" w:hAnsi="宋体"/>
                <w:color w:val="auto"/>
                <w:szCs w:val="21"/>
              </w:rPr>
            </w:pPr>
            <w:r>
              <w:rPr>
                <w:rFonts w:hint="eastAsia" w:ascii="宋体" w:hAnsi="宋体"/>
                <w:color w:val="auto"/>
                <w:szCs w:val="21"/>
              </w:rPr>
              <w:t>投标文件装订</w:t>
            </w:r>
          </w:p>
          <w:p w14:paraId="69463DFC">
            <w:pPr>
              <w:spacing w:line="360" w:lineRule="auto"/>
              <w:jc w:val="center"/>
              <w:rPr>
                <w:rFonts w:ascii="宋体" w:hAnsi="宋体"/>
                <w:color w:val="auto"/>
                <w:szCs w:val="21"/>
              </w:rPr>
            </w:pPr>
            <w:r>
              <w:rPr>
                <w:rFonts w:hint="eastAsia" w:ascii="宋体" w:hAnsi="宋体"/>
                <w:color w:val="auto"/>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F197468">
            <w:pPr>
              <w:spacing w:line="380" w:lineRule="exact"/>
              <w:rPr>
                <w:rFonts w:ascii="宋体" w:hAnsi="宋体"/>
                <w:color w:val="auto"/>
                <w:szCs w:val="21"/>
              </w:rPr>
            </w:pPr>
            <w:r>
              <w:rPr>
                <w:rFonts w:hint="eastAsia" w:ascii="宋体" w:hAnsi="宋体"/>
                <w:color w:val="auto"/>
                <w:szCs w:val="21"/>
              </w:rPr>
              <w:t>所有封袋上应写明投标人名称、投标项目名称及投标人的名称。</w:t>
            </w:r>
          </w:p>
          <w:p w14:paraId="54414ECF">
            <w:pPr>
              <w:spacing w:line="380" w:lineRule="exact"/>
              <w:rPr>
                <w:rFonts w:ascii="宋体" w:hAnsi="宋体"/>
                <w:color w:val="auto"/>
                <w:szCs w:val="21"/>
              </w:rPr>
            </w:pPr>
            <w:r>
              <w:rPr>
                <w:rFonts w:hint="eastAsia" w:ascii="宋体" w:hAnsi="宋体"/>
                <w:color w:val="auto"/>
                <w:szCs w:val="21"/>
              </w:rPr>
              <w:t xml:space="preserve">所有投标文件都必须在封袋加盖投标单位法人公章及其法定代表人或授权委托人印鉴 。 </w:t>
            </w:r>
          </w:p>
        </w:tc>
      </w:tr>
      <w:tr w14:paraId="785F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46A5ADE5">
            <w:pPr>
              <w:spacing w:line="360" w:lineRule="auto"/>
              <w:jc w:val="center"/>
              <w:rPr>
                <w:rFonts w:hint="default" w:ascii="宋体" w:hAnsi="宋体" w:eastAsia="宋体"/>
                <w:szCs w:val="21"/>
                <w:lang w:val="en-US" w:eastAsia="zh-CN"/>
              </w:rPr>
            </w:pPr>
            <w:r>
              <w:rPr>
                <w:rFonts w:hint="eastAsia" w:ascii="宋体" w:hAnsi="宋体"/>
                <w:szCs w:val="21"/>
                <w:lang w:val="en-US" w:eastAsia="zh-CN"/>
              </w:rPr>
              <w:t>17</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31A4BBDC">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64D8173">
            <w:pPr>
              <w:numPr>
                <w:ilvl w:val="0"/>
                <w:numId w:val="2"/>
              </w:numPr>
              <w:spacing w:line="380" w:lineRule="exact"/>
              <w:ind w:left="357" w:hanging="357"/>
              <w:rPr>
                <w:rFonts w:ascii="宋体" w:hAnsi="宋体"/>
                <w:szCs w:val="21"/>
              </w:rPr>
            </w:pPr>
            <w:r>
              <w:rPr>
                <w:rFonts w:hint="eastAsia" w:ascii="宋体" w:hAnsi="宋体"/>
                <w:szCs w:val="21"/>
              </w:rPr>
              <w:t>下文中与“前附表”内容不一致的，以“前附表”为准；</w:t>
            </w:r>
          </w:p>
          <w:p w14:paraId="60820C3F">
            <w:pPr>
              <w:adjustRightInd w:val="0"/>
              <w:spacing w:line="380" w:lineRule="exact"/>
            </w:pPr>
            <w:r>
              <w:rPr>
                <w:rFonts w:hint="eastAsia" w:ascii="宋体" w:hAnsi="宋体"/>
                <w:szCs w:val="21"/>
              </w:rPr>
              <w:t>本招标文件的解释权属于</w:t>
            </w:r>
            <w:r>
              <w:rPr>
                <w:rFonts w:hint="eastAsia" w:ascii="宋体" w:hAnsi="宋体"/>
                <w:szCs w:val="21"/>
                <w:lang w:val="en-US" w:eastAsia="zh-CN"/>
              </w:rPr>
              <w:t>扬州市上善建设工程有限公司</w:t>
            </w:r>
          </w:p>
        </w:tc>
      </w:tr>
      <w:tr w14:paraId="5AEA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245E8550">
            <w:pPr>
              <w:spacing w:line="360" w:lineRule="auto"/>
              <w:jc w:val="center"/>
              <w:rPr>
                <w:rFonts w:hint="default" w:ascii="宋体" w:hAnsi="宋体" w:eastAsia="宋体"/>
                <w:szCs w:val="21"/>
                <w:lang w:val="en-US" w:eastAsia="zh-CN"/>
              </w:rPr>
            </w:pPr>
            <w:r>
              <w:rPr>
                <w:rFonts w:hint="eastAsia" w:ascii="宋体" w:hAnsi="宋体"/>
                <w:szCs w:val="21"/>
                <w:lang w:val="en-US" w:eastAsia="zh-CN"/>
              </w:rPr>
              <w:t>18</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1E52C42">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6CB6E1C">
            <w:pPr>
              <w:adjustRightInd w:val="0"/>
              <w:spacing w:line="380" w:lineRule="exact"/>
              <w:rPr>
                <w:rFonts w:hint="eastAsia" w:ascii="宋体" w:hAnsi="宋体"/>
                <w:szCs w:val="21"/>
                <w:lang w:val="en-US" w:eastAsia="zh-CN"/>
              </w:rPr>
            </w:pPr>
            <w:r>
              <w:rPr>
                <w:rFonts w:hint="eastAsia" w:ascii="宋体" w:hAnsi="宋体"/>
                <w:szCs w:val="21"/>
              </w:rPr>
              <w:t>招标人：</w:t>
            </w:r>
            <w:r>
              <w:rPr>
                <w:rFonts w:hint="eastAsia" w:ascii="宋体" w:hAnsi="宋体"/>
                <w:szCs w:val="21"/>
                <w:lang w:val="en-US" w:eastAsia="zh-CN"/>
              </w:rPr>
              <w:t>扬州市上善建设工程有限公司</w:t>
            </w:r>
          </w:p>
          <w:p w14:paraId="1DBAE5C4">
            <w:pPr>
              <w:adjustRightInd w:val="0"/>
              <w:spacing w:line="380" w:lineRule="exact"/>
              <w:rPr>
                <w:rFonts w:ascii="宋体" w:hAnsi="宋体"/>
                <w:szCs w:val="21"/>
              </w:rPr>
            </w:pPr>
            <w:r>
              <w:rPr>
                <w:rFonts w:hint="eastAsia" w:ascii="宋体" w:hAnsi="宋体"/>
                <w:szCs w:val="21"/>
              </w:rPr>
              <w:t>地址：扬州市立新路14号</w:t>
            </w:r>
          </w:p>
          <w:p w14:paraId="6EBAD49D">
            <w:pPr>
              <w:adjustRightInd w:val="0"/>
              <w:spacing w:line="380" w:lineRule="exact"/>
              <w:rPr>
                <w:rFonts w:ascii="宋体" w:hAnsi="宋体"/>
                <w:szCs w:val="21"/>
              </w:rPr>
            </w:pPr>
            <w:r>
              <w:rPr>
                <w:rFonts w:hint="eastAsia" w:ascii="宋体" w:hAnsi="宋体"/>
                <w:szCs w:val="21"/>
              </w:rPr>
              <w:t>电  话：18052597958</w:t>
            </w:r>
          </w:p>
          <w:p w14:paraId="523F2EE6">
            <w:pPr>
              <w:adjustRightInd w:val="0"/>
              <w:spacing w:line="380" w:lineRule="exact"/>
              <w:rPr>
                <w:rFonts w:hint="eastAsia" w:ascii="宋体" w:hAnsi="宋体" w:eastAsia="宋体"/>
                <w:szCs w:val="21"/>
                <w:lang w:eastAsia="zh-CN"/>
              </w:rPr>
            </w:pPr>
            <w:r>
              <w:rPr>
                <w:rFonts w:hint="eastAsia" w:ascii="宋体" w:hAnsi="宋体"/>
                <w:szCs w:val="21"/>
              </w:rPr>
              <w:t>联系人：刘</w:t>
            </w:r>
            <w:r>
              <w:rPr>
                <w:rFonts w:hint="eastAsia" w:ascii="宋体" w:hAnsi="宋体"/>
                <w:szCs w:val="21"/>
                <w:lang w:val="en-US" w:eastAsia="zh-CN"/>
              </w:rPr>
              <w:t>工</w:t>
            </w:r>
          </w:p>
        </w:tc>
      </w:tr>
    </w:tbl>
    <w:p w14:paraId="6473F672">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14:paraId="3059E35A">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14:paraId="1CF403A5">
      <w:pPr>
        <w:pStyle w:val="8"/>
        <w:ind w:left="0" w:leftChars="0" w:firstLine="630" w:firstLineChars="300"/>
        <w:rPr>
          <w:rFonts w:ascii="宋体" w:hAnsi="宋体"/>
          <w:szCs w:val="21"/>
        </w:rPr>
      </w:pPr>
      <w:r>
        <w:rPr>
          <w:rFonts w:hint="eastAsia" w:ascii="宋体" w:hAnsi="宋体"/>
          <w:szCs w:val="21"/>
        </w:rPr>
        <w:t xml:space="preserve">1.1 </w:t>
      </w:r>
      <w:r>
        <w:rPr>
          <w:rFonts w:hint="eastAsia" w:ascii="宋体" w:hAnsi="宋体"/>
          <w:szCs w:val="21"/>
          <w:lang w:val="en-US" w:eastAsia="zh-CN"/>
        </w:rPr>
        <w:t>扬州市杭集高新区产业园区横一路(暂定名)一期建设工程水稳材料采购，</w:t>
      </w:r>
      <w:r>
        <w:rPr>
          <w:rFonts w:hint="eastAsia" w:ascii="宋体" w:hAnsi="宋体"/>
          <w:szCs w:val="21"/>
        </w:rPr>
        <w:t>本招标已具备招标条件，现对本项目进行招标。</w:t>
      </w:r>
    </w:p>
    <w:p w14:paraId="7983ED35">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14:paraId="12F2BA36">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2.1投标人应承担其编制投标文件与递交投标文件所涉及的一切费用。不管招标结果如何，招标人对上述费用不负任何责任。</w:t>
      </w:r>
    </w:p>
    <w:p w14:paraId="0D4B6EA6">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14:paraId="44379836">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14:paraId="13B65C28">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14:paraId="3464383F">
      <w:pPr>
        <w:pStyle w:val="15"/>
        <w:keepNext w:val="0"/>
        <w:keepLines w:val="0"/>
        <w:widowControl/>
        <w:suppressLineNumbers w:val="0"/>
        <w:spacing w:before="100" w:beforeAutospacing="1" w:after="100" w:afterAutospacing="1" w:line="27" w:lineRule="atLeast"/>
        <w:ind w:left="0" w:right="0" w:firstLine="525"/>
      </w:pPr>
      <w:r>
        <w:rPr>
          <w:sz w:val="21"/>
          <w:szCs w:val="21"/>
        </w:rPr>
        <w:t>4.1投标人须是中华人民共和国境内注册的企业法人，应遵守中国有关的法律</w:t>
      </w:r>
      <w:bookmarkStart w:id="2" w:name="_GoBack"/>
      <w:bookmarkEnd w:id="2"/>
      <w:r>
        <w:rPr>
          <w:sz w:val="21"/>
          <w:szCs w:val="21"/>
        </w:rPr>
        <w:t>、法规，严格执行国家标准。</w:t>
      </w:r>
      <w:r>
        <w:t xml:space="preserve"> </w:t>
      </w:r>
    </w:p>
    <w:p w14:paraId="2B3C97AB">
      <w:pPr>
        <w:pStyle w:val="15"/>
        <w:keepNext w:val="0"/>
        <w:keepLines w:val="0"/>
        <w:widowControl/>
        <w:suppressLineNumbers w:val="0"/>
        <w:spacing w:before="100" w:beforeAutospacing="1" w:after="100" w:afterAutospacing="1" w:line="27" w:lineRule="atLeast"/>
        <w:ind w:left="0" w:right="0" w:firstLine="525"/>
      </w:pPr>
      <w:r>
        <w:rPr>
          <w:sz w:val="21"/>
          <w:szCs w:val="21"/>
        </w:rPr>
        <w:t>4.2代理人具有针对本次投标的投标人法人授权委托书原件。</w:t>
      </w:r>
    </w:p>
    <w:p w14:paraId="5FF97F87">
      <w:pPr>
        <w:pStyle w:val="8"/>
        <w:numPr>
          <w:ilvl w:val="0"/>
          <w:numId w:val="3"/>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p>
    <w:p w14:paraId="44C2EB02">
      <w:pPr>
        <w:numPr>
          <w:ilvl w:val="0"/>
          <w:numId w:val="0"/>
        </w:numPr>
        <w:autoSpaceDE w:val="0"/>
        <w:autoSpaceDN w:val="0"/>
        <w:adjustRightInd w:val="0"/>
        <w:snapToGrid w:val="0"/>
        <w:spacing w:line="480" w:lineRule="exact"/>
        <w:ind w:left="-387" w:leftChars="0" w:firstLine="774" w:firstLineChars="0"/>
        <w:jc w:val="left"/>
        <w:rPr>
          <w:rFonts w:ascii="宋体" w:hAnsi="宋体"/>
          <w:b/>
          <w:szCs w:val="21"/>
        </w:rPr>
      </w:pPr>
      <w:r>
        <w:rPr>
          <w:rFonts w:ascii="宋体" w:hAnsi="宋体" w:eastAsia="宋体" w:cs="Times New Roman"/>
          <w:b/>
          <w:kern w:val="2"/>
          <w:sz w:val="21"/>
          <w:szCs w:val="21"/>
          <w:lang w:val="en-US" w:eastAsia="zh-CN" w:bidi="ar-SA"/>
        </w:rPr>
        <w:t>1、</w:t>
      </w:r>
      <w:r>
        <w:rPr>
          <w:rFonts w:hint="eastAsia" w:ascii="宋体" w:hAnsi="宋体"/>
          <w:b/>
          <w:szCs w:val="21"/>
        </w:rPr>
        <w:t>符合国家相关质量标准。</w:t>
      </w:r>
    </w:p>
    <w:p w14:paraId="13F1A2CC">
      <w:pPr>
        <w:numPr>
          <w:ilvl w:val="0"/>
          <w:numId w:val="0"/>
        </w:numPr>
        <w:autoSpaceDE w:val="0"/>
        <w:autoSpaceDN w:val="0"/>
        <w:adjustRightInd w:val="0"/>
        <w:snapToGrid w:val="0"/>
        <w:spacing w:line="480" w:lineRule="exact"/>
        <w:ind w:left="-387" w:leftChars="0" w:firstLine="774" w:firstLineChars="0"/>
        <w:jc w:val="left"/>
        <w:rPr>
          <w:rFonts w:hint="eastAsia" w:ascii="宋体" w:hAnsi="宋体"/>
          <w:szCs w:val="21"/>
          <w:lang w:val="en-US" w:eastAsia="zh-CN"/>
        </w:rPr>
      </w:pPr>
      <w:r>
        <w:rPr>
          <w:rFonts w:hint="default" w:ascii="宋体" w:hAnsi="宋体" w:eastAsia="宋体" w:cs="Times New Roman"/>
          <w:b/>
          <w:kern w:val="2"/>
          <w:sz w:val="21"/>
          <w:szCs w:val="21"/>
          <w:lang w:val="en-US" w:eastAsia="zh-CN" w:bidi="ar-SA"/>
        </w:rPr>
        <w:t>2、</w:t>
      </w:r>
      <w:r>
        <w:rPr>
          <w:rFonts w:hint="eastAsia" w:ascii="宋体" w:hAnsi="宋体"/>
          <w:b/>
          <w:szCs w:val="21"/>
          <w:lang w:eastAsia="zh-CN"/>
        </w:rPr>
        <w:t>工程名称：</w:t>
      </w:r>
      <w:r>
        <w:rPr>
          <w:rFonts w:hint="eastAsia" w:ascii="宋体" w:hAnsi="宋体"/>
          <w:b w:val="0"/>
          <w:bCs/>
          <w:szCs w:val="21"/>
          <w:lang w:val="en-US" w:eastAsia="zh-CN"/>
        </w:rPr>
        <w:t xml:space="preserve">扬州市杭集高新区产业园区横一路(暂定名)一期建设工程水稳材料采购 </w:t>
      </w:r>
    </w:p>
    <w:tbl>
      <w:tblPr>
        <w:tblStyle w:val="18"/>
        <w:tblW w:w="106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42"/>
        <w:gridCol w:w="1606"/>
        <w:gridCol w:w="1915"/>
        <w:gridCol w:w="663"/>
        <w:gridCol w:w="859"/>
        <w:gridCol w:w="1610"/>
        <w:gridCol w:w="1350"/>
        <w:gridCol w:w="2012"/>
      </w:tblGrid>
      <w:tr w14:paraId="2B1A7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33" w:hRule="atLeast"/>
          <w:jc w:val="center"/>
        </w:trPr>
        <w:tc>
          <w:tcPr>
            <w:tcW w:w="642" w:type="dxa"/>
            <w:tcBorders>
              <w:tl2br w:val="nil"/>
              <w:tr2bl w:val="nil"/>
            </w:tcBorders>
            <w:shd w:val="clear" w:color="FFFFFF" w:fill="FFFFFF"/>
            <w:vAlign w:val="center"/>
          </w:tcPr>
          <w:p w14:paraId="576FCD1C">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606" w:type="dxa"/>
            <w:tcBorders>
              <w:tl2br w:val="nil"/>
              <w:tr2bl w:val="nil"/>
            </w:tcBorders>
            <w:shd w:val="clear" w:color="FFFFFF" w:fill="FFFFFF"/>
            <w:vAlign w:val="center"/>
          </w:tcPr>
          <w:p w14:paraId="41E28038">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材料名称</w:t>
            </w:r>
          </w:p>
        </w:tc>
        <w:tc>
          <w:tcPr>
            <w:tcW w:w="1915" w:type="dxa"/>
            <w:tcBorders>
              <w:tl2br w:val="nil"/>
              <w:tr2bl w:val="nil"/>
            </w:tcBorders>
            <w:shd w:val="clear" w:color="FFFFFF" w:fill="FFFFFF"/>
            <w:vAlign w:val="center"/>
          </w:tcPr>
          <w:p w14:paraId="4ED8875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规格、型号等要求</w:t>
            </w:r>
          </w:p>
        </w:tc>
        <w:tc>
          <w:tcPr>
            <w:tcW w:w="663" w:type="dxa"/>
            <w:tcBorders>
              <w:tl2br w:val="nil"/>
              <w:tr2bl w:val="nil"/>
            </w:tcBorders>
            <w:shd w:val="clear" w:color="FFFFFF" w:fill="FFFFFF"/>
            <w:vAlign w:val="center"/>
          </w:tcPr>
          <w:p w14:paraId="256B1D8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859" w:type="dxa"/>
            <w:tcBorders>
              <w:tl2br w:val="nil"/>
              <w:tr2bl w:val="nil"/>
            </w:tcBorders>
            <w:shd w:val="clear" w:color="FFFFFF" w:fill="FFFFFF"/>
            <w:vAlign w:val="center"/>
          </w:tcPr>
          <w:p w14:paraId="4B438A9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数量</w:t>
            </w:r>
          </w:p>
        </w:tc>
        <w:tc>
          <w:tcPr>
            <w:tcW w:w="1610" w:type="dxa"/>
            <w:tcBorders>
              <w:tl2br w:val="nil"/>
              <w:tr2bl w:val="nil"/>
            </w:tcBorders>
            <w:shd w:val="clear" w:color="FFFFFF" w:fill="FFFFFF"/>
            <w:vAlign w:val="center"/>
          </w:tcPr>
          <w:p w14:paraId="46E03D1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最高限价单价(含13%税)</w:t>
            </w:r>
          </w:p>
        </w:tc>
        <w:tc>
          <w:tcPr>
            <w:tcW w:w="1350" w:type="dxa"/>
            <w:tcBorders>
              <w:tl2br w:val="nil"/>
              <w:tr2bl w:val="nil"/>
            </w:tcBorders>
            <w:shd w:val="clear" w:color="FFFFFF" w:fill="FFFFFF"/>
            <w:vAlign w:val="center"/>
          </w:tcPr>
          <w:p w14:paraId="3FF2AEB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合价</w:t>
            </w:r>
          </w:p>
          <w:p w14:paraId="5A0EBF1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(含13%税)</w:t>
            </w:r>
          </w:p>
        </w:tc>
        <w:tc>
          <w:tcPr>
            <w:tcW w:w="2012" w:type="dxa"/>
            <w:tcBorders>
              <w:tl2br w:val="nil"/>
              <w:tr2bl w:val="nil"/>
            </w:tcBorders>
            <w:shd w:val="clear" w:color="FFFFFF" w:fill="FFFFFF"/>
            <w:vAlign w:val="center"/>
          </w:tcPr>
          <w:p w14:paraId="59862F5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14:paraId="0FB0B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5" w:hRule="atLeast"/>
          <w:jc w:val="center"/>
        </w:trPr>
        <w:tc>
          <w:tcPr>
            <w:tcW w:w="642" w:type="dxa"/>
            <w:tcBorders>
              <w:tl2br w:val="nil"/>
              <w:tr2bl w:val="nil"/>
            </w:tcBorders>
            <w:shd w:val="clear" w:color="auto" w:fill="auto"/>
            <w:vAlign w:val="center"/>
          </w:tcPr>
          <w:p w14:paraId="606B827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06" w:type="dxa"/>
            <w:tcBorders>
              <w:tl2br w:val="nil"/>
              <w:tr2bl w:val="nil"/>
            </w:tcBorders>
            <w:shd w:val="clear" w:color="auto" w:fill="auto"/>
            <w:vAlign w:val="center"/>
          </w:tcPr>
          <w:p w14:paraId="3CC14907">
            <w:pPr>
              <w:keepNext w:val="0"/>
              <w:keepLines w:val="0"/>
              <w:widowControl/>
              <w:suppressLineNumbers w:val="0"/>
              <w:jc w:val="both"/>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szCs w:val="21"/>
                <w:lang w:eastAsia="zh-CN"/>
              </w:rPr>
              <w:t>水泥稳定碎石</w:t>
            </w:r>
          </w:p>
        </w:tc>
        <w:tc>
          <w:tcPr>
            <w:tcW w:w="1915" w:type="dxa"/>
            <w:tcBorders>
              <w:tl2br w:val="nil"/>
              <w:tr2bl w:val="nil"/>
            </w:tcBorders>
            <w:shd w:val="clear" w:color="auto" w:fill="auto"/>
            <w:vAlign w:val="center"/>
          </w:tcPr>
          <w:p w14:paraId="496E49F6">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4.5%</w:t>
            </w:r>
          </w:p>
        </w:tc>
        <w:tc>
          <w:tcPr>
            <w:tcW w:w="663" w:type="dxa"/>
            <w:tcBorders>
              <w:tl2br w:val="nil"/>
              <w:tr2bl w:val="nil"/>
            </w:tcBorders>
            <w:shd w:val="clear" w:color="auto" w:fill="auto"/>
            <w:vAlign w:val="center"/>
          </w:tcPr>
          <w:p w14:paraId="1CA8DD51">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吨</w:t>
            </w:r>
          </w:p>
        </w:tc>
        <w:tc>
          <w:tcPr>
            <w:tcW w:w="859" w:type="dxa"/>
            <w:tcBorders>
              <w:tl2br w:val="nil"/>
              <w:tr2bl w:val="nil"/>
            </w:tcBorders>
            <w:shd w:val="clear" w:color="auto" w:fill="auto"/>
            <w:vAlign w:val="center"/>
          </w:tcPr>
          <w:p w14:paraId="73596FBF">
            <w:pPr>
              <w:keepNext w:val="0"/>
              <w:keepLines w:val="0"/>
              <w:widowControl/>
              <w:suppressLineNumbers w:val="0"/>
              <w:jc w:val="center"/>
              <w:textAlignment w:val="center"/>
              <w:rPr>
                <w:rFonts w:hint="default" w:cs="Times New Roman"/>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19760</w:t>
            </w:r>
          </w:p>
        </w:tc>
        <w:tc>
          <w:tcPr>
            <w:tcW w:w="1610" w:type="dxa"/>
            <w:tcBorders>
              <w:tl2br w:val="nil"/>
              <w:tr2bl w:val="nil"/>
            </w:tcBorders>
            <w:shd w:val="clear" w:color="auto" w:fill="auto"/>
            <w:vAlign w:val="center"/>
          </w:tcPr>
          <w:p w14:paraId="608F4C5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137</w:t>
            </w:r>
          </w:p>
        </w:tc>
        <w:tc>
          <w:tcPr>
            <w:tcW w:w="1350" w:type="dxa"/>
            <w:tcBorders>
              <w:tl2br w:val="nil"/>
              <w:tr2bl w:val="nil"/>
            </w:tcBorders>
            <w:shd w:val="clear" w:color="auto" w:fill="auto"/>
            <w:vAlign w:val="center"/>
          </w:tcPr>
          <w:p w14:paraId="1527F785">
            <w:pPr>
              <w:keepNext w:val="0"/>
              <w:keepLines w:val="0"/>
              <w:widowControl/>
              <w:suppressLineNumbers w:val="0"/>
              <w:jc w:val="center"/>
              <w:textAlignment w:val="center"/>
              <w:rPr>
                <w:rFonts w:hint="default"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2707120</w:t>
            </w:r>
          </w:p>
        </w:tc>
        <w:tc>
          <w:tcPr>
            <w:tcW w:w="2012" w:type="dxa"/>
            <w:tcBorders>
              <w:tl2br w:val="nil"/>
              <w:tr2bl w:val="nil"/>
            </w:tcBorders>
            <w:shd w:val="clear" w:color="auto" w:fill="auto"/>
            <w:vAlign w:val="center"/>
          </w:tcPr>
          <w:p w14:paraId="5C0391F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u w:val="none"/>
                <w:lang w:val="en-US" w:eastAsia="zh-CN" w:bidi="ar-SA"/>
              </w:rPr>
            </w:pPr>
          </w:p>
        </w:tc>
      </w:tr>
      <w:tr w14:paraId="11496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642" w:type="dxa"/>
            <w:tcBorders>
              <w:tl2br w:val="nil"/>
              <w:tr2bl w:val="nil"/>
            </w:tcBorders>
            <w:shd w:val="clear" w:color="auto" w:fill="auto"/>
            <w:vAlign w:val="center"/>
          </w:tcPr>
          <w:p w14:paraId="47058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p>
        </w:tc>
        <w:tc>
          <w:tcPr>
            <w:tcW w:w="1606" w:type="dxa"/>
            <w:tcBorders>
              <w:tl2br w:val="nil"/>
              <w:tr2bl w:val="nil"/>
            </w:tcBorders>
            <w:shd w:val="clear" w:color="auto" w:fill="auto"/>
            <w:vAlign w:val="center"/>
          </w:tcPr>
          <w:p w14:paraId="5E92C957">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szCs w:val="21"/>
                <w:lang w:eastAsia="zh-CN"/>
              </w:rPr>
              <w:t>水泥稳定碎石</w:t>
            </w:r>
          </w:p>
        </w:tc>
        <w:tc>
          <w:tcPr>
            <w:tcW w:w="1915" w:type="dxa"/>
            <w:tcBorders>
              <w:tl2br w:val="nil"/>
              <w:tr2bl w:val="nil"/>
            </w:tcBorders>
            <w:shd w:val="clear" w:color="auto" w:fill="auto"/>
            <w:vAlign w:val="center"/>
          </w:tcPr>
          <w:p w14:paraId="40A6CE73">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4.0%</w:t>
            </w:r>
          </w:p>
        </w:tc>
        <w:tc>
          <w:tcPr>
            <w:tcW w:w="663" w:type="dxa"/>
            <w:tcBorders>
              <w:tl2br w:val="nil"/>
              <w:tr2bl w:val="nil"/>
            </w:tcBorders>
            <w:shd w:val="clear" w:color="auto" w:fill="auto"/>
            <w:vAlign w:val="center"/>
          </w:tcPr>
          <w:p w14:paraId="5DB9EB2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吨</w:t>
            </w:r>
          </w:p>
        </w:tc>
        <w:tc>
          <w:tcPr>
            <w:tcW w:w="859" w:type="dxa"/>
            <w:tcBorders>
              <w:tl2br w:val="nil"/>
              <w:tr2bl w:val="nil"/>
            </w:tcBorders>
            <w:shd w:val="clear" w:color="auto" w:fill="auto"/>
            <w:vAlign w:val="center"/>
          </w:tcPr>
          <w:p w14:paraId="3F090ED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3750</w:t>
            </w:r>
          </w:p>
        </w:tc>
        <w:tc>
          <w:tcPr>
            <w:tcW w:w="1610" w:type="dxa"/>
            <w:tcBorders>
              <w:tl2br w:val="nil"/>
              <w:tr2bl w:val="nil"/>
            </w:tcBorders>
            <w:shd w:val="clear" w:color="auto" w:fill="auto"/>
            <w:vAlign w:val="center"/>
          </w:tcPr>
          <w:p w14:paraId="0CDA6AB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w:t>
            </w:r>
          </w:p>
        </w:tc>
        <w:tc>
          <w:tcPr>
            <w:tcW w:w="1350" w:type="dxa"/>
            <w:tcBorders>
              <w:tl2br w:val="nil"/>
              <w:tr2bl w:val="nil"/>
            </w:tcBorders>
            <w:shd w:val="clear" w:color="auto" w:fill="auto"/>
            <w:vAlign w:val="center"/>
          </w:tcPr>
          <w:p w14:paraId="1063390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506250</w:t>
            </w:r>
          </w:p>
        </w:tc>
        <w:tc>
          <w:tcPr>
            <w:tcW w:w="2012" w:type="dxa"/>
            <w:tcBorders>
              <w:tl2br w:val="nil"/>
              <w:tr2bl w:val="nil"/>
            </w:tcBorders>
            <w:shd w:val="clear" w:color="auto" w:fill="auto"/>
            <w:vAlign w:val="center"/>
          </w:tcPr>
          <w:p w14:paraId="5920BCA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p>
        </w:tc>
      </w:tr>
      <w:tr w14:paraId="48DAC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400" w:hRule="atLeast"/>
          <w:jc w:val="center"/>
        </w:trPr>
        <w:tc>
          <w:tcPr>
            <w:tcW w:w="7295" w:type="dxa"/>
            <w:gridSpan w:val="6"/>
            <w:tcBorders>
              <w:tl2br w:val="nil"/>
              <w:tr2bl w:val="nil"/>
            </w:tcBorders>
            <w:shd w:val="clear" w:color="auto" w:fill="auto"/>
            <w:vAlign w:val="center"/>
          </w:tcPr>
          <w:p w14:paraId="681D6D65">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362" w:type="dxa"/>
            <w:gridSpan w:val="2"/>
            <w:tcBorders>
              <w:tl2br w:val="nil"/>
              <w:tr2bl w:val="nil"/>
            </w:tcBorders>
            <w:shd w:val="clear" w:color="auto" w:fill="auto"/>
            <w:vAlign w:val="center"/>
          </w:tcPr>
          <w:p w14:paraId="76AE915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 xml:space="preserve">3213370 </w:t>
            </w:r>
            <w:r>
              <w:rPr>
                <w:rFonts w:hint="eastAsia" w:ascii="宋体" w:hAnsi="宋体" w:eastAsia="宋体" w:cs="宋体"/>
                <w:i w:val="0"/>
                <w:iCs w:val="0"/>
                <w:color w:val="000000"/>
                <w:kern w:val="0"/>
                <w:sz w:val="22"/>
                <w:szCs w:val="22"/>
                <w:u w:val="none"/>
                <w:lang w:val="en-US" w:eastAsia="zh-CN" w:bidi="ar"/>
              </w:rPr>
              <w:t>(元)</w:t>
            </w:r>
          </w:p>
        </w:tc>
      </w:tr>
    </w:tbl>
    <w:p w14:paraId="0EDBCF57">
      <w:pPr>
        <w:ind w:firstLine="480" w:firstLineChars="200"/>
        <w:jc w:val="left"/>
        <w:rPr>
          <w:rFonts w:hint="eastAsia" w:ascii="宋体" w:hAnsi="宋体" w:cs="Times New Roman"/>
          <w:kern w:val="2"/>
          <w:sz w:val="21"/>
          <w:szCs w:val="21"/>
          <w:lang w:val="en-US" w:eastAsia="zh-CN" w:bidi="ar-SA"/>
        </w:rPr>
      </w:pPr>
      <w:r>
        <w:rPr>
          <w:rFonts w:hint="eastAsia" w:ascii="方正仿宋_GBK" w:hAnsi="方正仿宋_GBK" w:eastAsia="方正仿宋_GBK" w:cs="方正仿宋_GBK"/>
          <w:b w:val="0"/>
          <w:bCs w:val="0"/>
          <w:color w:val="000000"/>
          <w:sz w:val="24"/>
          <w:lang w:val="en-US" w:eastAsia="zh-CN"/>
        </w:rPr>
        <w:t>3</w:t>
      </w:r>
      <w:r>
        <w:rPr>
          <w:rFonts w:hint="eastAsia" w:ascii="方正仿宋_GBK" w:hAnsi="方正仿宋_GBK" w:eastAsia="方正仿宋_GBK" w:cs="方正仿宋_GBK"/>
          <w:b/>
          <w:bCs/>
          <w:color w:val="000000"/>
          <w:sz w:val="24"/>
          <w:lang w:val="en-US" w:eastAsia="zh-CN"/>
        </w:rPr>
        <w:t>、</w:t>
      </w:r>
      <w:r>
        <w:rPr>
          <w:rFonts w:hint="eastAsia" w:ascii="宋体" w:hAnsi="宋体" w:eastAsia="宋体" w:cs="Times New Roman"/>
          <w:b/>
          <w:bCs/>
          <w:kern w:val="2"/>
          <w:sz w:val="21"/>
          <w:szCs w:val="21"/>
          <w:lang w:val="en-US" w:eastAsia="zh-CN" w:bidi="ar-SA"/>
        </w:rPr>
        <w:t>结算方式</w:t>
      </w:r>
      <w:r>
        <w:rPr>
          <w:rFonts w:hint="eastAsia" w:ascii="宋体" w:hAnsi="宋体" w:eastAsia="宋体" w:cs="Times New Roman"/>
          <w:kern w:val="2"/>
          <w:sz w:val="21"/>
          <w:szCs w:val="21"/>
          <w:lang w:val="en-US" w:eastAsia="zh-CN" w:bidi="ar-SA"/>
        </w:rPr>
        <w:t>：材料单价（</w:t>
      </w:r>
      <w:r>
        <w:rPr>
          <w:rFonts w:hint="eastAsia" w:ascii="宋体" w:hAnsi="宋体" w:cs="Times New Roman"/>
          <w:kern w:val="2"/>
          <w:sz w:val="21"/>
          <w:szCs w:val="21"/>
          <w:lang w:val="en-US" w:eastAsia="zh-CN" w:bidi="ar-SA"/>
        </w:rPr>
        <w:t>含13%税</w:t>
      </w:r>
      <w:r>
        <w:rPr>
          <w:rFonts w:hint="eastAsia" w:ascii="宋体" w:hAnsi="宋体" w:eastAsia="宋体" w:cs="Times New Roman"/>
          <w:kern w:val="2"/>
          <w:sz w:val="21"/>
          <w:szCs w:val="21"/>
          <w:lang w:val="en-US" w:eastAsia="zh-CN" w:bidi="ar-SA"/>
        </w:rPr>
        <w:t>）*对应材料数量=结算总价（</w:t>
      </w:r>
      <w:r>
        <w:rPr>
          <w:rFonts w:hint="eastAsia" w:ascii="宋体" w:hAnsi="宋体" w:cs="Times New Roman"/>
          <w:kern w:val="2"/>
          <w:sz w:val="21"/>
          <w:szCs w:val="21"/>
          <w:lang w:val="en-US" w:eastAsia="zh-CN" w:bidi="ar-SA"/>
        </w:rPr>
        <w:t>含13%税</w:t>
      </w: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w:t>
      </w:r>
    </w:p>
    <w:p w14:paraId="7E8738D3">
      <w:pPr>
        <w:ind w:firstLine="480" w:firstLineChars="200"/>
        <w:jc w:val="left"/>
        <w:rPr>
          <w:rFonts w:hint="eastAsia" w:ascii="宋体" w:hAnsi="宋体"/>
          <w:b/>
          <w:szCs w:val="21"/>
          <w:lang w:val="en-US" w:eastAsia="zh-CN"/>
        </w:rPr>
      </w:pPr>
      <w:r>
        <w:rPr>
          <w:rFonts w:hint="eastAsia" w:ascii="方正仿宋_GBK" w:hAnsi="方正仿宋_GBK" w:eastAsia="方正仿宋_GBK" w:cs="方正仿宋_GBK"/>
          <w:b w:val="0"/>
          <w:bCs w:val="0"/>
          <w:color w:val="000000"/>
          <w:sz w:val="24"/>
          <w:lang w:val="en-US" w:eastAsia="zh-CN"/>
        </w:rPr>
        <w:t>4</w:t>
      </w:r>
      <w:r>
        <w:rPr>
          <w:rFonts w:hint="eastAsia" w:ascii="方正仿宋_GBK" w:hAnsi="方正仿宋_GBK" w:eastAsia="方正仿宋_GBK" w:cs="方正仿宋_GBK"/>
          <w:b/>
          <w:bCs/>
          <w:color w:val="000000"/>
          <w:sz w:val="24"/>
          <w:lang w:val="en-US" w:eastAsia="zh-CN"/>
        </w:rPr>
        <w:t>、</w:t>
      </w:r>
      <w:r>
        <w:rPr>
          <w:rFonts w:hint="eastAsia" w:ascii="宋体" w:hAnsi="宋体"/>
          <w:b/>
          <w:bCs/>
          <w:szCs w:val="21"/>
          <w:lang w:val="en-US" w:eastAsia="zh-CN"/>
        </w:rPr>
        <w:t>技术参数</w:t>
      </w:r>
      <w:r>
        <w:rPr>
          <w:rFonts w:hint="eastAsia" w:ascii="宋体" w:hAnsi="宋体"/>
          <w:b/>
          <w:szCs w:val="21"/>
          <w:lang w:eastAsia="zh-CN"/>
        </w:rPr>
        <w:t>：</w:t>
      </w:r>
    </w:p>
    <w:p w14:paraId="03283269">
      <w:pPr>
        <w:spacing w:line="360" w:lineRule="auto"/>
        <w:ind w:firstLine="444" w:firstLineChars="200"/>
        <w:rPr>
          <w:rFonts w:hint="eastAsia" w:ascii="宋体" w:hAnsi="宋体" w:eastAsia="宋体" w:cs="Times New Roman"/>
          <w:spacing w:val="6"/>
          <w:sz w:val="21"/>
          <w:szCs w:val="21"/>
        </w:rPr>
      </w:pPr>
      <w:r>
        <w:rPr>
          <w:rFonts w:hint="eastAsia" w:ascii="宋体" w:hAnsi="宋体" w:eastAsia="宋体" w:cs="Times New Roman"/>
          <w:spacing w:val="6"/>
          <w:sz w:val="21"/>
          <w:szCs w:val="21"/>
        </w:rPr>
        <w:t>水泥稳定碎石基层</w:t>
      </w:r>
    </w:p>
    <w:p w14:paraId="50385BDE">
      <w:pPr>
        <w:spacing w:line="360" w:lineRule="auto"/>
        <w:ind w:firstLine="444" w:firstLineChars="200"/>
        <w:rPr>
          <w:rFonts w:hint="eastAsia" w:ascii="宋体" w:hAnsi="宋体" w:eastAsia="宋体" w:cs="Times New Roman"/>
          <w:spacing w:val="6"/>
          <w:sz w:val="21"/>
          <w:szCs w:val="21"/>
        </w:rPr>
      </w:pPr>
      <w:r>
        <w:rPr>
          <w:rFonts w:hint="eastAsia" w:ascii="宋体" w:hAnsi="宋体" w:eastAsia="宋体" w:cs="Times New Roman"/>
          <w:spacing w:val="6"/>
          <w:sz w:val="21"/>
          <w:szCs w:val="21"/>
        </w:rPr>
        <w:t>a.水泥</w:t>
      </w:r>
    </w:p>
    <w:p w14:paraId="26CC63A2">
      <w:pPr>
        <w:spacing w:line="360" w:lineRule="auto"/>
        <w:ind w:firstLine="444" w:firstLineChars="200"/>
        <w:rPr>
          <w:rFonts w:ascii="宋体" w:hAnsi="宋体" w:eastAsia="宋体" w:cs="Times New Roman"/>
          <w:spacing w:val="6"/>
          <w:sz w:val="21"/>
          <w:szCs w:val="21"/>
        </w:rPr>
      </w:pPr>
      <w:r>
        <w:rPr>
          <w:rFonts w:hint="eastAsia" w:ascii="宋体" w:hAnsi="宋体" w:eastAsia="宋体" w:cs="Times New Roman"/>
          <w:spacing w:val="6"/>
          <w:sz w:val="21"/>
          <w:szCs w:val="21"/>
        </w:rPr>
        <w:t>水泥稳定碎石基层采用普通硅酸盐水泥，标号不低于42.5，水泥的物理性能及化学成分等应符合国家标准的有关规定，禁止使用快硬水泥、早强水泥以及其它受外界影响而变质的水泥。水泥各龄期强度、安定性等应达到相应指标要求；要求水泥初凝时间</w:t>
      </w:r>
      <w:r>
        <w:rPr>
          <w:rFonts w:ascii="宋体" w:hAnsi="宋体" w:eastAsia="宋体" w:cs="Times New Roman"/>
          <w:spacing w:val="6"/>
          <w:sz w:val="21"/>
          <w:szCs w:val="21"/>
        </w:rPr>
        <w:t>3</w:t>
      </w:r>
      <w:r>
        <w:rPr>
          <w:rFonts w:hint="eastAsia" w:ascii="宋体" w:hAnsi="宋体" w:eastAsia="宋体" w:cs="Times New Roman"/>
          <w:spacing w:val="6"/>
          <w:sz w:val="21"/>
          <w:szCs w:val="21"/>
        </w:rPr>
        <w:t>小时以上、终凝时间不小于6小时且不大于10个小时。</w:t>
      </w:r>
    </w:p>
    <w:p w14:paraId="6266D860">
      <w:pPr>
        <w:spacing w:line="360" w:lineRule="auto"/>
        <w:ind w:firstLine="444" w:firstLineChars="200"/>
        <w:rPr>
          <w:rFonts w:hint="eastAsia" w:ascii="宋体" w:hAnsi="宋体" w:eastAsia="宋体" w:cs="Times New Roman"/>
          <w:spacing w:val="6"/>
          <w:sz w:val="21"/>
          <w:szCs w:val="21"/>
        </w:rPr>
      </w:pPr>
      <w:r>
        <w:rPr>
          <w:rFonts w:hint="eastAsia" w:ascii="宋体" w:hAnsi="宋体" w:eastAsia="宋体" w:cs="Times New Roman"/>
          <w:spacing w:val="6"/>
          <w:sz w:val="21"/>
          <w:szCs w:val="21"/>
        </w:rPr>
        <w:t>如采用散装水泥，在水泥进场入罐时，要了解其出炉天数。刚出炉的水泥，要停放七天，且安定性合格后才能使用，夏季高温作业时，散装水泥入罐温度不能高于50℃，高于这个温度，若必须使用时，应采用降温措施。</w:t>
      </w:r>
    </w:p>
    <w:p w14:paraId="4F1E2AFA">
      <w:pPr>
        <w:spacing w:line="360" w:lineRule="auto"/>
        <w:ind w:firstLine="444" w:firstLineChars="200"/>
        <w:rPr>
          <w:rFonts w:ascii="宋体" w:hAnsi="宋体" w:eastAsia="宋体" w:cs="Times New Roman"/>
          <w:spacing w:val="6"/>
          <w:sz w:val="21"/>
          <w:szCs w:val="21"/>
        </w:rPr>
      </w:pPr>
      <w:r>
        <w:rPr>
          <w:rFonts w:hint="eastAsia" w:ascii="宋体" w:hAnsi="宋体" w:eastAsia="宋体" w:cs="Times New Roman"/>
          <w:spacing w:val="6"/>
          <w:sz w:val="21"/>
          <w:szCs w:val="21"/>
        </w:rPr>
        <w:t>b.碎石</w:t>
      </w:r>
    </w:p>
    <w:p w14:paraId="2E0EC584">
      <w:pPr>
        <w:spacing w:line="360" w:lineRule="auto"/>
        <w:ind w:firstLine="444" w:firstLineChars="200"/>
        <w:rPr>
          <w:rFonts w:hint="eastAsia" w:ascii="宋体" w:hAnsi="宋体" w:eastAsia="宋体" w:cs="Times New Roman"/>
          <w:spacing w:val="6"/>
          <w:sz w:val="21"/>
          <w:szCs w:val="21"/>
        </w:rPr>
      </w:pPr>
      <w:r>
        <w:rPr>
          <w:rFonts w:hint="eastAsia" w:ascii="宋体" w:hAnsi="宋体" w:eastAsia="宋体" w:cs="Times New Roman"/>
          <w:spacing w:val="6"/>
          <w:sz w:val="21"/>
          <w:szCs w:val="21"/>
        </w:rPr>
        <w:t>碎石的最大粒径为31.5mm，宜按粒径9.5mm～31.5mm、4.75mm～9.5mm、2.36mm～4.75mm和0～2.36mm四种规格备料。碎石压碎值应不大于28%；粗集料针片状含量应不大于18%（宜不大于15%）；4号料中0.075mm通过率应不大于20%（宜不大于18%）；碎石中小于0.6mm的颗粒必须做液限和塑性指数试验，要求液限小于28%，塑性指数小于9。现场施工时根据工地实际使用的碎石确定级配型式，要求组成混合料的级配符合下表的规定。</w:t>
      </w:r>
    </w:p>
    <w:p w14:paraId="6DBA7BC8">
      <w:pPr>
        <w:spacing w:line="360" w:lineRule="auto"/>
        <w:ind w:firstLine="444" w:firstLineChars="200"/>
        <w:rPr>
          <w:rFonts w:hint="eastAsia" w:ascii="宋体" w:hAnsi="宋体" w:eastAsia="宋体" w:cs="Times New Roman"/>
          <w:spacing w:val="6"/>
          <w:sz w:val="21"/>
          <w:szCs w:val="21"/>
        </w:rPr>
      </w:pPr>
      <w:r>
        <w:rPr>
          <w:rFonts w:hint="eastAsia" w:ascii="宋体" w:hAnsi="宋体" w:eastAsia="宋体" w:cs="Times New Roman"/>
          <w:spacing w:val="6"/>
          <w:sz w:val="21"/>
          <w:szCs w:val="21"/>
        </w:rPr>
        <w:t xml:space="preserve">             </w:t>
      </w:r>
      <w:r>
        <w:rPr>
          <w:rFonts w:hint="eastAsia" w:ascii="宋体" w:hAnsi="宋体" w:eastAsia="宋体" w:cs="Times New Roman"/>
          <w:spacing w:val="6"/>
          <w:sz w:val="21"/>
          <w:szCs w:val="21"/>
          <w:lang w:val="en-US" w:eastAsia="zh-CN"/>
        </w:rPr>
        <w:t xml:space="preserve">         </w:t>
      </w:r>
      <w:r>
        <w:rPr>
          <w:rFonts w:hint="eastAsia" w:ascii="宋体" w:hAnsi="宋体" w:eastAsia="宋体" w:cs="Times New Roman"/>
          <w:spacing w:val="6"/>
          <w:sz w:val="21"/>
          <w:szCs w:val="21"/>
        </w:rPr>
        <w:t xml:space="preserve"> 骨架密实型水泥稳定碎石集料级配要求</w:t>
      </w:r>
    </w:p>
    <w:tbl>
      <w:tblPr>
        <w:tblStyle w:val="18"/>
        <w:tblW w:w="4999"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114"/>
        <w:gridCol w:w="967"/>
        <w:gridCol w:w="968"/>
        <w:gridCol w:w="968"/>
        <w:gridCol w:w="968"/>
        <w:gridCol w:w="966"/>
        <w:gridCol w:w="968"/>
        <w:gridCol w:w="966"/>
        <w:gridCol w:w="968"/>
      </w:tblGrid>
      <w:tr w14:paraId="122542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tblHeader/>
          <w:jc w:val="center"/>
        </w:trPr>
        <w:tc>
          <w:tcPr>
            <w:tcW w:w="1073" w:type="pct"/>
            <w:tcBorders>
              <w:top w:val="single" w:color="auto" w:sz="4" w:space="0"/>
              <w:left w:val="single" w:color="auto" w:sz="4" w:space="0"/>
            </w:tcBorders>
            <w:noWrap w:val="0"/>
            <w:vAlign w:val="center"/>
          </w:tcPr>
          <w:p w14:paraId="72A3A2CB">
            <w:pPr>
              <w:jc w:val="center"/>
              <w:rPr>
                <w:rFonts w:hint="eastAsia" w:ascii="宋体" w:hAnsi="宋体" w:eastAsia="宋体" w:cs="Times New Roman"/>
                <w:sz w:val="21"/>
                <w:szCs w:val="21"/>
              </w:rPr>
            </w:pPr>
            <w:r>
              <w:rPr>
                <w:rFonts w:hint="eastAsia" w:ascii="宋体" w:hAnsi="宋体" w:eastAsia="宋体" w:cs="Times New Roman"/>
                <w:sz w:val="21"/>
                <w:szCs w:val="21"/>
              </w:rPr>
              <w:t>方筛孔尺寸(mm)</w:t>
            </w:r>
          </w:p>
        </w:tc>
        <w:tc>
          <w:tcPr>
            <w:tcW w:w="491" w:type="pct"/>
            <w:tcBorders>
              <w:top w:val="single" w:color="auto" w:sz="4" w:space="0"/>
            </w:tcBorders>
            <w:noWrap w:val="0"/>
            <w:vAlign w:val="center"/>
          </w:tcPr>
          <w:p w14:paraId="42025E75">
            <w:pPr>
              <w:jc w:val="center"/>
              <w:rPr>
                <w:rFonts w:hint="eastAsia" w:ascii="宋体" w:hAnsi="宋体" w:eastAsia="宋体" w:cs="Times New Roman"/>
                <w:sz w:val="21"/>
                <w:szCs w:val="21"/>
              </w:rPr>
            </w:pPr>
            <w:r>
              <w:rPr>
                <w:rFonts w:hint="eastAsia" w:ascii="宋体" w:hAnsi="宋体" w:eastAsia="宋体" w:cs="Times New Roman"/>
                <w:sz w:val="21"/>
                <w:szCs w:val="21"/>
              </w:rPr>
              <w:t>31.5</w:t>
            </w:r>
          </w:p>
        </w:tc>
        <w:tc>
          <w:tcPr>
            <w:tcW w:w="491" w:type="pct"/>
            <w:tcBorders>
              <w:top w:val="single" w:color="auto" w:sz="4" w:space="0"/>
            </w:tcBorders>
            <w:noWrap w:val="0"/>
            <w:vAlign w:val="center"/>
          </w:tcPr>
          <w:p w14:paraId="735570A2">
            <w:pPr>
              <w:jc w:val="center"/>
              <w:rPr>
                <w:rFonts w:hint="eastAsia" w:ascii="宋体" w:hAnsi="宋体" w:eastAsia="宋体" w:cs="Times New Roman"/>
                <w:sz w:val="21"/>
                <w:szCs w:val="21"/>
              </w:rPr>
            </w:pPr>
            <w:r>
              <w:rPr>
                <w:rFonts w:hint="eastAsia" w:ascii="宋体" w:hAnsi="宋体" w:eastAsia="宋体" w:cs="Times New Roman"/>
                <w:sz w:val="21"/>
                <w:szCs w:val="21"/>
              </w:rPr>
              <w:t>26.5</w:t>
            </w:r>
          </w:p>
        </w:tc>
        <w:tc>
          <w:tcPr>
            <w:tcW w:w="491" w:type="pct"/>
            <w:tcBorders>
              <w:top w:val="single" w:color="auto" w:sz="4" w:space="0"/>
            </w:tcBorders>
            <w:noWrap w:val="0"/>
            <w:vAlign w:val="center"/>
          </w:tcPr>
          <w:p w14:paraId="66710DEC">
            <w:pPr>
              <w:jc w:val="center"/>
              <w:rPr>
                <w:rFonts w:hint="eastAsia" w:ascii="宋体" w:hAnsi="宋体" w:eastAsia="宋体" w:cs="Times New Roman"/>
                <w:sz w:val="21"/>
                <w:szCs w:val="21"/>
              </w:rPr>
            </w:pPr>
            <w:r>
              <w:rPr>
                <w:rFonts w:hint="eastAsia" w:ascii="宋体" w:hAnsi="宋体" w:eastAsia="宋体" w:cs="Times New Roman"/>
                <w:sz w:val="21"/>
                <w:szCs w:val="21"/>
              </w:rPr>
              <w:t>19.0</w:t>
            </w:r>
          </w:p>
        </w:tc>
        <w:tc>
          <w:tcPr>
            <w:tcW w:w="491" w:type="pct"/>
            <w:tcBorders>
              <w:top w:val="single" w:color="auto" w:sz="4" w:space="0"/>
            </w:tcBorders>
            <w:noWrap w:val="0"/>
            <w:vAlign w:val="center"/>
          </w:tcPr>
          <w:p w14:paraId="333C6F94">
            <w:pPr>
              <w:jc w:val="center"/>
              <w:rPr>
                <w:rFonts w:hint="eastAsia" w:ascii="宋体" w:hAnsi="宋体" w:eastAsia="宋体" w:cs="Times New Roman"/>
                <w:sz w:val="21"/>
                <w:szCs w:val="21"/>
              </w:rPr>
            </w:pPr>
            <w:r>
              <w:rPr>
                <w:rFonts w:hint="eastAsia" w:ascii="宋体" w:hAnsi="宋体" w:eastAsia="宋体" w:cs="Times New Roman"/>
                <w:sz w:val="21"/>
                <w:szCs w:val="21"/>
              </w:rPr>
              <w:t>9.5</w:t>
            </w:r>
          </w:p>
        </w:tc>
        <w:tc>
          <w:tcPr>
            <w:tcW w:w="490" w:type="pct"/>
            <w:tcBorders>
              <w:top w:val="single" w:color="auto" w:sz="4" w:space="0"/>
            </w:tcBorders>
            <w:noWrap w:val="0"/>
            <w:vAlign w:val="center"/>
          </w:tcPr>
          <w:p w14:paraId="0766C761">
            <w:pPr>
              <w:jc w:val="center"/>
              <w:rPr>
                <w:rFonts w:hint="eastAsia" w:ascii="宋体" w:hAnsi="宋体" w:eastAsia="宋体" w:cs="Times New Roman"/>
                <w:sz w:val="21"/>
                <w:szCs w:val="21"/>
              </w:rPr>
            </w:pPr>
            <w:r>
              <w:rPr>
                <w:rFonts w:hint="eastAsia" w:ascii="宋体" w:hAnsi="宋体" w:eastAsia="宋体" w:cs="Times New Roman"/>
                <w:sz w:val="21"/>
                <w:szCs w:val="21"/>
              </w:rPr>
              <w:t>4.75</w:t>
            </w:r>
          </w:p>
        </w:tc>
        <w:tc>
          <w:tcPr>
            <w:tcW w:w="491" w:type="pct"/>
            <w:tcBorders>
              <w:top w:val="single" w:color="auto" w:sz="4" w:space="0"/>
            </w:tcBorders>
            <w:noWrap w:val="0"/>
            <w:vAlign w:val="center"/>
          </w:tcPr>
          <w:p w14:paraId="39DEC0E1">
            <w:pPr>
              <w:jc w:val="center"/>
              <w:rPr>
                <w:rFonts w:hint="eastAsia" w:ascii="宋体" w:hAnsi="宋体" w:eastAsia="宋体" w:cs="Times New Roman"/>
                <w:sz w:val="21"/>
                <w:szCs w:val="21"/>
              </w:rPr>
            </w:pPr>
            <w:r>
              <w:rPr>
                <w:rFonts w:hint="eastAsia" w:ascii="宋体" w:hAnsi="宋体" w:eastAsia="宋体" w:cs="Times New Roman"/>
                <w:sz w:val="21"/>
                <w:szCs w:val="21"/>
              </w:rPr>
              <w:t>2.36</w:t>
            </w:r>
          </w:p>
        </w:tc>
        <w:tc>
          <w:tcPr>
            <w:tcW w:w="490" w:type="pct"/>
            <w:tcBorders>
              <w:top w:val="single" w:color="auto" w:sz="4" w:space="0"/>
            </w:tcBorders>
            <w:noWrap w:val="0"/>
            <w:vAlign w:val="center"/>
          </w:tcPr>
          <w:p w14:paraId="65F0994A">
            <w:pPr>
              <w:jc w:val="center"/>
              <w:rPr>
                <w:rFonts w:hint="eastAsia" w:ascii="宋体" w:hAnsi="宋体" w:eastAsia="宋体" w:cs="Times New Roman"/>
                <w:sz w:val="21"/>
                <w:szCs w:val="21"/>
              </w:rPr>
            </w:pPr>
            <w:r>
              <w:rPr>
                <w:rFonts w:hint="eastAsia" w:ascii="宋体" w:hAnsi="宋体" w:eastAsia="宋体" w:cs="Times New Roman"/>
                <w:sz w:val="21"/>
                <w:szCs w:val="21"/>
              </w:rPr>
              <w:t>0.6</w:t>
            </w:r>
          </w:p>
        </w:tc>
        <w:tc>
          <w:tcPr>
            <w:tcW w:w="491" w:type="pct"/>
            <w:tcBorders>
              <w:top w:val="single" w:color="auto" w:sz="4" w:space="0"/>
              <w:right w:val="single" w:color="auto" w:sz="4" w:space="0"/>
            </w:tcBorders>
            <w:noWrap w:val="0"/>
            <w:vAlign w:val="center"/>
          </w:tcPr>
          <w:p w14:paraId="09C34B02">
            <w:pPr>
              <w:jc w:val="center"/>
              <w:rPr>
                <w:rFonts w:hint="eastAsia" w:ascii="宋体" w:hAnsi="宋体" w:eastAsia="宋体" w:cs="Times New Roman"/>
                <w:sz w:val="21"/>
                <w:szCs w:val="21"/>
              </w:rPr>
            </w:pPr>
            <w:r>
              <w:rPr>
                <w:rFonts w:hint="eastAsia" w:ascii="宋体" w:hAnsi="宋体" w:eastAsia="宋体" w:cs="Times New Roman"/>
                <w:sz w:val="21"/>
                <w:szCs w:val="21"/>
              </w:rPr>
              <w:t>0.075</w:t>
            </w:r>
          </w:p>
        </w:tc>
      </w:tr>
      <w:tr w14:paraId="38C630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blHeader/>
          <w:jc w:val="center"/>
        </w:trPr>
        <w:tc>
          <w:tcPr>
            <w:tcW w:w="1073" w:type="pct"/>
            <w:tcBorders>
              <w:left w:val="single" w:color="auto" w:sz="4" w:space="0"/>
              <w:bottom w:val="single" w:color="auto" w:sz="4" w:space="0"/>
            </w:tcBorders>
            <w:noWrap w:val="0"/>
            <w:vAlign w:val="center"/>
          </w:tcPr>
          <w:p w14:paraId="7D0EA9A4">
            <w:pPr>
              <w:jc w:val="center"/>
              <w:rPr>
                <w:rFonts w:hint="eastAsia" w:ascii="宋体" w:hAnsi="宋体" w:eastAsia="宋体" w:cs="Times New Roman"/>
                <w:sz w:val="21"/>
                <w:szCs w:val="21"/>
              </w:rPr>
            </w:pPr>
            <w:r>
              <w:rPr>
                <w:rFonts w:hint="eastAsia" w:ascii="宋体" w:hAnsi="宋体" w:eastAsia="宋体" w:cs="Times New Roman"/>
                <w:sz w:val="21"/>
                <w:szCs w:val="21"/>
              </w:rPr>
              <w:t>通过质量百分率(％)</w:t>
            </w:r>
          </w:p>
        </w:tc>
        <w:tc>
          <w:tcPr>
            <w:tcW w:w="491" w:type="pct"/>
            <w:tcBorders>
              <w:bottom w:val="single" w:color="auto" w:sz="4" w:space="0"/>
            </w:tcBorders>
            <w:noWrap w:val="0"/>
            <w:vAlign w:val="center"/>
          </w:tcPr>
          <w:p w14:paraId="40CFA9BC">
            <w:pPr>
              <w:jc w:val="center"/>
              <w:rPr>
                <w:rFonts w:hint="eastAsia" w:ascii="宋体" w:hAnsi="宋体" w:eastAsia="宋体" w:cs="Times New Roman"/>
                <w:sz w:val="21"/>
                <w:szCs w:val="21"/>
              </w:rPr>
            </w:pPr>
            <w:r>
              <w:rPr>
                <w:rFonts w:hint="eastAsia" w:ascii="宋体" w:hAnsi="宋体" w:eastAsia="宋体" w:cs="Times New Roman"/>
                <w:sz w:val="21"/>
                <w:szCs w:val="21"/>
              </w:rPr>
              <w:t>100</w:t>
            </w:r>
          </w:p>
        </w:tc>
        <w:tc>
          <w:tcPr>
            <w:tcW w:w="491" w:type="pct"/>
            <w:tcBorders>
              <w:bottom w:val="single" w:color="auto" w:sz="4" w:space="0"/>
            </w:tcBorders>
            <w:noWrap w:val="0"/>
            <w:vAlign w:val="center"/>
          </w:tcPr>
          <w:p w14:paraId="59E1EC30">
            <w:pPr>
              <w:jc w:val="center"/>
              <w:rPr>
                <w:rFonts w:hint="eastAsia" w:ascii="宋体" w:hAnsi="宋体" w:eastAsia="宋体" w:cs="Times New Roman"/>
                <w:sz w:val="21"/>
                <w:szCs w:val="21"/>
              </w:rPr>
            </w:pPr>
            <w:r>
              <w:rPr>
                <w:rFonts w:hint="eastAsia" w:ascii="宋体" w:hAnsi="宋体" w:eastAsia="宋体" w:cs="Times New Roman"/>
                <w:sz w:val="21"/>
                <w:szCs w:val="21"/>
              </w:rPr>
              <w:t>90～100</w:t>
            </w:r>
          </w:p>
        </w:tc>
        <w:tc>
          <w:tcPr>
            <w:tcW w:w="491" w:type="pct"/>
            <w:tcBorders>
              <w:bottom w:val="single" w:color="auto" w:sz="4" w:space="0"/>
            </w:tcBorders>
            <w:noWrap w:val="0"/>
            <w:vAlign w:val="center"/>
          </w:tcPr>
          <w:p w14:paraId="5C1F42C0">
            <w:pPr>
              <w:jc w:val="center"/>
              <w:rPr>
                <w:rFonts w:hint="eastAsia" w:ascii="宋体" w:hAnsi="宋体" w:eastAsia="宋体" w:cs="Times New Roman"/>
                <w:sz w:val="21"/>
                <w:szCs w:val="21"/>
              </w:rPr>
            </w:pPr>
            <w:r>
              <w:rPr>
                <w:rFonts w:hint="eastAsia" w:ascii="宋体" w:hAnsi="宋体" w:eastAsia="宋体" w:cs="Times New Roman"/>
                <w:sz w:val="21"/>
                <w:szCs w:val="21"/>
              </w:rPr>
              <w:t>72～89</w:t>
            </w:r>
          </w:p>
        </w:tc>
        <w:tc>
          <w:tcPr>
            <w:tcW w:w="491" w:type="pct"/>
            <w:tcBorders>
              <w:bottom w:val="single" w:color="auto" w:sz="4" w:space="0"/>
            </w:tcBorders>
            <w:noWrap w:val="0"/>
            <w:vAlign w:val="center"/>
          </w:tcPr>
          <w:p w14:paraId="107548EB">
            <w:pPr>
              <w:jc w:val="center"/>
              <w:rPr>
                <w:rFonts w:hint="eastAsia" w:ascii="宋体" w:hAnsi="宋体" w:eastAsia="宋体" w:cs="Times New Roman"/>
                <w:sz w:val="21"/>
                <w:szCs w:val="21"/>
              </w:rPr>
            </w:pPr>
            <w:r>
              <w:rPr>
                <w:rFonts w:hint="eastAsia" w:ascii="宋体" w:hAnsi="宋体" w:eastAsia="宋体" w:cs="Times New Roman"/>
                <w:sz w:val="21"/>
                <w:szCs w:val="21"/>
              </w:rPr>
              <w:t>47～67</w:t>
            </w:r>
          </w:p>
        </w:tc>
        <w:tc>
          <w:tcPr>
            <w:tcW w:w="490" w:type="pct"/>
            <w:tcBorders>
              <w:bottom w:val="single" w:color="auto" w:sz="4" w:space="0"/>
            </w:tcBorders>
            <w:noWrap w:val="0"/>
            <w:vAlign w:val="center"/>
          </w:tcPr>
          <w:p w14:paraId="3B161BCB">
            <w:pPr>
              <w:jc w:val="center"/>
              <w:rPr>
                <w:rFonts w:hint="eastAsia" w:ascii="宋体" w:hAnsi="宋体" w:eastAsia="宋体" w:cs="Times New Roman"/>
                <w:sz w:val="21"/>
                <w:szCs w:val="21"/>
              </w:rPr>
            </w:pPr>
            <w:r>
              <w:rPr>
                <w:rFonts w:hint="eastAsia" w:ascii="宋体" w:hAnsi="宋体" w:eastAsia="宋体" w:cs="Times New Roman"/>
                <w:sz w:val="21"/>
                <w:szCs w:val="21"/>
              </w:rPr>
              <w:t>29～49</w:t>
            </w:r>
          </w:p>
        </w:tc>
        <w:tc>
          <w:tcPr>
            <w:tcW w:w="491" w:type="pct"/>
            <w:tcBorders>
              <w:bottom w:val="single" w:color="auto" w:sz="4" w:space="0"/>
            </w:tcBorders>
            <w:noWrap w:val="0"/>
            <w:vAlign w:val="center"/>
          </w:tcPr>
          <w:p w14:paraId="2932BBFD">
            <w:pPr>
              <w:jc w:val="center"/>
              <w:rPr>
                <w:rFonts w:hint="eastAsia" w:ascii="宋体" w:hAnsi="宋体" w:eastAsia="宋体" w:cs="Times New Roman"/>
                <w:sz w:val="21"/>
                <w:szCs w:val="21"/>
              </w:rPr>
            </w:pPr>
            <w:r>
              <w:rPr>
                <w:rFonts w:hint="eastAsia" w:ascii="宋体" w:hAnsi="宋体" w:eastAsia="宋体" w:cs="Times New Roman"/>
                <w:sz w:val="21"/>
                <w:szCs w:val="21"/>
              </w:rPr>
              <w:t>17～35</w:t>
            </w:r>
          </w:p>
        </w:tc>
        <w:tc>
          <w:tcPr>
            <w:tcW w:w="490" w:type="pct"/>
            <w:tcBorders>
              <w:bottom w:val="single" w:color="auto" w:sz="4" w:space="0"/>
            </w:tcBorders>
            <w:noWrap w:val="0"/>
            <w:vAlign w:val="center"/>
          </w:tcPr>
          <w:p w14:paraId="477C1C63">
            <w:pPr>
              <w:jc w:val="center"/>
              <w:rPr>
                <w:rFonts w:hint="eastAsia" w:ascii="宋体" w:hAnsi="宋体" w:eastAsia="宋体" w:cs="Times New Roman"/>
                <w:sz w:val="21"/>
                <w:szCs w:val="21"/>
              </w:rPr>
            </w:pPr>
            <w:r>
              <w:rPr>
                <w:rFonts w:hint="eastAsia" w:ascii="宋体" w:hAnsi="宋体" w:eastAsia="宋体" w:cs="Times New Roman"/>
                <w:sz w:val="21"/>
                <w:szCs w:val="21"/>
              </w:rPr>
              <w:t>8～22</w:t>
            </w:r>
          </w:p>
        </w:tc>
        <w:tc>
          <w:tcPr>
            <w:tcW w:w="491" w:type="pct"/>
            <w:tcBorders>
              <w:bottom w:val="single" w:color="auto" w:sz="4" w:space="0"/>
              <w:right w:val="single" w:color="auto" w:sz="4" w:space="0"/>
            </w:tcBorders>
            <w:noWrap w:val="0"/>
            <w:vAlign w:val="center"/>
          </w:tcPr>
          <w:p w14:paraId="23814AEC">
            <w:pPr>
              <w:jc w:val="center"/>
              <w:rPr>
                <w:rFonts w:hint="eastAsia" w:ascii="宋体" w:hAnsi="宋体" w:eastAsia="宋体" w:cs="Times New Roman"/>
                <w:sz w:val="21"/>
                <w:szCs w:val="21"/>
              </w:rPr>
            </w:pPr>
            <w:r>
              <w:rPr>
                <w:rFonts w:hint="eastAsia" w:ascii="宋体" w:hAnsi="宋体" w:eastAsia="宋体" w:cs="Times New Roman"/>
                <w:sz w:val="21"/>
                <w:szCs w:val="21"/>
              </w:rPr>
              <w:t>0～7</w:t>
            </w:r>
          </w:p>
        </w:tc>
      </w:tr>
    </w:tbl>
    <w:p w14:paraId="3C7DE96B">
      <w:pPr>
        <w:spacing w:line="360" w:lineRule="auto"/>
        <w:ind w:firstLine="444" w:firstLineChars="200"/>
        <w:rPr>
          <w:rFonts w:ascii="宋体" w:hAnsi="宋体" w:eastAsia="宋体" w:cs="Times New Roman"/>
          <w:spacing w:val="6"/>
          <w:sz w:val="21"/>
          <w:szCs w:val="21"/>
        </w:rPr>
      </w:pPr>
      <w:r>
        <w:rPr>
          <w:rFonts w:hint="eastAsia" w:ascii="宋体" w:hAnsi="宋体" w:eastAsia="宋体" w:cs="Times New Roman"/>
          <w:spacing w:val="6"/>
          <w:sz w:val="21"/>
          <w:szCs w:val="21"/>
        </w:rPr>
        <w:t>c.水</w:t>
      </w:r>
    </w:p>
    <w:p w14:paraId="5B770BAF">
      <w:pPr>
        <w:spacing w:line="360" w:lineRule="auto"/>
        <w:ind w:firstLine="444" w:firstLineChars="200"/>
        <w:rPr>
          <w:rFonts w:ascii="宋体" w:hAnsi="宋体" w:eastAsia="宋体" w:cs="Times New Roman"/>
          <w:spacing w:val="6"/>
          <w:sz w:val="21"/>
          <w:szCs w:val="21"/>
        </w:rPr>
      </w:pPr>
      <w:r>
        <w:rPr>
          <w:rFonts w:hint="eastAsia" w:ascii="宋体" w:hAnsi="宋体" w:eastAsia="宋体" w:cs="Times New Roman"/>
          <w:spacing w:val="6"/>
          <w:sz w:val="21"/>
          <w:szCs w:val="21"/>
        </w:rPr>
        <w:t>凡饮用水皆可使用，遇到可疑水源，应检验下列指标，合格方可使用：</w:t>
      </w:r>
    </w:p>
    <w:p w14:paraId="6BD43F97">
      <w:pPr>
        <w:spacing w:line="360" w:lineRule="auto"/>
        <w:ind w:firstLine="444" w:firstLineChars="200"/>
        <w:rPr>
          <w:rFonts w:ascii="宋体" w:hAnsi="宋体" w:eastAsia="宋体" w:cs="Times New Roman"/>
          <w:spacing w:val="6"/>
          <w:sz w:val="21"/>
          <w:szCs w:val="21"/>
        </w:rPr>
      </w:pPr>
      <w:r>
        <w:rPr>
          <w:rFonts w:hint="eastAsia" w:ascii="宋体" w:hAnsi="宋体" w:eastAsia="宋体" w:cs="Times New Roman"/>
          <w:spacing w:val="6"/>
          <w:sz w:val="21"/>
          <w:szCs w:val="21"/>
        </w:rPr>
        <w:t>① 硫酸盐含量（按SO42-计）小于0.0027mg/mm3。</w:t>
      </w:r>
    </w:p>
    <w:p w14:paraId="65006C42">
      <w:pPr>
        <w:spacing w:line="360" w:lineRule="auto"/>
        <w:ind w:firstLine="444" w:firstLineChars="200"/>
        <w:rPr>
          <w:rFonts w:ascii="宋体" w:hAnsi="宋体" w:eastAsia="宋体" w:cs="Times New Roman"/>
          <w:spacing w:val="6"/>
          <w:sz w:val="21"/>
          <w:szCs w:val="21"/>
        </w:rPr>
      </w:pPr>
      <w:r>
        <w:rPr>
          <w:rFonts w:hint="eastAsia" w:ascii="宋体" w:hAnsi="宋体" w:eastAsia="宋体" w:cs="Times New Roman"/>
          <w:spacing w:val="6"/>
          <w:sz w:val="21"/>
          <w:szCs w:val="21"/>
        </w:rPr>
        <w:t>② 含盐量不得超过0.005mg/mm3。</w:t>
      </w:r>
    </w:p>
    <w:p w14:paraId="5DFF6164">
      <w:pPr>
        <w:spacing w:line="360" w:lineRule="auto"/>
        <w:ind w:firstLine="444" w:firstLineChars="200"/>
        <w:rPr>
          <w:rFonts w:ascii="宋体" w:hAnsi="宋体" w:eastAsia="宋体" w:cs="Times New Roman"/>
          <w:spacing w:val="6"/>
          <w:sz w:val="21"/>
          <w:szCs w:val="21"/>
        </w:rPr>
      </w:pPr>
      <w:r>
        <w:rPr>
          <w:rFonts w:hint="eastAsia" w:ascii="宋体" w:hAnsi="宋体" w:eastAsia="宋体" w:cs="Times New Roman"/>
          <w:spacing w:val="6"/>
          <w:sz w:val="21"/>
          <w:szCs w:val="21"/>
        </w:rPr>
        <w:t>③ pH值不得小于4。</w:t>
      </w:r>
    </w:p>
    <w:p w14:paraId="7ADDDB43">
      <w:pPr>
        <w:spacing w:line="360" w:lineRule="auto"/>
        <w:ind w:firstLine="444" w:firstLineChars="200"/>
        <w:rPr>
          <w:rFonts w:ascii="宋体" w:hAnsi="宋体" w:eastAsia="宋体" w:cs="Times New Roman"/>
          <w:spacing w:val="6"/>
          <w:sz w:val="21"/>
          <w:szCs w:val="21"/>
        </w:rPr>
      </w:pPr>
      <w:r>
        <w:rPr>
          <w:rFonts w:hint="eastAsia" w:ascii="宋体" w:hAnsi="宋体" w:eastAsia="宋体" w:cs="Times New Roman"/>
          <w:spacing w:val="6"/>
          <w:sz w:val="21"/>
          <w:szCs w:val="21"/>
        </w:rPr>
        <w:t>④ 不得含有油污、泥和其它有害杂质。</w:t>
      </w:r>
    </w:p>
    <w:p w14:paraId="0C30F831">
      <w:pPr>
        <w:spacing w:line="360" w:lineRule="auto"/>
        <w:ind w:firstLine="444" w:firstLineChars="200"/>
        <w:rPr>
          <w:rFonts w:hint="eastAsia" w:ascii="宋体" w:hAnsi="宋体" w:eastAsia="宋体" w:cs="Times New Roman"/>
          <w:spacing w:val="6"/>
          <w:sz w:val="21"/>
          <w:szCs w:val="21"/>
        </w:rPr>
      </w:pPr>
      <w:r>
        <w:rPr>
          <w:rFonts w:ascii="宋体" w:hAnsi="宋体" w:eastAsia="宋体" w:cs="Times New Roman"/>
          <w:spacing w:val="6"/>
          <w:sz w:val="21"/>
          <w:szCs w:val="21"/>
        </w:rPr>
        <w:t>为减少基层裂缝，必须做到三个限制：在满足设计强度的基础上限制水泥用量；在减少含泥量的同时，限制细集料、粉料用量；根据施工时气候条件限制含水量。施工中要求水泥剂量应不大于4.5%，碎石合成级配中小于0.075mm颗粒含量宜不大于3.5%，含水量宜不超过最佳含水量的1%。</w:t>
      </w:r>
    </w:p>
    <w:p w14:paraId="452B13F3">
      <w:pPr>
        <w:spacing w:line="324" w:lineRule="auto"/>
        <w:ind w:firstLine="444" w:firstLineChars="200"/>
        <w:rPr>
          <w:rFonts w:hint="eastAsia" w:ascii="宋体" w:hAnsi="宋体" w:eastAsia="宋体" w:cs="Times New Roman"/>
          <w:spacing w:val="6"/>
          <w:sz w:val="21"/>
          <w:szCs w:val="21"/>
        </w:rPr>
      </w:pPr>
      <w:r>
        <w:rPr>
          <w:rFonts w:hint="eastAsia" w:ascii="宋体" w:hAnsi="宋体" w:eastAsia="宋体" w:cs="Times New Roman"/>
          <w:spacing w:val="6"/>
          <w:sz w:val="21"/>
          <w:szCs w:val="21"/>
        </w:rPr>
        <w:t>（</w:t>
      </w:r>
      <w:r>
        <w:rPr>
          <w:rFonts w:ascii="宋体" w:hAnsi="宋体" w:eastAsia="宋体" w:cs="Times New Roman"/>
          <w:spacing w:val="6"/>
          <w:sz w:val="21"/>
          <w:szCs w:val="21"/>
        </w:rPr>
        <w:t>4</w:t>
      </w:r>
      <w:r>
        <w:rPr>
          <w:rFonts w:hint="eastAsia" w:ascii="宋体" w:hAnsi="宋体" w:eastAsia="宋体" w:cs="Times New Roman"/>
          <w:spacing w:val="6"/>
          <w:sz w:val="21"/>
          <w:szCs w:val="21"/>
        </w:rPr>
        <w:t>）12%石灰土</w:t>
      </w:r>
    </w:p>
    <w:p w14:paraId="3B5AE51C">
      <w:pPr>
        <w:spacing w:line="324" w:lineRule="auto"/>
        <w:ind w:firstLine="444" w:firstLineChars="200"/>
        <w:rPr>
          <w:rFonts w:hint="eastAsia" w:ascii="宋体" w:hAnsi="宋体" w:eastAsia="宋体" w:cs="Times New Roman"/>
          <w:spacing w:val="6"/>
          <w:sz w:val="21"/>
          <w:szCs w:val="21"/>
        </w:rPr>
      </w:pPr>
      <w:r>
        <w:rPr>
          <w:rFonts w:hint="eastAsia" w:ascii="宋体" w:hAnsi="宋体" w:eastAsia="宋体" w:cs="Times New Roman"/>
          <w:spacing w:val="6"/>
          <w:sz w:val="21"/>
          <w:szCs w:val="21"/>
        </w:rPr>
        <w:t>石灰应采用III或III级以上的生石灰或消石灰，并注意存放时间不宜过长，否则应进行有效CaO、MgO含量的检验，达到III级石灰要求时才允许使用。</w:t>
      </w:r>
    </w:p>
    <w:p w14:paraId="3B8D67BC">
      <w:pPr>
        <w:spacing w:line="324" w:lineRule="auto"/>
        <w:ind w:firstLine="444" w:firstLineChars="200"/>
        <w:rPr>
          <w:rFonts w:hint="eastAsia" w:ascii="宋体" w:hAnsi="宋体" w:eastAsia="宋体" w:cs="Times New Roman"/>
          <w:spacing w:val="6"/>
          <w:sz w:val="21"/>
          <w:szCs w:val="21"/>
        </w:rPr>
      </w:pPr>
      <w:r>
        <w:rPr>
          <w:rFonts w:hint="eastAsia" w:ascii="宋体" w:hAnsi="宋体" w:eastAsia="宋体" w:cs="Times New Roman"/>
          <w:spacing w:val="6"/>
          <w:sz w:val="21"/>
          <w:szCs w:val="21"/>
        </w:rPr>
        <w:t>土选用塑性指数为10-15的粘性土，土中土块的最大尺寸不应大于15mm，有机质含量不大于10%。</w:t>
      </w:r>
    </w:p>
    <w:p w14:paraId="521ED2A1">
      <w:pPr>
        <w:spacing w:line="324" w:lineRule="auto"/>
        <w:ind w:firstLine="444" w:firstLineChars="200"/>
        <w:rPr>
          <w:rFonts w:ascii="宋体" w:hAnsi="宋体" w:eastAsia="宋体" w:cs="Times New Roman"/>
          <w:spacing w:val="6"/>
          <w:sz w:val="21"/>
          <w:szCs w:val="21"/>
        </w:rPr>
      </w:pPr>
      <w:r>
        <w:rPr>
          <w:rFonts w:hint="eastAsia" w:ascii="宋体" w:hAnsi="宋体" w:eastAsia="宋体" w:cs="Times New Roman"/>
          <w:spacing w:val="6"/>
          <w:sz w:val="21"/>
          <w:szCs w:val="21"/>
        </w:rPr>
        <w:t>机动车道部分，七天无侧限抗压强度应达到0.</w:t>
      </w:r>
      <w:r>
        <w:rPr>
          <w:rFonts w:ascii="宋体" w:hAnsi="宋体" w:eastAsia="宋体" w:cs="Times New Roman"/>
          <w:spacing w:val="6"/>
          <w:sz w:val="21"/>
          <w:szCs w:val="21"/>
        </w:rPr>
        <w:t>8</w:t>
      </w:r>
      <w:r>
        <w:rPr>
          <w:rFonts w:hint="eastAsia" w:ascii="宋体" w:hAnsi="宋体" w:eastAsia="宋体" w:cs="Times New Roman"/>
          <w:spacing w:val="6"/>
          <w:sz w:val="21"/>
          <w:szCs w:val="21"/>
        </w:rPr>
        <w:t>Mpa，压实度不小于9</w:t>
      </w:r>
      <w:r>
        <w:rPr>
          <w:rFonts w:ascii="宋体" w:hAnsi="宋体" w:eastAsia="宋体" w:cs="Times New Roman"/>
          <w:spacing w:val="6"/>
          <w:sz w:val="21"/>
          <w:szCs w:val="21"/>
        </w:rPr>
        <w:t>5</w:t>
      </w:r>
      <w:r>
        <w:rPr>
          <w:rFonts w:hint="eastAsia" w:ascii="宋体" w:hAnsi="宋体" w:eastAsia="宋体" w:cs="Times New Roman"/>
          <w:spacing w:val="6"/>
          <w:sz w:val="21"/>
          <w:szCs w:val="21"/>
        </w:rPr>
        <w:t>%。</w:t>
      </w:r>
    </w:p>
    <w:p w14:paraId="124880A0">
      <w:pPr>
        <w:spacing w:line="324" w:lineRule="auto"/>
        <w:ind w:firstLine="444" w:firstLineChars="200"/>
        <w:rPr>
          <w:rFonts w:ascii="Times New Roman" w:hAnsi="Times New Roman" w:eastAsia="宋体" w:cs="Times New Roman"/>
          <w:szCs w:val="20"/>
        </w:rPr>
      </w:pPr>
      <w:r>
        <w:rPr>
          <w:rFonts w:hint="eastAsia" w:ascii="宋体" w:hAnsi="宋体" w:eastAsia="宋体" w:cs="Times New Roman"/>
          <w:spacing w:val="6"/>
          <w:sz w:val="21"/>
          <w:szCs w:val="21"/>
        </w:rPr>
        <w:t>非机动车道部分，七天无侧限抗压强度应达到0.7Mpa，压实度不小于95%。</w:t>
      </w:r>
    </w:p>
    <w:p w14:paraId="4C5EAF49">
      <w:pPr>
        <w:autoSpaceDE w:val="0"/>
        <w:autoSpaceDN w:val="0"/>
        <w:adjustRightInd w:val="0"/>
        <w:snapToGrid w:val="0"/>
        <w:spacing w:line="480" w:lineRule="exact"/>
        <w:ind w:firstLine="632" w:firstLineChars="300"/>
        <w:rPr>
          <w:rFonts w:ascii="宋体" w:hAnsi="宋体"/>
          <w:b/>
          <w:szCs w:val="21"/>
        </w:rPr>
      </w:pPr>
      <w:r>
        <w:rPr>
          <w:rFonts w:hint="eastAsia" w:ascii="宋体" w:hAnsi="宋体"/>
          <w:b/>
          <w:szCs w:val="21"/>
        </w:rPr>
        <w:t>三、投标须知：</w:t>
      </w:r>
    </w:p>
    <w:p w14:paraId="5B6C7DCA">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rPr>
        <w:t>1、投标文件正本一份。</w:t>
      </w:r>
    </w:p>
    <w:p w14:paraId="119138BB">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2、投标单位固定单价报价</w:t>
      </w:r>
      <w:r>
        <w:rPr>
          <w:rFonts w:hint="eastAsia" w:ascii="宋体" w:hAnsi="宋体"/>
          <w:szCs w:val="21"/>
          <w:lang w:eastAsia="zh-CN"/>
        </w:rPr>
        <w:t>，</w:t>
      </w:r>
      <w:r>
        <w:rPr>
          <w:rFonts w:hint="eastAsia" w:ascii="宋体" w:hAnsi="宋体"/>
          <w:szCs w:val="21"/>
        </w:rPr>
        <w:t>投标价格为材料送达招标方指定地点的价格</w:t>
      </w:r>
      <w:r>
        <w:rPr>
          <w:rFonts w:hint="eastAsia" w:ascii="宋体" w:hAnsi="宋体"/>
          <w:szCs w:val="21"/>
          <w:lang w:eastAsia="zh-CN"/>
        </w:rPr>
        <w:t>。</w:t>
      </w:r>
      <w:r>
        <w:rPr>
          <w:rFonts w:hint="eastAsia" w:ascii="宋体" w:hAnsi="宋体"/>
          <w:color w:val="FF0000"/>
          <w:szCs w:val="21"/>
          <w:lang w:val="en-US" w:eastAsia="zh-CN"/>
        </w:rPr>
        <w:t>报价</w:t>
      </w:r>
      <w:r>
        <w:rPr>
          <w:rFonts w:hint="eastAsia" w:ascii="宋体" w:hAnsi="宋体" w:eastAsia="宋体" w:cs="宋体"/>
          <w:color w:val="FF0000"/>
          <w:sz w:val="21"/>
          <w:szCs w:val="21"/>
        </w:rPr>
        <w:t>含</w:t>
      </w:r>
      <w:r>
        <w:rPr>
          <w:rFonts w:hint="eastAsia" w:ascii="宋体" w:hAnsi="宋体"/>
          <w:color w:val="FF0000"/>
          <w:szCs w:val="21"/>
          <w:lang w:eastAsia="zh-CN"/>
        </w:rPr>
        <w:t>水泥稳定碎石</w:t>
      </w:r>
      <w:r>
        <w:rPr>
          <w:rFonts w:hint="eastAsia" w:ascii="宋体" w:hAnsi="宋体" w:cs="宋体"/>
          <w:color w:val="FF0000"/>
          <w:sz w:val="21"/>
          <w:szCs w:val="21"/>
          <w:lang w:eastAsia="zh-CN"/>
        </w:rPr>
        <w:t>（</w:t>
      </w:r>
      <w:r>
        <w:rPr>
          <w:rFonts w:hint="eastAsia" w:ascii="宋体" w:hAnsi="宋体" w:eastAsia="宋体" w:cs="宋体"/>
          <w:color w:val="FF0000"/>
          <w:sz w:val="21"/>
          <w:szCs w:val="21"/>
        </w:rPr>
        <w:t>包含</w:t>
      </w:r>
      <w:r>
        <w:rPr>
          <w:rFonts w:hint="eastAsia" w:ascii="宋体" w:hAnsi="宋体" w:cs="宋体"/>
          <w:color w:val="FF0000"/>
          <w:sz w:val="21"/>
          <w:szCs w:val="21"/>
          <w:lang w:val="en-US" w:eastAsia="zh-CN"/>
        </w:rPr>
        <w:t>摊铺、养护</w:t>
      </w:r>
      <w:r>
        <w:rPr>
          <w:rFonts w:hint="eastAsia" w:ascii="宋体" w:hAnsi="宋体" w:eastAsia="宋体" w:cs="宋体"/>
          <w:color w:val="FF0000"/>
          <w:sz w:val="21"/>
          <w:szCs w:val="21"/>
        </w:rPr>
        <w:t>）</w:t>
      </w:r>
      <w:r>
        <w:rPr>
          <w:rFonts w:hint="eastAsia" w:ascii="宋体" w:hAnsi="宋体"/>
          <w:color w:val="FF0000"/>
          <w:szCs w:val="21"/>
          <w:lang w:val="en-US" w:eastAsia="zh-CN"/>
        </w:rPr>
        <w:t>费用</w:t>
      </w:r>
      <w:r>
        <w:rPr>
          <w:rFonts w:hint="eastAsia" w:ascii="宋体" w:hAnsi="宋体"/>
          <w:szCs w:val="21"/>
          <w:lang w:eastAsia="zh-CN"/>
        </w:rPr>
        <w:t>，</w:t>
      </w:r>
      <w:r>
        <w:rPr>
          <w:rFonts w:hint="eastAsia" w:ascii="宋体" w:hAnsi="宋体"/>
          <w:szCs w:val="21"/>
          <w:lang w:val="en-US" w:eastAsia="zh-CN"/>
        </w:rPr>
        <w:t>须提供投标书及报价清单</w:t>
      </w:r>
      <w:r>
        <w:rPr>
          <w:rFonts w:hint="eastAsia" w:ascii="宋体" w:hAnsi="宋体"/>
          <w:szCs w:val="21"/>
        </w:rPr>
        <w:t>。</w:t>
      </w:r>
    </w:p>
    <w:p w14:paraId="4C74C46F">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rPr>
        <w:t>3、投标单位须具有独立法人资格</w:t>
      </w:r>
      <w:r>
        <w:rPr>
          <w:rFonts w:hint="eastAsia" w:ascii="宋体" w:hAnsi="宋体"/>
          <w:szCs w:val="21"/>
          <w:lang w:eastAsia="zh-CN"/>
        </w:rPr>
        <w:t>，</w:t>
      </w:r>
      <w:r>
        <w:rPr>
          <w:rFonts w:hint="eastAsia" w:ascii="宋体" w:hAnsi="宋体"/>
          <w:szCs w:val="21"/>
        </w:rPr>
        <w:t>招标内容在其营业执照的经营范围内，提供营业执照</w:t>
      </w:r>
      <w:r>
        <w:rPr>
          <w:rFonts w:hint="eastAsia" w:ascii="宋体" w:hAnsi="宋体"/>
          <w:szCs w:val="21"/>
          <w:lang w:val="en-US" w:eastAsia="zh-CN"/>
        </w:rPr>
        <w:t>、资质证书（市政公用工程总承包二级及以上）、安全生产许可证影印件加盖公章（复印件）。</w:t>
      </w:r>
    </w:p>
    <w:p w14:paraId="5CBBCCC9">
      <w:pPr>
        <w:autoSpaceDE w:val="0"/>
        <w:autoSpaceDN w:val="0"/>
        <w:adjustRightInd w:val="0"/>
        <w:snapToGrid w:val="0"/>
        <w:spacing w:line="480" w:lineRule="exact"/>
        <w:ind w:firstLine="561"/>
        <w:rPr>
          <w:rFonts w:hint="default" w:ascii="宋体" w:hAnsi="宋体"/>
          <w:szCs w:val="21"/>
          <w:lang w:val="en-US" w:eastAsia="zh-CN"/>
        </w:rPr>
      </w:pPr>
      <w:r>
        <w:rPr>
          <w:rFonts w:hint="eastAsia" w:ascii="宋体" w:hAnsi="宋体"/>
          <w:szCs w:val="21"/>
          <w:lang w:val="en-US" w:eastAsia="zh-CN"/>
        </w:rPr>
        <w:t>4、投标单位须委派现场代表负责摊铺期间的全面管理，该现场代表须具有二级以及上（市政专业）注册建造师资格，且具备有效的安全生产考核合格证B证，并提供证书影印件及在投标人单位半年内任意一个月社保。如变更现场代表应事先经甲方书面同意。</w:t>
      </w:r>
    </w:p>
    <w:p w14:paraId="23EF4D6C">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投标</w:t>
      </w:r>
      <w:r>
        <w:rPr>
          <w:rFonts w:hint="eastAsia" w:ascii="宋体" w:hAnsi="宋体"/>
          <w:szCs w:val="21"/>
        </w:rPr>
        <w:t>单位须</w:t>
      </w:r>
      <w:r>
        <w:rPr>
          <w:rFonts w:hint="eastAsia" w:ascii="宋体" w:hAnsi="宋体"/>
          <w:szCs w:val="21"/>
          <w:lang w:val="en-US" w:eastAsia="zh-CN"/>
        </w:rPr>
        <w:t>配备专职安全员1名，且具备有效的安全生产考核合格证C证，并提供证书影印件及在投标人单位半年内任意一个月社保。</w:t>
      </w:r>
    </w:p>
    <w:p w14:paraId="0B4856E8">
      <w:pPr>
        <w:autoSpaceDE w:val="0"/>
        <w:autoSpaceDN w:val="0"/>
        <w:adjustRightInd w:val="0"/>
        <w:snapToGrid w:val="0"/>
        <w:spacing w:line="480" w:lineRule="exact"/>
        <w:ind w:firstLine="561"/>
        <w:rPr>
          <w:rFonts w:hint="eastAsia" w:ascii="宋体" w:hAnsi="宋体" w:eastAsia="宋体"/>
          <w:szCs w:val="21"/>
          <w:lang w:eastAsia="zh-CN"/>
        </w:rPr>
      </w:pPr>
      <w:r>
        <w:rPr>
          <w:rFonts w:hint="eastAsia" w:ascii="宋体" w:hAnsi="宋体"/>
          <w:szCs w:val="21"/>
          <w:lang w:val="en-US" w:eastAsia="zh-CN"/>
        </w:rPr>
        <w:t>6</w:t>
      </w:r>
      <w:r>
        <w:rPr>
          <w:rFonts w:hint="eastAsia" w:ascii="宋体" w:hAnsi="宋体"/>
          <w:szCs w:val="21"/>
        </w:rPr>
        <w:t>、</w:t>
      </w:r>
      <w:r>
        <w:rPr>
          <w:rFonts w:hint="eastAsia" w:ascii="宋体" w:hAnsi="宋体"/>
          <w:szCs w:val="21"/>
          <w:lang w:val="en-US" w:eastAsia="zh-CN"/>
        </w:rPr>
        <w:t>投标单位</w:t>
      </w:r>
      <w:r>
        <w:rPr>
          <w:rFonts w:hint="eastAsia" w:ascii="宋体" w:hAnsi="宋体"/>
          <w:szCs w:val="21"/>
        </w:rPr>
        <w:t>具有独立法人资格的生产企业或代理商</w:t>
      </w:r>
      <w:r>
        <w:rPr>
          <w:rFonts w:hint="eastAsia" w:ascii="宋体" w:hAnsi="宋体"/>
          <w:szCs w:val="21"/>
          <w:lang w:eastAsia="zh-CN"/>
        </w:rPr>
        <w:t>。</w:t>
      </w:r>
    </w:p>
    <w:p w14:paraId="1766CA35">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7</w:t>
      </w:r>
      <w:r>
        <w:rPr>
          <w:rFonts w:hint="eastAsia" w:ascii="宋体" w:hAnsi="宋体"/>
          <w:szCs w:val="21"/>
        </w:rPr>
        <w:t>、</w:t>
      </w:r>
      <w:r>
        <w:rPr>
          <w:rFonts w:hint="eastAsia" w:ascii="宋体" w:hAnsi="宋体"/>
          <w:szCs w:val="21"/>
          <w:lang w:val="en-US" w:eastAsia="zh-CN"/>
        </w:rPr>
        <w:t>投标单位须提供质量承诺书。</w:t>
      </w:r>
    </w:p>
    <w:p w14:paraId="07FBCCD4">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8、投标单位须提供一般纳税人证明。</w:t>
      </w:r>
    </w:p>
    <w:p w14:paraId="2E39FF84">
      <w:pPr>
        <w:numPr>
          <w:ilvl w:val="0"/>
          <w:numId w:val="0"/>
        </w:numPr>
        <w:autoSpaceDE w:val="0"/>
        <w:autoSpaceDN w:val="0"/>
        <w:adjustRightInd w:val="0"/>
        <w:snapToGrid w:val="0"/>
        <w:spacing w:line="480" w:lineRule="exact"/>
        <w:ind w:firstLine="561" w:firstLineChars="0"/>
        <w:rPr>
          <w:rFonts w:hint="default" w:ascii="宋体" w:hAnsi="宋体"/>
          <w:szCs w:val="21"/>
          <w:lang w:val="en-US" w:eastAsia="zh-CN"/>
        </w:rPr>
      </w:pPr>
      <w:r>
        <w:rPr>
          <w:rFonts w:hint="eastAsia" w:ascii="宋体" w:hAnsi="宋体"/>
          <w:szCs w:val="21"/>
          <w:lang w:val="en-US" w:eastAsia="zh-CN"/>
        </w:rPr>
        <w:t>9、 投</w:t>
      </w:r>
      <w:r>
        <w:rPr>
          <w:rFonts w:hint="eastAsia" w:ascii="宋体" w:hAnsi="宋体" w:cs="Times New Roman"/>
          <w:szCs w:val="21"/>
          <w:lang w:val="en-US" w:eastAsia="zh-CN"/>
        </w:rPr>
        <w:t>标单位须提供自2022年01月01日以来单项合同金额达到200万元及以上的水泥稳定碎石（含摊铺）销售业绩各二份，投标文件中提供合同、发票，复印件加盖投标单位公章。评标委员会会根据投标方提供的发票号码，在国家税务总局全国增值税发票查询平台进行核实，如发现一次虚假将作为废标处理。</w:t>
      </w:r>
    </w:p>
    <w:p w14:paraId="210BB5AB">
      <w:pPr>
        <w:autoSpaceDE w:val="0"/>
        <w:autoSpaceDN w:val="0"/>
        <w:adjustRightInd w:val="0"/>
        <w:snapToGrid w:val="0"/>
        <w:spacing w:line="480" w:lineRule="exact"/>
        <w:ind w:firstLine="561"/>
      </w:pPr>
      <w:r>
        <w:rPr>
          <w:rFonts w:hint="eastAsia" w:ascii="宋体" w:hAnsi="宋体"/>
          <w:szCs w:val="21"/>
          <w:lang w:val="en-US" w:eastAsia="zh-CN"/>
        </w:rPr>
        <w:t>10</w:t>
      </w:r>
      <w:r>
        <w:rPr>
          <w:rFonts w:hint="eastAsia" w:ascii="宋体" w:hAnsi="宋体"/>
          <w:szCs w:val="21"/>
        </w:rPr>
        <w:t>、包装要求：</w:t>
      </w:r>
    </w:p>
    <w:p w14:paraId="38D8D785">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所有包装必须经得起陆上,水上的运输，投标人应对包装的所供货物负责，使其到达目的地后完整无缺，投标人负责提供所有的包装（注明免费）。</w:t>
      </w:r>
    </w:p>
    <w:p w14:paraId="35355CDE">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四、投标文件的密封与递交</w:t>
      </w:r>
    </w:p>
    <w:p w14:paraId="3D64643D">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14:paraId="2619283E">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14:paraId="6D335177">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14:paraId="198F7551">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14:paraId="4300B769">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14:paraId="512B03F5">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3、投标截止日期</w:t>
      </w:r>
    </w:p>
    <w:p w14:paraId="6B3546DA">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3.1投标人应在投标前附表中规定的时间之前将招标文件递交到招标文件前附表指定地点。</w:t>
      </w:r>
    </w:p>
    <w:p w14:paraId="19137EB4">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1095FBE1">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14:paraId="277654AC">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14:paraId="1596C911">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14:paraId="4E1EADD5">
      <w:pPr>
        <w:autoSpaceDE w:val="0"/>
        <w:autoSpaceDN w:val="0"/>
        <w:adjustRightInd w:val="0"/>
        <w:snapToGrid w:val="0"/>
        <w:spacing w:line="480" w:lineRule="exact"/>
        <w:ind w:firstLine="561"/>
        <w:rPr>
          <w:rFonts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bookmarkEnd w:id="0"/>
      <w:bookmarkStart w:id="1" w:name="EB0f01764a82a04f44abcb858eaf46c6a5"/>
      <w:bookmarkEnd w:id="1"/>
    </w:p>
    <w:p w14:paraId="6B3D613C">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14:paraId="279B5BE3">
      <w:pPr>
        <w:autoSpaceDE w:val="0"/>
        <w:autoSpaceDN w:val="0"/>
        <w:adjustRightInd w:val="0"/>
        <w:snapToGrid w:val="0"/>
        <w:spacing w:line="480" w:lineRule="exact"/>
        <w:ind w:firstLine="420" w:firstLineChars="200"/>
        <w:rPr>
          <w:rFonts w:ascii="宋体" w:hAnsi="宋体"/>
          <w:szCs w:val="21"/>
        </w:rPr>
      </w:pPr>
      <w:r>
        <w:rPr>
          <w:rFonts w:hint="eastAsia" w:ascii="宋体" w:hAnsi="宋体"/>
          <w:szCs w:val="21"/>
        </w:rPr>
        <w:t>1、投标文件的评审工作在评标监督小组的监督下，由招标小组负责进行。招标小组成员应认真阅读投标文件，严格依据国家和省市招标投标的法律法规精神和本招标文件规定的评价标准和方法进行评价、依法独立评价不得带有任何倾向性。评价活动遵循公平、公正、科学和择优的原则。</w:t>
      </w:r>
    </w:p>
    <w:p w14:paraId="77C4E308">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eastAsia="zh-CN"/>
        </w:rPr>
        <w:t>固定单价</w:t>
      </w:r>
      <w:r>
        <w:rPr>
          <w:rFonts w:hint="eastAsia" w:ascii="宋体" w:hAnsi="宋体" w:cs="宋体"/>
          <w:color w:val="000000"/>
          <w:szCs w:val="21"/>
          <w:shd w:val="clear" w:color="auto" w:fill="FFFFFF"/>
        </w:rPr>
        <w:t>的报价方式投标</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w:t>
      </w:r>
      <w:r>
        <w:rPr>
          <w:rFonts w:hint="eastAsia" w:ascii="宋体" w:hAnsi="宋体" w:cs="宋体"/>
          <w:color w:val="000000"/>
          <w:szCs w:val="21"/>
        </w:rPr>
        <w:t>最终结算总价根据最终实际采购数量和固定单价确定。</w:t>
      </w:r>
    </w:p>
    <w:p w14:paraId="38987EE3">
      <w:pPr>
        <w:pStyle w:val="15"/>
        <w:widowControl/>
        <w:shd w:val="clear" w:color="auto" w:fill="FFFFFF"/>
        <w:spacing w:beforeAutospacing="0" w:afterAutospacing="0"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3、评标小组采用“经评审的最低投标价法”确定中标人。</w:t>
      </w:r>
    </w:p>
    <w:p w14:paraId="15519183">
      <w:pPr>
        <w:pStyle w:val="15"/>
        <w:widowControl/>
        <w:shd w:val="clear" w:color="auto" w:fill="FFFFFF"/>
        <w:spacing w:beforeAutospacing="0" w:afterAutospacing="0"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4、本次招标确定一家供应商为中标单位。</w:t>
      </w:r>
    </w:p>
    <w:p w14:paraId="2DDFDDF3">
      <w:pPr>
        <w:pStyle w:val="15"/>
        <w:widowControl/>
        <w:shd w:val="clear" w:color="auto" w:fill="FFFFFF"/>
        <w:spacing w:beforeAutospacing="0" w:afterAutospacing="0" w:line="360" w:lineRule="auto"/>
        <w:ind w:firstLine="420" w:firstLineChars="200"/>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5、如果遇到相同投标的情况，由招标小组进行评审决定。</w:t>
      </w:r>
    </w:p>
    <w:p w14:paraId="7A102A3B">
      <w:pPr>
        <w:pStyle w:val="15"/>
        <w:widowControl/>
        <w:shd w:val="clear" w:color="auto" w:fill="FFFFFF"/>
        <w:spacing w:beforeAutospacing="0" w:afterAutospacing="0" w:line="360" w:lineRule="auto"/>
        <w:ind w:firstLine="384"/>
        <w:rPr>
          <w:rFonts w:hint="eastAsia" w:ascii="宋体" w:hAnsi="宋体" w:eastAsia="宋体" w:cs="宋体"/>
          <w:color w:val="000000"/>
          <w:sz w:val="21"/>
          <w:szCs w:val="21"/>
          <w:shd w:val="clear" w:color="auto" w:fill="FFFFFF"/>
          <w:lang w:val="en-US" w:eastAsia="zh-CN"/>
        </w:rPr>
      </w:pPr>
      <w:r>
        <w:rPr>
          <w:rFonts w:hint="eastAsia" w:ascii="宋体" w:hAnsi="宋体" w:cs="宋体"/>
          <w:color w:val="000000"/>
          <w:sz w:val="21"/>
          <w:szCs w:val="21"/>
          <w:shd w:val="clear" w:color="auto" w:fill="FFFFFF"/>
          <w:lang w:val="en-US" w:eastAsia="zh-CN"/>
        </w:rPr>
        <w:t>6、依法必须进行招标的项目,招标人应当确定排名第一的中标候选人为中标人。排名第一的中标候选人放弃中标、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14:paraId="694C5F16">
      <w:pPr>
        <w:autoSpaceDE w:val="0"/>
        <w:autoSpaceDN w:val="0"/>
        <w:adjustRightInd w:val="0"/>
        <w:snapToGrid w:val="0"/>
        <w:spacing w:line="480" w:lineRule="exact"/>
        <w:ind w:firstLine="422" w:firstLineChars="200"/>
        <w:rPr>
          <w:rFonts w:hint="eastAsia" w:ascii="宋体" w:hAnsi="宋体"/>
          <w:szCs w:val="21"/>
        </w:rPr>
      </w:pPr>
      <w:r>
        <w:rPr>
          <w:rFonts w:hint="eastAsia" w:ascii="宋体" w:hAnsi="宋体"/>
          <w:b/>
          <w:szCs w:val="21"/>
          <w:lang w:val="en-US" w:eastAsia="zh-CN"/>
        </w:rPr>
        <w:t>六</w:t>
      </w:r>
      <w:r>
        <w:rPr>
          <w:rFonts w:hint="eastAsia" w:ascii="宋体" w:hAnsi="宋体"/>
          <w:b/>
          <w:szCs w:val="21"/>
        </w:rPr>
        <w:t>、授予合同</w:t>
      </w:r>
    </w:p>
    <w:p w14:paraId="69C47117">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rPr>
        <w:t>1、招标人将向中标单位发出中标通知书，并同时通知其他投标人。中标通知书将成为合同的组成部分。</w:t>
      </w:r>
    </w:p>
    <w:p w14:paraId="3CDAD7A0">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 xml:space="preserve">、中标单位收到中标通知书后，应在7日内与招标人签订合同。中标人不与招标人订立合同的，招标人有权取消其中标资格，由此给招标人造成的损失，应予以赔偿。 </w:t>
      </w:r>
    </w:p>
    <w:p w14:paraId="4F1E7F61">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、招标人与中标人将根据《中华人民共和国民法典》的规定，依据招标文件和投标文件签订书面合同。</w:t>
      </w:r>
    </w:p>
    <w:p w14:paraId="0D280FAF">
      <w:pPr>
        <w:autoSpaceDE w:val="0"/>
        <w:autoSpaceDN w:val="0"/>
        <w:adjustRightInd w:val="0"/>
        <w:snapToGrid w:val="0"/>
        <w:spacing w:line="480" w:lineRule="exact"/>
        <w:ind w:firstLine="422" w:firstLineChars="200"/>
        <w:rPr>
          <w:rFonts w:ascii="宋体" w:hAnsi="宋体"/>
          <w:b/>
          <w:szCs w:val="21"/>
        </w:rPr>
      </w:pPr>
      <w:r>
        <w:rPr>
          <w:rFonts w:hint="eastAsia" w:ascii="宋体" w:hAnsi="宋体"/>
          <w:b/>
          <w:szCs w:val="21"/>
          <w:lang w:val="en-US" w:eastAsia="zh-CN"/>
        </w:rPr>
        <w:t>七</w:t>
      </w:r>
      <w:r>
        <w:rPr>
          <w:rFonts w:hint="eastAsia" w:ascii="宋体" w:hAnsi="宋体"/>
          <w:b/>
          <w:szCs w:val="21"/>
        </w:rPr>
        <w:t>、</w:t>
      </w:r>
      <w:r>
        <w:rPr>
          <w:rFonts w:hint="eastAsia" w:ascii="宋体" w:hAnsi="宋体"/>
          <w:b/>
          <w:color w:val="000000"/>
          <w:szCs w:val="21"/>
        </w:rPr>
        <w:t>主要合同条款</w:t>
      </w:r>
    </w:p>
    <w:p w14:paraId="3C58B21C">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①产品名称、数量（按实际结算）、单价（含运费）、供货时间。</w:t>
      </w:r>
    </w:p>
    <w:p w14:paraId="17562A58">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②供货方对质量负责的条件和期限。</w:t>
      </w:r>
    </w:p>
    <w:p w14:paraId="0E8DBD5F">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w:t>
      </w:r>
      <w:r>
        <w:rPr>
          <w:rFonts w:hint="eastAsia" w:ascii="宋体" w:hAnsi="宋体"/>
          <w:color w:val="000000"/>
          <w:szCs w:val="21"/>
          <w:lang w:eastAsia="zh-CN"/>
        </w:rPr>
        <w:t>扬州市上善建设工程有限公司</w:t>
      </w:r>
      <w:r>
        <w:rPr>
          <w:rFonts w:hint="eastAsia" w:ascii="宋体" w:hAnsi="宋体"/>
          <w:color w:val="000000"/>
          <w:szCs w:val="21"/>
        </w:rPr>
        <w:t>指定地点）。</w:t>
      </w:r>
    </w:p>
    <w:p w14:paraId="30F97DF0">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14:paraId="0EAC9CE7">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14:paraId="7E52E854">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olor w:val="000000"/>
          <w:szCs w:val="21"/>
        </w:rPr>
        <w:t>⑥验收标准和提出异议期限：由招标方验收员按照国家标准抽样验收。若达不到标准要求，所发生的一切后果及费用由投标方承担。</w:t>
      </w:r>
    </w:p>
    <w:p w14:paraId="6FF9357B">
      <w:pPr>
        <w:autoSpaceDE w:val="0"/>
        <w:autoSpaceDN w:val="0"/>
        <w:adjustRightInd w:val="0"/>
        <w:snapToGrid w:val="0"/>
        <w:spacing w:line="480" w:lineRule="exact"/>
        <w:ind w:firstLine="561"/>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szCs w:val="21"/>
        </w:rPr>
        <w:t>⑦结算方式及期限：</w:t>
      </w:r>
      <w:r>
        <w:rPr>
          <w:rFonts w:hint="eastAsia" w:ascii="宋体" w:hAnsi="宋体"/>
          <w:color w:val="000000"/>
          <w:szCs w:val="21"/>
          <w:lang w:val="en-US" w:eastAsia="zh-CN"/>
        </w:rPr>
        <w:t>供货完成并经验收合格后付至实际供货量20%（不超过合同价的20%），工程竣工验收合格后付至实际供货款60%（不超过合同价的60%），工程审计结束后付至实际供货量97%，二年质保期满后，付清尾款（无息）。以上材料款支付，需满足建设单位工程款已支付且按同比例支付材料款。</w:t>
      </w:r>
    </w:p>
    <w:p w14:paraId="46B82F08">
      <w:pPr>
        <w:autoSpaceDE w:val="0"/>
        <w:autoSpaceDN w:val="0"/>
        <w:adjustRightInd w:val="0"/>
        <w:snapToGrid w:val="0"/>
        <w:spacing w:line="480" w:lineRule="exact"/>
        <w:ind w:firstLine="561"/>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⑧质保期期限：</w:t>
      </w:r>
      <w:r>
        <w:rPr>
          <w:rFonts w:hint="eastAsia" w:ascii="宋体" w:hAnsi="宋体" w:cs="Times New Roman"/>
          <w:color w:val="000000"/>
          <w:szCs w:val="21"/>
          <w:lang w:val="en-US" w:eastAsia="zh-CN"/>
        </w:rPr>
        <w:t>二</w:t>
      </w:r>
      <w:r>
        <w:rPr>
          <w:rFonts w:hint="eastAsia" w:ascii="宋体" w:hAnsi="宋体" w:eastAsia="宋体" w:cs="Times New Roman"/>
          <w:color w:val="000000"/>
          <w:szCs w:val="21"/>
          <w:lang w:val="en-US" w:eastAsia="zh-CN"/>
        </w:rPr>
        <w:t>年。</w:t>
      </w:r>
    </w:p>
    <w:p w14:paraId="1321C338">
      <w:pPr>
        <w:autoSpaceDE w:val="0"/>
        <w:autoSpaceDN w:val="0"/>
        <w:adjustRightInd w:val="0"/>
        <w:snapToGrid w:val="0"/>
        <w:spacing w:line="480" w:lineRule="exact"/>
        <w:ind w:firstLine="561"/>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⑨</w:t>
      </w:r>
      <w:r>
        <w:rPr>
          <w:rFonts w:hint="eastAsia" w:ascii="宋体" w:hAnsi="宋体" w:eastAsia="宋体" w:cs="Times New Roman"/>
          <w:color w:val="000000"/>
          <w:szCs w:val="21"/>
        </w:rPr>
        <w:t>违约责任。</w:t>
      </w:r>
    </w:p>
    <w:p w14:paraId="5F65D0F3">
      <w:pPr>
        <w:autoSpaceDE w:val="0"/>
        <w:autoSpaceDN w:val="0"/>
        <w:adjustRightInd w:val="0"/>
        <w:snapToGrid w:val="0"/>
        <w:spacing w:line="480" w:lineRule="exact"/>
        <w:ind w:firstLine="561"/>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⑩</w:t>
      </w:r>
      <w:r>
        <w:rPr>
          <w:rFonts w:hint="eastAsia" w:ascii="宋体" w:hAnsi="宋体" w:eastAsia="宋体" w:cs="Times New Roman"/>
          <w:color w:val="000000"/>
          <w:szCs w:val="21"/>
        </w:rPr>
        <w:t>解决合同纠纷的方式：因履行本合同发生争议，如当事人协商不成，由</w:t>
      </w:r>
    </w:p>
    <w:p w14:paraId="19307DF6">
      <w:pPr>
        <w:autoSpaceDE w:val="0"/>
        <w:autoSpaceDN w:val="0"/>
        <w:adjustRightInd w:val="0"/>
        <w:snapToGrid w:val="0"/>
        <w:spacing w:line="480" w:lineRule="exact"/>
        <w:ind w:firstLine="561"/>
        <w:rPr>
          <w:rFonts w:hint="eastAsia" w:ascii="宋体" w:hAnsi="宋体" w:eastAsia="宋体" w:cs="Times New Roman"/>
          <w:color w:val="000000"/>
          <w:szCs w:val="21"/>
        </w:rPr>
      </w:pPr>
      <w:r>
        <w:rPr>
          <w:rFonts w:hint="eastAsia" w:ascii="宋体" w:hAnsi="宋体" w:eastAsia="宋体" w:cs="Times New Roman"/>
          <w:color w:val="000000"/>
          <w:szCs w:val="21"/>
        </w:rPr>
        <w:t>（一）提交仲裁委员会。（二）起诉至当地法院裁决。</w:t>
      </w:r>
    </w:p>
    <w:p w14:paraId="1998250E">
      <w:pPr>
        <w:autoSpaceDE w:val="0"/>
        <w:autoSpaceDN w:val="0"/>
        <w:adjustRightInd w:val="0"/>
        <w:snapToGrid w:val="0"/>
        <w:spacing w:line="480" w:lineRule="exact"/>
        <w:ind w:firstLine="561"/>
        <w:rPr>
          <w:rFonts w:hint="eastAsia" w:ascii="楷体_GB2312" w:eastAsia="楷体_GB2312"/>
          <w:b/>
          <w:color w:val="000000"/>
          <w:sz w:val="30"/>
          <w:lang w:val="en-US" w:eastAsia="zh-CN"/>
        </w:rPr>
      </w:pPr>
      <w:r>
        <w:rPr>
          <w:rFonts w:hint="eastAsia"/>
          <w:lang w:val="en-US" w:eastAsia="zh-CN"/>
        </w:rPr>
        <w:t>⑪</w:t>
      </w:r>
      <w:r>
        <w:rPr>
          <w:rFonts w:hint="eastAsia" w:ascii="宋体" w:hAnsi="宋体"/>
          <w:color w:val="000000"/>
          <w:szCs w:val="21"/>
        </w:rPr>
        <w:t>其他约定事项。</w:t>
      </w:r>
    </w:p>
    <w:p w14:paraId="269FDFB1">
      <w:pPr>
        <w:jc w:val="both"/>
        <w:outlineLvl w:val="0"/>
        <w:rPr>
          <w:rFonts w:hint="eastAsia" w:ascii="黑体" w:hAnsi="黑体" w:eastAsia="黑体" w:cs="黑体"/>
          <w:b/>
          <w:sz w:val="72"/>
          <w:szCs w:val="72"/>
          <w:lang w:eastAsia="zh-CN"/>
        </w:rPr>
      </w:pPr>
    </w:p>
    <w:p w14:paraId="352E5570">
      <w:pPr>
        <w:jc w:val="both"/>
        <w:outlineLvl w:val="0"/>
        <w:rPr>
          <w:rFonts w:hint="eastAsia" w:ascii="黑体" w:hAnsi="黑体" w:eastAsia="黑体" w:cs="黑体"/>
          <w:b/>
          <w:sz w:val="72"/>
          <w:szCs w:val="72"/>
          <w:lang w:eastAsia="zh-CN"/>
        </w:rPr>
      </w:pPr>
    </w:p>
    <w:p w14:paraId="0E90830F">
      <w:pPr>
        <w:jc w:val="right"/>
        <w:outlineLvl w:val="0"/>
        <w:rPr>
          <w:rFonts w:hint="eastAsia" w:ascii="黑体" w:hAnsi="黑体" w:eastAsia="黑体" w:cs="黑体"/>
          <w:b/>
          <w:sz w:val="72"/>
          <w:szCs w:val="72"/>
          <w:lang w:eastAsia="zh-CN"/>
        </w:rPr>
      </w:pPr>
    </w:p>
    <w:p w14:paraId="5ACE3665">
      <w:pPr>
        <w:jc w:val="both"/>
        <w:outlineLvl w:val="0"/>
        <w:rPr>
          <w:rFonts w:hint="eastAsia" w:ascii="黑体" w:hAnsi="黑体" w:eastAsia="黑体" w:cs="黑体"/>
          <w:b/>
          <w:sz w:val="72"/>
          <w:szCs w:val="72"/>
          <w:lang w:eastAsia="zh-CN"/>
        </w:rPr>
      </w:pPr>
    </w:p>
    <w:p w14:paraId="51F94687">
      <w:pPr>
        <w:jc w:val="both"/>
        <w:outlineLvl w:val="0"/>
        <w:rPr>
          <w:rFonts w:hint="eastAsia" w:ascii="黑体" w:hAnsi="黑体" w:eastAsia="黑体" w:cs="黑体"/>
          <w:b/>
          <w:sz w:val="72"/>
          <w:szCs w:val="72"/>
          <w:lang w:eastAsia="zh-CN"/>
        </w:rPr>
      </w:pPr>
    </w:p>
    <w:p w14:paraId="1FBD6629">
      <w:pPr>
        <w:jc w:val="both"/>
        <w:outlineLvl w:val="0"/>
        <w:rPr>
          <w:rFonts w:hint="eastAsia" w:ascii="黑体" w:hAnsi="黑体" w:eastAsia="黑体" w:cs="黑体"/>
          <w:b/>
          <w:sz w:val="72"/>
          <w:szCs w:val="72"/>
          <w:lang w:eastAsia="zh-CN"/>
        </w:rPr>
      </w:pPr>
    </w:p>
    <w:p w14:paraId="5E1A3C12">
      <w:pPr>
        <w:jc w:val="both"/>
        <w:outlineLvl w:val="0"/>
        <w:rPr>
          <w:rFonts w:hint="eastAsia" w:ascii="黑体" w:hAnsi="黑体" w:eastAsia="黑体" w:cs="黑体"/>
          <w:b/>
          <w:sz w:val="72"/>
          <w:szCs w:val="72"/>
          <w:lang w:eastAsia="zh-CN"/>
        </w:rPr>
      </w:pPr>
    </w:p>
    <w:p w14:paraId="7C066D92">
      <w:pPr>
        <w:jc w:val="both"/>
        <w:outlineLvl w:val="0"/>
        <w:rPr>
          <w:rFonts w:hint="eastAsia" w:ascii="黑体" w:hAnsi="黑体" w:eastAsia="黑体" w:cs="黑体"/>
          <w:b/>
          <w:sz w:val="72"/>
          <w:szCs w:val="72"/>
          <w:lang w:eastAsia="zh-CN"/>
        </w:rPr>
      </w:pPr>
    </w:p>
    <w:p w14:paraId="1FE69BFB">
      <w:pPr>
        <w:jc w:val="both"/>
        <w:outlineLvl w:val="0"/>
        <w:rPr>
          <w:rFonts w:hint="eastAsia" w:ascii="黑体" w:hAnsi="黑体" w:eastAsia="黑体" w:cs="黑体"/>
          <w:b/>
          <w:sz w:val="72"/>
          <w:szCs w:val="72"/>
          <w:lang w:eastAsia="zh-CN"/>
        </w:rPr>
      </w:pPr>
    </w:p>
    <w:p w14:paraId="33CCDE0F">
      <w:pPr>
        <w:jc w:val="both"/>
        <w:outlineLvl w:val="0"/>
        <w:rPr>
          <w:rFonts w:hint="eastAsia" w:ascii="黑体" w:hAnsi="黑体" w:eastAsia="黑体" w:cs="黑体"/>
          <w:b/>
          <w:sz w:val="72"/>
          <w:szCs w:val="72"/>
          <w:lang w:eastAsia="zh-CN"/>
        </w:rPr>
      </w:pPr>
    </w:p>
    <w:p w14:paraId="1CB3DA31">
      <w:pPr>
        <w:jc w:val="right"/>
        <w:outlineLvl w:val="0"/>
        <w:rPr>
          <w:rFonts w:hint="eastAsia" w:ascii="宋体" w:hAnsi="宋体" w:eastAsia="宋体" w:cs="Times New Roman"/>
          <w:b/>
          <w:sz w:val="72"/>
          <w:szCs w:val="72"/>
          <w:lang w:eastAsia="zh-CN"/>
        </w:rPr>
      </w:pPr>
      <w:r>
        <w:rPr>
          <w:rFonts w:hint="eastAsia" w:ascii="黑体" w:hAnsi="黑体" w:eastAsia="黑体" w:cs="黑体"/>
          <w:b/>
          <w:sz w:val="72"/>
          <w:szCs w:val="72"/>
          <w:lang w:eastAsia="zh-CN"/>
        </w:rPr>
        <w:t>正本</w:t>
      </w:r>
    </w:p>
    <w:p w14:paraId="154D4563">
      <w:pPr>
        <w:jc w:val="center"/>
        <w:outlineLvl w:val="0"/>
        <w:rPr>
          <w:rFonts w:hint="eastAsia" w:ascii="宋体" w:hAnsi="宋体" w:eastAsia="宋体" w:cs="Times New Roman"/>
          <w:b/>
          <w:sz w:val="44"/>
          <w:szCs w:val="44"/>
        </w:rPr>
      </w:pPr>
    </w:p>
    <w:p w14:paraId="6F0D6704">
      <w:pPr>
        <w:jc w:val="both"/>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项目名称：</w:t>
      </w:r>
    </w:p>
    <w:p w14:paraId="4789453F">
      <w:pPr>
        <w:pStyle w:val="2"/>
        <w:rPr>
          <w:rFonts w:hint="eastAsia"/>
          <w:lang w:eastAsia="zh-CN"/>
        </w:rPr>
      </w:pPr>
    </w:p>
    <w:p w14:paraId="1BF4E008">
      <w:pPr>
        <w:pStyle w:val="3"/>
        <w:rPr>
          <w:rFonts w:hint="eastAsia"/>
          <w:lang w:eastAsia="zh-CN"/>
        </w:rPr>
      </w:pPr>
    </w:p>
    <w:p w14:paraId="180DEAF1">
      <w:pPr>
        <w:jc w:val="center"/>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投</w:t>
      </w:r>
    </w:p>
    <w:p w14:paraId="3D76692C">
      <w:pPr>
        <w:pStyle w:val="2"/>
        <w:jc w:val="center"/>
        <w:rPr>
          <w:rFonts w:hint="eastAsia"/>
        </w:rPr>
      </w:pPr>
    </w:p>
    <w:p w14:paraId="43573528">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rPr>
        <w:t>标</w:t>
      </w:r>
    </w:p>
    <w:p w14:paraId="32B9A5D9">
      <w:pPr>
        <w:jc w:val="center"/>
        <w:outlineLvl w:val="0"/>
        <w:rPr>
          <w:rFonts w:hint="eastAsia" w:ascii="宋体" w:hAnsi="宋体" w:eastAsia="宋体" w:cs="Times New Roman"/>
          <w:b/>
          <w:sz w:val="44"/>
          <w:szCs w:val="44"/>
        </w:rPr>
      </w:pPr>
    </w:p>
    <w:p w14:paraId="3AB66F1B">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lang w:eastAsia="zh-CN"/>
        </w:rPr>
        <w:t>书</w:t>
      </w:r>
    </w:p>
    <w:p w14:paraId="746D3D2D">
      <w:pPr>
        <w:jc w:val="both"/>
        <w:rPr>
          <w:rFonts w:hint="eastAsia" w:ascii="宋体" w:hAnsi="宋体"/>
          <w:b/>
          <w:sz w:val="72"/>
        </w:rPr>
      </w:pPr>
    </w:p>
    <w:p w14:paraId="55F051A7">
      <w:pPr>
        <w:ind w:firstLine="723" w:firstLineChars="200"/>
        <w:jc w:val="both"/>
        <w:rPr>
          <w:rFonts w:hint="eastAsia" w:ascii="宋体" w:hAnsi="宋体"/>
          <w:b/>
          <w:sz w:val="36"/>
          <w:szCs w:val="36"/>
          <w:lang w:eastAsia="zh-CN"/>
        </w:rPr>
      </w:pPr>
    </w:p>
    <w:p w14:paraId="614F7093">
      <w:pPr>
        <w:pStyle w:val="2"/>
        <w:rPr>
          <w:rFonts w:hint="eastAsia"/>
          <w:lang w:eastAsia="zh-CN"/>
        </w:rPr>
      </w:pPr>
    </w:p>
    <w:p w14:paraId="36F4F9D4">
      <w:pPr>
        <w:ind w:firstLine="723" w:firstLineChars="200"/>
        <w:jc w:val="both"/>
        <w:rPr>
          <w:rFonts w:hint="eastAsia" w:ascii="宋体" w:hAnsi="宋体"/>
          <w:b/>
          <w:sz w:val="36"/>
          <w:szCs w:val="36"/>
          <w:u w:val="single"/>
          <w:lang w:eastAsia="zh-CN"/>
        </w:rPr>
      </w:pPr>
      <w:r>
        <w:rPr>
          <w:rFonts w:hint="eastAsia" w:ascii="宋体" w:hAnsi="宋体"/>
          <w:b/>
          <w:sz w:val="36"/>
          <w:szCs w:val="36"/>
          <w:lang w:eastAsia="zh-CN"/>
        </w:rPr>
        <w:t>招</w:t>
      </w:r>
      <w:r>
        <w:rPr>
          <w:rFonts w:hint="eastAsia" w:ascii="宋体" w:hAnsi="宋体"/>
          <w:b/>
          <w:sz w:val="36"/>
          <w:szCs w:val="36"/>
          <w:lang w:val="en-US" w:eastAsia="zh-CN"/>
        </w:rPr>
        <w:t xml:space="preserve"> </w:t>
      </w:r>
      <w:r>
        <w:rPr>
          <w:rFonts w:hint="eastAsia" w:ascii="宋体" w:hAnsi="宋体"/>
          <w:b/>
          <w:sz w:val="36"/>
          <w:szCs w:val="36"/>
          <w:lang w:eastAsia="zh-CN"/>
        </w:rPr>
        <w:t>标</w:t>
      </w:r>
      <w:r>
        <w:rPr>
          <w:rFonts w:hint="eastAsia" w:ascii="宋体" w:hAnsi="宋体"/>
          <w:b/>
          <w:sz w:val="36"/>
          <w:szCs w:val="36"/>
          <w:lang w:val="en-US" w:eastAsia="zh-CN"/>
        </w:rPr>
        <w:t xml:space="preserve"> </w:t>
      </w:r>
      <w:r>
        <w:rPr>
          <w:rFonts w:hint="eastAsia" w:ascii="宋体" w:hAnsi="宋体"/>
          <w:b/>
          <w:sz w:val="36"/>
          <w:szCs w:val="36"/>
          <w:lang w:eastAsia="zh-CN"/>
        </w:rPr>
        <w:t>单</w:t>
      </w:r>
      <w:r>
        <w:rPr>
          <w:rFonts w:hint="eastAsia" w:ascii="宋体" w:hAnsi="宋体"/>
          <w:b/>
          <w:sz w:val="36"/>
          <w:szCs w:val="36"/>
          <w:lang w:val="en-US" w:eastAsia="zh-CN"/>
        </w:rPr>
        <w:t xml:space="preserve"> </w:t>
      </w:r>
      <w:r>
        <w:rPr>
          <w:rFonts w:hint="eastAsia" w:ascii="宋体" w:hAnsi="宋体"/>
          <w:b/>
          <w:sz w:val="36"/>
          <w:szCs w:val="36"/>
          <w:lang w:eastAsia="zh-CN"/>
        </w:rPr>
        <w:t>位：</w:t>
      </w:r>
      <w:r>
        <w:rPr>
          <w:rFonts w:hint="eastAsia" w:ascii="宋体" w:hAnsi="宋体"/>
          <w:b/>
          <w:sz w:val="36"/>
          <w:szCs w:val="36"/>
          <w:u w:val="single"/>
          <w:lang w:eastAsia="zh-CN"/>
        </w:rPr>
        <w:t>扬州市上善建设工程有限公司</w:t>
      </w:r>
    </w:p>
    <w:p w14:paraId="5A7AB5D0">
      <w:pPr>
        <w:ind w:firstLine="720" w:firstLineChars="200"/>
        <w:jc w:val="both"/>
        <w:rPr>
          <w:rFonts w:hint="default" w:ascii="Helvetica" w:hAnsi="Helvetica" w:eastAsia="宋体" w:cs="Helvetica"/>
          <w:b/>
          <w:bCs/>
          <w:i w:val="0"/>
          <w:iCs w:val="0"/>
          <w:caps w:val="0"/>
          <w:color w:val="000000"/>
          <w:spacing w:val="0"/>
          <w:sz w:val="36"/>
          <w:szCs w:val="36"/>
          <w:u w:val="single"/>
          <w:lang w:val="en-US" w:eastAsia="zh-CN"/>
        </w:rPr>
      </w:pPr>
      <w:r>
        <w:rPr>
          <w:rFonts w:hint="eastAsia" w:ascii="Helvetica" w:hAnsi="Helvetica" w:eastAsia="Helvetica" w:cs="Helvetica"/>
          <w:b/>
          <w:bCs/>
          <w:i w:val="0"/>
          <w:iCs w:val="0"/>
          <w:caps w:val="0"/>
          <w:color w:val="000000"/>
          <w:spacing w:val="0"/>
          <w:sz w:val="36"/>
          <w:szCs w:val="36"/>
          <w:lang w:eastAsia="zh-CN"/>
        </w:rPr>
        <w:t>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标</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位</w:t>
      </w:r>
      <w:r>
        <w:rPr>
          <w:rFonts w:hint="eastAsia" w:ascii="宋体" w:hAnsi="宋体"/>
          <w:b w:val="0"/>
          <w:sz w:val="36"/>
          <w:szCs w:val="36"/>
          <w:lang w:eastAsia="zh-CN"/>
        </w:rPr>
        <w:t>：</w:t>
      </w:r>
      <w:r>
        <w:rPr>
          <w:rFonts w:hint="eastAsia" w:ascii="宋体" w:hAnsi="宋体" w:eastAsia="宋体" w:cs="Times New Roman"/>
          <w:b/>
          <w:sz w:val="36"/>
          <w:szCs w:val="36"/>
          <w:u w:val="single"/>
          <w:lang w:val="en-US" w:eastAsia="zh-CN"/>
        </w:rPr>
        <w:t xml:space="preserve">                          </w:t>
      </w:r>
    </w:p>
    <w:p w14:paraId="1AA3B576">
      <w:pPr>
        <w:ind w:firstLine="723" w:firstLineChars="200"/>
        <w:jc w:val="both"/>
        <w:rPr>
          <w:rFonts w:hint="default" w:ascii="宋体" w:hAnsi="宋体"/>
          <w:b/>
          <w:sz w:val="36"/>
          <w:szCs w:val="36"/>
          <w:lang w:val="en-US" w:eastAsia="zh-CN"/>
        </w:rPr>
      </w:pPr>
      <w:r>
        <w:rPr>
          <w:rFonts w:hint="eastAsia" w:ascii="宋体" w:hAnsi="宋体"/>
          <w:b/>
          <w:sz w:val="36"/>
          <w:szCs w:val="36"/>
          <w:lang w:eastAsia="zh-CN"/>
        </w:rPr>
        <w:t>法定代表人（签章）：</w:t>
      </w:r>
      <w:r>
        <w:rPr>
          <w:rFonts w:hint="eastAsia" w:ascii="宋体" w:hAnsi="宋体"/>
          <w:b/>
          <w:sz w:val="36"/>
          <w:szCs w:val="36"/>
          <w:u w:val="single"/>
          <w:lang w:val="en-US" w:eastAsia="zh-CN"/>
        </w:rPr>
        <w:t xml:space="preserve">                   </w:t>
      </w:r>
    </w:p>
    <w:p w14:paraId="42D55839">
      <w:pPr>
        <w:ind w:firstLine="723" w:firstLineChars="200"/>
        <w:jc w:val="both"/>
        <w:rPr>
          <w:rFonts w:hint="eastAsia" w:ascii="宋体" w:hAnsi="宋体"/>
          <w:b/>
          <w:sz w:val="36"/>
          <w:szCs w:val="36"/>
          <w:lang w:val="en-US" w:eastAsia="zh-CN"/>
        </w:rPr>
      </w:pPr>
      <w:r>
        <w:rPr>
          <w:rFonts w:hint="eastAsia" w:ascii="宋体" w:hAnsi="宋体"/>
          <w:b/>
          <w:sz w:val="36"/>
          <w:szCs w:val="36"/>
          <w:lang w:eastAsia="zh-CN"/>
        </w:rPr>
        <w:t>投标日期：</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年</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月</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日</w:t>
      </w:r>
    </w:p>
    <w:p w14:paraId="5BDFAAC6">
      <w:pPr>
        <w:spacing w:line="720" w:lineRule="exact"/>
        <w:jc w:val="center"/>
        <w:rPr>
          <w:rFonts w:hint="eastAsia" w:ascii="楷体_GB2312" w:eastAsia="楷体_GB2312"/>
          <w:b/>
          <w:color w:val="000000"/>
          <w:sz w:val="30"/>
          <w:lang w:val="en-US" w:eastAsia="zh-CN"/>
        </w:rPr>
      </w:pPr>
    </w:p>
    <w:p w14:paraId="4CB8F4F2">
      <w:pPr>
        <w:spacing w:line="720" w:lineRule="exact"/>
        <w:jc w:val="center"/>
        <w:rPr>
          <w:rFonts w:hint="eastAsia" w:ascii="楷体_GB2312" w:eastAsia="楷体_GB2312"/>
          <w:b/>
          <w:color w:val="000000"/>
          <w:sz w:val="30"/>
          <w:lang w:val="en-US" w:eastAsia="zh-CN"/>
        </w:rPr>
      </w:pPr>
    </w:p>
    <w:p w14:paraId="420215F7">
      <w:pPr>
        <w:spacing w:line="720" w:lineRule="exact"/>
        <w:jc w:val="center"/>
        <w:rPr>
          <w:rFonts w:hint="eastAsia" w:ascii="楷体_GB2312" w:eastAsia="楷体_GB2312"/>
          <w:b/>
          <w:color w:val="000000"/>
          <w:sz w:val="30"/>
          <w:lang w:val="en-US" w:eastAsia="zh-CN"/>
        </w:rPr>
      </w:pPr>
    </w:p>
    <w:p w14:paraId="599F52EF">
      <w:pPr>
        <w:spacing w:line="720" w:lineRule="exact"/>
        <w:jc w:val="center"/>
        <w:rPr>
          <w:rFonts w:ascii="楷体_GB2312" w:eastAsia="楷体_GB2312"/>
          <w:color w:val="000000"/>
          <w:sz w:val="24"/>
        </w:rPr>
      </w:pPr>
      <w:r>
        <w:rPr>
          <w:rFonts w:hint="eastAsia" w:ascii="楷体_GB2312" w:eastAsia="楷体_GB2312"/>
          <w:b/>
          <w:color w:val="000000"/>
          <w:sz w:val="30"/>
          <w:lang w:val="en-US" w:eastAsia="zh-CN"/>
        </w:rPr>
        <w:t>1</w:t>
      </w:r>
      <w:r>
        <w:rPr>
          <w:rFonts w:hint="eastAsia" w:ascii="楷体_GB2312" w:eastAsia="楷体_GB2312"/>
          <w:b/>
          <w:color w:val="000000"/>
          <w:sz w:val="30"/>
        </w:rPr>
        <w:t>、投标书</w:t>
      </w:r>
    </w:p>
    <w:p w14:paraId="4167A076">
      <w:pPr>
        <w:pStyle w:val="8"/>
        <w:ind w:left="0" w:leftChars="0"/>
        <w:jc w:val="both"/>
        <w:rPr>
          <w:rFonts w:ascii="楷体_GB2312" w:eastAsia="楷体_GB2312"/>
          <w:color w:val="000000"/>
          <w:sz w:val="28"/>
          <w:szCs w:val="28"/>
        </w:rPr>
      </w:pPr>
      <w:r>
        <w:rPr>
          <w:rFonts w:hint="eastAsia" w:ascii="楷体_GB2312" w:eastAsia="楷体_GB2312"/>
          <w:color w:val="000000"/>
          <w:sz w:val="28"/>
          <w:szCs w:val="28"/>
          <w:lang w:val="en-US" w:eastAsia="zh-CN"/>
        </w:rPr>
        <w:t>扬州市上善建设工程有限公司</w:t>
      </w:r>
      <w:r>
        <w:rPr>
          <w:rFonts w:hint="eastAsia" w:ascii="楷体_GB2312" w:eastAsia="楷体_GB2312"/>
          <w:color w:val="000000"/>
          <w:sz w:val="28"/>
          <w:szCs w:val="28"/>
        </w:rPr>
        <w:t>：</w:t>
      </w:r>
    </w:p>
    <w:p w14:paraId="7F1A8B74">
      <w:pPr>
        <w:spacing w:line="480" w:lineRule="exact"/>
        <w:ind w:firstLine="480"/>
        <w:rPr>
          <w:rFonts w:ascii="宋体" w:hAnsi="宋体"/>
          <w:color w:val="000000"/>
          <w:sz w:val="24"/>
        </w:rPr>
      </w:pPr>
      <w:r>
        <w:rPr>
          <w:rFonts w:hint="eastAsia" w:ascii="宋体" w:hAnsi="宋体"/>
          <w:color w:val="000000"/>
          <w:sz w:val="24"/>
        </w:rPr>
        <w:t>你们 招标文件（包括补充文件，如果有的话）收悉，我们经详细审阅和研究，现决定参加投标。</w:t>
      </w:r>
    </w:p>
    <w:p w14:paraId="0B54E096">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FF0000"/>
          <w:sz w:val="24"/>
          <w:u w:val="single"/>
          <w:lang w:val="en-US" w:eastAsia="zh-CN"/>
        </w:rPr>
        <w:t>元</w:t>
      </w:r>
      <w:r>
        <w:rPr>
          <w:rFonts w:hint="eastAsia" w:ascii="宋体" w:hAnsi="宋体" w:eastAsia="宋体"/>
          <w:color w:val="000000"/>
          <w:sz w:val="24"/>
          <w:lang w:val="en-US" w:eastAsia="zh-CN"/>
        </w:rPr>
        <w:t>（详见报价表）</w:t>
      </w:r>
      <w:r>
        <w:rPr>
          <w:rFonts w:hint="eastAsia" w:ascii="宋体" w:hAnsi="宋体"/>
          <w:color w:val="000000"/>
          <w:sz w:val="24"/>
        </w:rPr>
        <w:t>。</w:t>
      </w:r>
    </w:p>
    <w:p w14:paraId="00D949BF">
      <w:pPr>
        <w:spacing w:line="480" w:lineRule="exact"/>
        <w:ind w:firstLine="420"/>
        <w:rPr>
          <w:rFonts w:ascii="宋体" w:hAnsi="宋体"/>
          <w:color w:val="000000"/>
          <w:sz w:val="24"/>
        </w:rPr>
      </w:pPr>
      <w:r>
        <w:rPr>
          <w:rFonts w:hint="eastAsia" w:ascii="宋体" w:hAnsi="宋体"/>
          <w:color w:val="000000"/>
          <w:sz w:val="24"/>
        </w:rPr>
        <w:t>2.如果我们中标，我们将在之后的天内交货。</w:t>
      </w:r>
    </w:p>
    <w:p w14:paraId="0C5B0159">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14:paraId="6C00FD47">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14:paraId="02FA31A0">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14:paraId="10509CAC">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14:paraId="2D2FE596">
      <w:pPr>
        <w:spacing w:line="480" w:lineRule="exact"/>
        <w:rPr>
          <w:rFonts w:ascii="楷体_GB2312" w:eastAsia="楷体_GB2312"/>
          <w:color w:val="000000"/>
          <w:sz w:val="24"/>
        </w:rPr>
      </w:pPr>
    </w:p>
    <w:p w14:paraId="0ECEC94F">
      <w:pPr>
        <w:spacing w:line="480" w:lineRule="exact"/>
        <w:rPr>
          <w:rFonts w:ascii="楷体_GB2312" w:eastAsia="楷体_GB2312"/>
          <w:color w:val="000000"/>
          <w:sz w:val="24"/>
        </w:rPr>
      </w:pPr>
    </w:p>
    <w:p w14:paraId="5B9DE180">
      <w:pPr>
        <w:spacing w:line="480" w:lineRule="exact"/>
        <w:rPr>
          <w:rFonts w:ascii="楷体_GB2312" w:eastAsia="楷体_GB2312"/>
          <w:color w:val="000000"/>
          <w:sz w:val="24"/>
        </w:rPr>
      </w:pPr>
    </w:p>
    <w:p w14:paraId="688EFF62">
      <w:pPr>
        <w:spacing w:line="480" w:lineRule="exact"/>
        <w:jc w:val="center"/>
        <w:rPr>
          <w:rFonts w:ascii="宋体" w:hAnsi="宋体"/>
          <w:color w:val="000000"/>
          <w:sz w:val="24"/>
        </w:rPr>
      </w:pPr>
      <w:r>
        <w:rPr>
          <w:rFonts w:hint="eastAsia" w:ascii="宋体" w:hAnsi="宋体"/>
          <w:color w:val="000000"/>
          <w:sz w:val="24"/>
        </w:rPr>
        <w:t xml:space="preserve">  投标人名称：</w:t>
      </w:r>
    </w:p>
    <w:p w14:paraId="15973DE0">
      <w:pPr>
        <w:spacing w:line="480" w:lineRule="exact"/>
        <w:rPr>
          <w:rFonts w:ascii="宋体" w:hAnsi="宋体"/>
          <w:color w:val="000000"/>
          <w:sz w:val="24"/>
        </w:rPr>
      </w:pPr>
      <w:r>
        <w:rPr>
          <w:rFonts w:hint="eastAsia" w:ascii="宋体" w:hAnsi="宋体"/>
          <w:color w:val="000000"/>
          <w:sz w:val="24"/>
        </w:rPr>
        <w:t xml:space="preserve">                             （盖章）</w:t>
      </w:r>
    </w:p>
    <w:p w14:paraId="473446FB">
      <w:pPr>
        <w:spacing w:line="480" w:lineRule="exact"/>
        <w:rPr>
          <w:rFonts w:ascii="宋体" w:hAnsi="宋体"/>
          <w:color w:val="000000"/>
          <w:sz w:val="24"/>
        </w:rPr>
      </w:pPr>
      <w:r>
        <w:rPr>
          <w:rFonts w:hint="eastAsia" w:ascii="宋体" w:hAnsi="宋体"/>
          <w:color w:val="000000"/>
          <w:sz w:val="24"/>
        </w:rPr>
        <w:t xml:space="preserve">                              地址：               邮编：</w:t>
      </w:r>
    </w:p>
    <w:p w14:paraId="5EA3C67E">
      <w:pPr>
        <w:spacing w:line="480" w:lineRule="exact"/>
        <w:rPr>
          <w:rFonts w:ascii="宋体" w:hAnsi="宋体"/>
          <w:color w:val="000000"/>
          <w:sz w:val="24"/>
        </w:rPr>
      </w:pPr>
      <w:r>
        <w:rPr>
          <w:rFonts w:hint="eastAsia" w:ascii="宋体" w:hAnsi="宋体"/>
          <w:color w:val="000000"/>
          <w:sz w:val="24"/>
        </w:rPr>
        <w:t xml:space="preserve">                              电话：               传真：</w:t>
      </w:r>
    </w:p>
    <w:p w14:paraId="75D6053B">
      <w:pPr>
        <w:spacing w:line="480" w:lineRule="exact"/>
        <w:rPr>
          <w:rFonts w:ascii="宋体" w:hAnsi="宋体"/>
          <w:color w:val="000000"/>
          <w:sz w:val="24"/>
        </w:rPr>
      </w:pPr>
      <w:r>
        <w:rPr>
          <w:rFonts w:hint="eastAsia" w:ascii="宋体" w:hAnsi="宋体"/>
          <w:color w:val="000000"/>
          <w:sz w:val="24"/>
        </w:rPr>
        <w:t xml:space="preserve">                              授权代表签字：</w:t>
      </w:r>
    </w:p>
    <w:p w14:paraId="3E6F772C">
      <w:pPr>
        <w:spacing w:line="480" w:lineRule="exact"/>
        <w:rPr>
          <w:rFonts w:ascii="宋体" w:hAnsi="宋体"/>
          <w:color w:val="000000"/>
          <w:sz w:val="24"/>
        </w:rPr>
      </w:pPr>
      <w:r>
        <w:rPr>
          <w:rFonts w:hint="eastAsia" w:ascii="宋体" w:hAnsi="宋体"/>
          <w:color w:val="000000"/>
          <w:sz w:val="24"/>
        </w:rPr>
        <w:t xml:space="preserve">                              职务：</w:t>
      </w:r>
    </w:p>
    <w:p w14:paraId="764F0BC6">
      <w:pPr>
        <w:spacing w:line="480" w:lineRule="exact"/>
        <w:rPr>
          <w:rFonts w:ascii="宋体" w:hAnsi="宋体"/>
          <w:color w:val="000000"/>
          <w:sz w:val="24"/>
        </w:rPr>
      </w:pPr>
      <w:r>
        <w:rPr>
          <w:rFonts w:hint="eastAsia" w:ascii="宋体" w:hAnsi="宋体"/>
          <w:color w:val="000000"/>
          <w:sz w:val="24"/>
        </w:rPr>
        <w:t xml:space="preserve">                              日期：</w:t>
      </w:r>
    </w:p>
    <w:p w14:paraId="4E9B805D">
      <w:pPr>
        <w:spacing w:line="480" w:lineRule="exact"/>
        <w:rPr>
          <w:rFonts w:ascii="宋体" w:hAnsi="宋体"/>
          <w:color w:val="000000"/>
          <w:sz w:val="24"/>
        </w:rPr>
      </w:pPr>
    </w:p>
    <w:p w14:paraId="7FC68DCC">
      <w:pPr>
        <w:spacing w:line="480" w:lineRule="exact"/>
        <w:rPr>
          <w:rFonts w:ascii="宋体" w:hAnsi="宋体"/>
          <w:color w:val="000000"/>
          <w:sz w:val="24"/>
        </w:rPr>
      </w:pPr>
    </w:p>
    <w:p w14:paraId="1689C08D">
      <w:pPr>
        <w:spacing w:line="480" w:lineRule="exact"/>
        <w:rPr>
          <w:rFonts w:ascii="宋体" w:hAnsi="宋体"/>
          <w:color w:val="000000"/>
          <w:sz w:val="24"/>
        </w:rPr>
      </w:pPr>
    </w:p>
    <w:p w14:paraId="751E15B0">
      <w:pPr>
        <w:spacing w:line="560" w:lineRule="exact"/>
        <w:jc w:val="both"/>
        <w:rPr>
          <w:rFonts w:hint="eastAsia" w:ascii="黑体" w:eastAsia="黑体"/>
          <w:color w:val="000000"/>
          <w:sz w:val="36"/>
        </w:rPr>
      </w:pPr>
    </w:p>
    <w:p w14:paraId="2782AF3E">
      <w:pPr>
        <w:spacing w:line="560" w:lineRule="exact"/>
        <w:jc w:val="center"/>
        <w:rPr>
          <w:rFonts w:hint="eastAsia" w:ascii="黑体" w:eastAsia="黑体"/>
          <w:color w:val="000000"/>
          <w:sz w:val="36"/>
        </w:rPr>
      </w:pPr>
    </w:p>
    <w:p w14:paraId="0B9EB10C">
      <w:pPr>
        <w:spacing w:line="560" w:lineRule="exact"/>
        <w:jc w:val="center"/>
        <w:rPr>
          <w:rFonts w:ascii="黑体" w:eastAsia="黑体"/>
          <w:color w:val="000000"/>
          <w:sz w:val="36"/>
        </w:rPr>
      </w:pPr>
      <w:r>
        <w:rPr>
          <w:rFonts w:hint="eastAsia" w:ascii="黑体" w:eastAsia="黑体"/>
          <w:color w:val="000000"/>
          <w:sz w:val="36"/>
        </w:rPr>
        <w:t>2、报价一览表</w:t>
      </w:r>
    </w:p>
    <w:tbl>
      <w:tblPr>
        <w:tblStyle w:val="18"/>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411"/>
        <w:gridCol w:w="1843"/>
        <w:gridCol w:w="1984"/>
        <w:gridCol w:w="2190"/>
        <w:gridCol w:w="2002"/>
      </w:tblGrid>
      <w:tr w14:paraId="1B590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14:paraId="40C4297E">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5"/>
            <w:tcBorders>
              <w:top w:val="single" w:color="auto" w:sz="4" w:space="0"/>
              <w:left w:val="single" w:color="auto" w:sz="4" w:space="0"/>
              <w:bottom w:val="single" w:color="auto" w:sz="4" w:space="0"/>
              <w:right w:val="single" w:color="auto" w:sz="4" w:space="0"/>
            </w:tcBorders>
            <w:vAlign w:val="center"/>
          </w:tcPr>
          <w:p w14:paraId="00ED5D77">
            <w:pPr>
              <w:spacing w:line="360" w:lineRule="auto"/>
              <w:rPr>
                <w:rFonts w:ascii="宋体" w:hAnsi="宋体"/>
                <w:color w:val="000000"/>
                <w:szCs w:val="21"/>
              </w:rPr>
            </w:pPr>
          </w:p>
        </w:tc>
      </w:tr>
      <w:tr w14:paraId="5869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777FD3AE">
            <w:pPr>
              <w:spacing w:line="0" w:lineRule="atLeast"/>
              <w:jc w:val="center"/>
              <w:rPr>
                <w:rFonts w:ascii="宋体" w:hAnsi="宋体"/>
                <w:color w:val="000000"/>
                <w:sz w:val="24"/>
              </w:rPr>
            </w:pPr>
            <w:r>
              <w:rPr>
                <w:rFonts w:hint="eastAsia" w:ascii="宋体" w:hAnsi="宋体"/>
                <w:color w:val="000000"/>
                <w:sz w:val="24"/>
              </w:rPr>
              <w:t>序号</w:t>
            </w:r>
          </w:p>
        </w:tc>
        <w:tc>
          <w:tcPr>
            <w:tcW w:w="1239" w:type="dxa"/>
            <w:gridSpan w:val="2"/>
            <w:tcBorders>
              <w:top w:val="single" w:color="auto" w:sz="4" w:space="0"/>
              <w:left w:val="single" w:color="auto" w:sz="4" w:space="0"/>
              <w:bottom w:val="single" w:color="auto" w:sz="4" w:space="0"/>
              <w:right w:val="single" w:color="auto" w:sz="4" w:space="0"/>
            </w:tcBorders>
          </w:tcPr>
          <w:p w14:paraId="44D93321">
            <w:pPr>
              <w:spacing w:line="0" w:lineRule="atLeast"/>
              <w:jc w:val="center"/>
              <w:rPr>
                <w:rFonts w:ascii="宋体" w:hAnsi="宋体"/>
                <w:color w:val="000000"/>
                <w:sz w:val="24"/>
              </w:rPr>
            </w:pPr>
            <w:r>
              <w:rPr>
                <w:rFonts w:hint="eastAsia" w:ascii="宋体" w:hAnsi="宋体"/>
                <w:color w:val="000000"/>
                <w:sz w:val="24"/>
              </w:rPr>
              <w:t>名称</w:t>
            </w:r>
          </w:p>
        </w:tc>
        <w:tc>
          <w:tcPr>
            <w:tcW w:w="1843" w:type="dxa"/>
            <w:tcBorders>
              <w:top w:val="single" w:color="auto" w:sz="4" w:space="0"/>
              <w:left w:val="single" w:color="auto" w:sz="4" w:space="0"/>
              <w:bottom w:val="single" w:color="auto" w:sz="4" w:space="0"/>
              <w:right w:val="single" w:color="auto" w:sz="4" w:space="0"/>
            </w:tcBorders>
          </w:tcPr>
          <w:p w14:paraId="58088EC2">
            <w:pPr>
              <w:spacing w:line="0" w:lineRule="atLeast"/>
              <w:jc w:val="center"/>
              <w:rPr>
                <w:rFonts w:ascii="宋体" w:hAnsi="宋体"/>
                <w:color w:val="000000"/>
                <w:sz w:val="24"/>
              </w:rPr>
            </w:pPr>
            <w:r>
              <w:rPr>
                <w:rFonts w:hint="eastAsia" w:ascii="宋体" w:hAnsi="宋体"/>
                <w:color w:val="000000"/>
                <w:sz w:val="24"/>
              </w:rPr>
              <w:t>规格</w:t>
            </w:r>
          </w:p>
        </w:tc>
        <w:tc>
          <w:tcPr>
            <w:tcW w:w="1984" w:type="dxa"/>
            <w:tcBorders>
              <w:top w:val="single" w:color="auto" w:sz="4" w:space="0"/>
              <w:left w:val="single" w:color="auto" w:sz="4" w:space="0"/>
              <w:bottom w:val="single" w:color="auto" w:sz="4" w:space="0"/>
              <w:right w:val="single" w:color="auto" w:sz="4" w:space="0"/>
            </w:tcBorders>
          </w:tcPr>
          <w:p w14:paraId="485B309E">
            <w:pPr>
              <w:spacing w:line="0" w:lineRule="atLeast"/>
              <w:jc w:val="center"/>
              <w:rPr>
                <w:rFonts w:ascii="宋体" w:hAnsi="宋体"/>
                <w:color w:val="000000"/>
                <w:sz w:val="24"/>
              </w:rPr>
            </w:pPr>
            <w:r>
              <w:rPr>
                <w:rFonts w:hint="eastAsia" w:ascii="宋体" w:hAnsi="宋体"/>
                <w:color w:val="000000"/>
                <w:sz w:val="24"/>
              </w:rPr>
              <w:t>数量</w:t>
            </w:r>
          </w:p>
        </w:tc>
        <w:tc>
          <w:tcPr>
            <w:tcW w:w="2190" w:type="dxa"/>
            <w:tcBorders>
              <w:top w:val="single" w:color="auto" w:sz="4" w:space="0"/>
              <w:left w:val="single" w:color="auto" w:sz="4" w:space="0"/>
              <w:bottom w:val="single" w:color="auto" w:sz="4" w:space="0"/>
              <w:right w:val="single" w:color="auto" w:sz="4" w:space="0"/>
            </w:tcBorders>
          </w:tcPr>
          <w:p w14:paraId="31868BE9">
            <w:pPr>
              <w:spacing w:line="0" w:lineRule="atLeast"/>
              <w:jc w:val="center"/>
              <w:rPr>
                <w:rFonts w:ascii="宋体" w:hAnsi="宋体"/>
                <w:color w:val="000000"/>
                <w:sz w:val="24"/>
              </w:rPr>
            </w:pPr>
            <w:r>
              <w:rPr>
                <w:rFonts w:ascii="宋体" w:hAnsi="宋体"/>
                <w:color w:val="000000"/>
                <w:sz w:val="24"/>
              </w:rPr>
              <w:t>单价</w:t>
            </w:r>
          </w:p>
        </w:tc>
        <w:tc>
          <w:tcPr>
            <w:tcW w:w="2002" w:type="dxa"/>
            <w:tcBorders>
              <w:top w:val="single" w:color="auto" w:sz="4" w:space="0"/>
              <w:left w:val="single" w:color="auto" w:sz="4" w:space="0"/>
              <w:bottom w:val="single" w:color="auto" w:sz="4" w:space="0"/>
              <w:right w:val="single" w:color="auto" w:sz="4" w:space="0"/>
            </w:tcBorders>
          </w:tcPr>
          <w:p w14:paraId="76D93E9F">
            <w:pPr>
              <w:spacing w:line="0" w:lineRule="atLeast"/>
              <w:jc w:val="center"/>
              <w:rPr>
                <w:rFonts w:ascii="宋体" w:hAnsi="宋体"/>
                <w:color w:val="000000"/>
                <w:sz w:val="24"/>
              </w:rPr>
            </w:pPr>
            <w:r>
              <w:rPr>
                <w:rFonts w:ascii="宋体" w:hAnsi="宋体"/>
                <w:color w:val="000000"/>
                <w:sz w:val="24"/>
              </w:rPr>
              <w:t>合价</w:t>
            </w:r>
          </w:p>
        </w:tc>
      </w:tr>
      <w:tr w14:paraId="5058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1B8CC56A">
            <w:pPr>
              <w:spacing w:line="0" w:lineRule="atLeast"/>
              <w:jc w:val="center"/>
              <w:rPr>
                <w:rFonts w:ascii="宋体" w:hAnsi="宋体"/>
                <w:color w:val="000000"/>
                <w:sz w:val="24"/>
              </w:rPr>
            </w:pPr>
            <w:r>
              <w:rPr>
                <w:rFonts w:hint="eastAsia" w:ascii="宋体" w:hAnsi="宋体"/>
                <w:color w:val="000000"/>
                <w:sz w:val="24"/>
              </w:rPr>
              <w:t>1</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24C511BE">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8267E55">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0BB2143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690F876E">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5400F4BD">
            <w:pPr>
              <w:spacing w:line="0" w:lineRule="atLeast"/>
              <w:rPr>
                <w:rFonts w:ascii="宋体" w:hAnsi="宋体"/>
                <w:color w:val="000000"/>
                <w:sz w:val="24"/>
              </w:rPr>
            </w:pPr>
          </w:p>
        </w:tc>
      </w:tr>
      <w:tr w14:paraId="7B53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0A65D78">
            <w:pPr>
              <w:spacing w:line="0" w:lineRule="atLeast"/>
              <w:jc w:val="center"/>
              <w:rPr>
                <w:rFonts w:ascii="宋体" w:hAnsi="宋体"/>
                <w:color w:val="000000"/>
                <w:sz w:val="24"/>
              </w:rPr>
            </w:pPr>
            <w:r>
              <w:rPr>
                <w:rFonts w:hint="eastAsia" w:ascii="宋体" w:hAnsi="宋体"/>
                <w:color w:val="000000"/>
                <w:sz w:val="24"/>
              </w:rPr>
              <w:t>2</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6F9DCE32">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6195D90">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5750828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4484D2DE">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4E7BC0B8">
            <w:pPr>
              <w:spacing w:line="0" w:lineRule="atLeast"/>
              <w:rPr>
                <w:rFonts w:ascii="宋体" w:hAnsi="宋体"/>
                <w:color w:val="000000"/>
                <w:sz w:val="24"/>
              </w:rPr>
            </w:pPr>
          </w:p>
        </w:tc>
      </w:tr>
      <w:tr w14:paraId="6026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4AF1B185">
            <w:pPr>
              <w:spacing w:line="0" w:lineRule="atLeast"/>
              <w:jc w:val="center"/>
              <w:rPr>
                <w:rFonts w:ascii="宋体" w:hAnsi="宋体"/>
                <w:color w:val="000000"/>
                <w:sz w:val="24"/>
              </w:rPr>
            </w:pPr>
            <w:r>
              <w:rPr>
                <w:rFonts w:hint="eastAsia" w:ascii="宋体" w:hAnsi="宋体"/>
                <w:color w:val="000000"/>
                <w:sz w:val="24"/>
              </w:rPr>
              <w:t>3</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32BE789">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5D8F910B">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04827EF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18062D5E">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59F835EC">
            <w:pPr>
              <w:spacing w:line="0" w:lineRule="atLeast"/>
              <w:rPr>
                <w:rFonts w:ascii="宋体" w:hAnsi="宋体"/>
                <w:color w:val="000000"/>
                <w:sz w:val="24"/>
              </w:rPr>
            </w:pPr>
          </w:p>
        </w:tc>
      </w:tr>
      <w:tr w14:paraId="4822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707EF431">
            <w:pPr>
              <w:spacing w:line="0" w:lineRule="atLeast"/>
              <w:jc w:val="center"/>
              <w:rPr>
                <w:rFonts w:ascii="宋体" w:hAnsi="宋体"/>
                <w:color w:val="000000"/>
                <w:sz w:val="24"/>
              </w:rPr>
            </w:pPr>
            <w:r>
              <w:rPr>
                <w:rFonts w:hint="eastAsia" w:ascii="宋体" w:hAnsi="宋体"/>
                <w:color w:val="000000"/>
                <w:sz w:val="24"/>
              </w:rPr>
              <w:t>4</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3803F4D">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5F8B252">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E148A63">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7A9FD6C7">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30CE7876">
            <w:pPr>
              <w:spacing w:line="0" w:lineRule="atLeast"/>
              <w:rPr>
                <w:rFonts w:ascii="宋体" w:hAnsi="宋体"/>
                <w:color w:val="000000"/>
                <w:sz w:val="24"/>
              </w:rPr>
            </w:pPr>
          </w:p>
        </w:tc>
      </w:tr>
      <w:tr w14:paraId="6BFA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13A8511">
            <w:pPr>
              <w:spacing w:line="0" w:lineRule="atLeast"/>
              <w:jc w:val="center"/>
              <w:rPr>
                <w:rFonts w:ascii="宋体" w:hAnsi="宋体"/>
                <w:color w:val="000000"/>
                <w:sz w:val="24"/>
              </w:rPr>
            </w:pPr>
            <w:r>
              <w:rPr>
                <w:rFonts w:hint="eastAsia" w:ascii="宋体" w:hAnsi="宋体"/>
                <w:color w:val="000000"/>
                <w:sz w:val="24"/>
              </w:rPr>
              <w:t>5</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94645D0">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1D63AE12">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381EECC4">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41598C56">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1A99D626">
            <w:pPr>
              <w:spacing w:line="0" w:lineRule="atLeast"/>
              <w:rPr>
                <w:rFonts w:ascii="宋体" w:hAnsi="宋体"/>
                <w:color w:val="000000"/>
                <w:sz w:val="24"/>
              </w:rPr>
            </w:pPr>
          </w:p>
        </w:tc>
      </w:tr>
      <w:tr w14:paraId="46C1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EFFF25D">
            <w:pPr>
              <w:spacing w:line="0" w:lineRule="atLeast"/>
              <w:jc w:val="center"/>
              <w:rPr>
                <w:rFonts w:ascii="宋体" w:hAnsi="宋体"/>
                <w:color w:val="000000"/>
                <w:sz w:val="24"/>
              </w:rPr>
            </w:pPr>
            <w:r>
              <w:rPr>
                <w:rFonts w:hint="eastAsia" w:ascii="宋体" w:hAnsi="宋体"/>
                <w:color w:val="000000"/>
                <w:sz w:val="24"/>
              </w:rPr>
              <w:t>6</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30744328">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FCF4CA9">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E0B97F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3B55C503">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153A251D">
            <w:pPr>
              <w:spacing w:line="0" w:lineRule="atLeast"/>
              <w:rPr>
                <w:rFonts w:ascii="宋体" w:hAnsi="宋体"/>
                <w:color w:val="000000"/>
                <w:sz w:val="24"/>
              </w:rPr>
            </w:pPr>
          </w:p>
        </w:tc>
      </w:tr>
      <w:tr w14:paraId="0060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4DCD8B4">
            <w:pPr>
              <w:spacing w:line="0" w:lineRule="atLeast"/>
              <w:jc w:val="center"/>
              <w:rPr>
                <w:rFonts w:ascii="宋体" w:hAnsi="宋体"/>
                <w:color w:val="000000"/>
                <w:sz w:val="24"/>
              </w:rPr>
            </w:pPr>
            <w:r>
              <w:rPr>
                <w:rFonts w:hint="eastAsia" w:ascii="宋体" w:hAnsi="宋体"/>
                <w:color w:val="000000"/>
                <w:sz w:val="24"/>
              </w:rPr>
              <w:t>7</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529B783C">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589F2B69">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1AE3E61">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162D2D92">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03B34843">
            <w:pPr>
              <w:spacing w:line="0" w:lineRule="atLeast"/>
              <w:rPr>
                <w:rFonts w:ascii="宋体" w:hAnsi="宋体"/>
                <w:color w:val="000000"/>
                <w:sz w:val="24"/>
              </w:rPr>
            </w:pPr>
          </w:p>
        </w:tc>
      </w:tr>
      <w:tr w14:paraId="2E55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90B8285">
            <w:pPr>
              <w:spacing w:line="0" w:lineRule="atLeast"/>
              <w:jc w:val="center"/>
              <w:rPr>
                <w:rFonts w:ascii="宋体" w:hAnsi="宋体"/>
                <w:color w:val="000000"/>
                <w:sz w:val="24"/>
              </w:rPr>
            </w:pPr>
            <w:r>
              <w:rPr>
                <w:rFonts w:hint="eastAsia" w:ascii="宋体" w:hAnsi="宋体"/>
                <w:color w:val="000000"/>
                <w:sz w:val="24"/>
              </w:rPr>
              <w:t>8</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EC8A241">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399E19DD">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273FE774">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6FB636E0">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5DD8234D">
            <w:pPr>
              <w:spacing w:line="0" w:lineRule="atLeast"/>
              <w:rPr>
                <w:rFonts w:ascii="宋体" w:hAnsi="宋体"/>
                <w:color w:val="000000"/>
                <w:sz w:val="24"/>
              </w:rPr>
            </w:pPr>
          </w:p>
        </w:tc>
      </w:tr>
      <w:tr w14:paraId="44E0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8AA458E">
            <w:pPr>
              <w:spacing w:line="0" w:lineRule="atLeast"/>
              <w:jc w:val="center"/>
              <w:rPr>
                <w:rFonts w:ascii="宋体" w:hAnsi="宋体"/>
                <w:color w:val="000000"/>
                <w:sz w:val="24"/>
              </w:rPr>
            </w:pPr>
            <w:r>
              <w:rPr>
                <w:rFonts w:hint="eastAsia" w:ascii="宋体" w:hAnsi="宋体"/>
                <w:color w:val="000000"/>
                <w:sz w:val="24"/>
              </w:rPr>
              <w:t>9</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58F96DB">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469A24D6">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89386C7">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223AD226">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1414AB86">
            <w:pPr>
              <w:spacing w:line="0" w:lineRule="atLeast"/>
              <w:rPr>
                <w:rFonts w:ascii="宋体" w:hAnsi="宋体"/>
                <w:color w:val="000000"/>
                <w:sz w:val="24"/>
              </w:rPr>
            </w:pPr>
          </w:p>
        </w:tc>
      </w:tr>
      <w:tr w14:paraId="35C9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3AFCF3C">
            <w:pPr>
              <w:spacing w:line="0" w:lineRule="atLeast"/>
              <w:jc w:val="center"/>
              <w:rPr>
                <w:rFonts w:ascii="宋体" w:hAnsi="宋体"/>
                <w:color w:val="000000"/>
                <w:sz w:val="24"/>
              </w:rPr>
            </w:pPr>
            <w:r>
              <w:rPr>
                <w:rFonts w:hint="eastAsia" w:ascii="宋体" w:hAnsi="宋体"/>
                <w:color w:val="000000"/>
                <w:sz w:val="24"/>
              </w:rPr>
              <w:t>10</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0802840">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393BCD7D">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36F23A72">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6EB393E4">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385CA57D">
            <w:pPr>
              <w:spacing w:line="0" w:lineRule="atLeast"/>
              <w:rPr>
                <w:rFonts w:ascii="宋体" w:hAnsi="宋体"/>
                <w:color w:val="000000"/>
                <w:sz w:val="24"/>
              </w:rPr>
            </w:pPr>
          </w:p>
        </w:tc>
      </w:tr>
      <w:tr w14:paraId="6E72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39255B3F">
            <w:pPr>
              <w:spacing w:line="0" w:lineRule="atLeast"/>
              <w:jc w:val="center"/>
              <w:rPr>
                <w:rFonts w:ascii="宋体" w:hAnsi="宋体"/>
                <w:color w:val="000000"/>
                <w:sz w:val="24"/>
              </w:rPr>
            </w:pPr>
            <w:r>
              <w:rPr>
                <w:rFonts w:hint="eastAsia" w:ascii="宋体" w:hAnsi="宋体"/>
                <w:color w:val="000000"/>
                <w:sz w:val="24"/>
              </w:rPr>
              <w:t>11</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595ED61E">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00199FEB">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A79B0F6">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25113593">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7914F9C5">
            <w:pPr>
              <w:spacing w:line="0" w:lineRule="atLeast"/>
              <w:rPr>
                <w:rFonts w:ascii="宋体" w:hAnsi="宋体"/>
                <w:color w:val="000000"/>
                <w:sz w:val="24"/>
              </w:rPr>
            </w:pPr>
          </w:p>
        </w:tc>
      </w:tr>
      <w:tr w14:paraId="7B78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5A9DE33D">
            <w:pPr>
              <w:spacing w:line="0" w:lineRule="atLeast"/>
              <w:jc w:val="center"/>
              <w:rPr>
                <w:rFonts w:ascii="宋体" w:hAnsi="宋体"/>
                <w:color w:val="000000"/>
                <w:sz w:val="24"/>
              </w:rPr>
            </w:pPr>
            <w:r>
              <w:rPr>
                <w:rFonts w:hint="eastAsia" w:ascii="宋体" w:hAnsi="宋体"/>
                <w:color w:val="000000"/>
                <w:sz w:val="24"/>
              </w:rPr>
              <w:t>12</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619B7AC3">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65503A2D">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44158A72">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14:paraId="05483397">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14:paraId="2322B82D">
            <w:pPr>
              <w:spacing w:line="0" w:lineRule="atLeast"/>
              <w:jc w:val="left"/>
              <w:rPr>
                <w:rFonts w:ascii="宋体" w:hAnsi="宋体"/>
                <w:color w:val="000000"/>
                <w:sz w:val="24"/>
                <w:highlight w:val="lightGray"/>
              </w:rPr>
            </w:pPr>
          </w:p>
        </w:tc>
      </w:tr>
      <w:tr w14:paraId="3388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47440BEC">
            <w:pPr>
              <w:spacing w:line="0" w:lineRule="atLeast"/>
              <w:jc w:val="center"/>
              <w:rPr>
                <w:rFonts w:ascii="宋体" w:hAnsi="宋体"/>
                <w:color w:val="000000"/>
                <w:sz w:val="24"/>
              </w:rPr>
            </w:pPr>
            <w:r>
              <w:rPr>
                <w:rFonts w:hint="eastAsia" w:ascii="宋体" w:hAnsi="宋体"/>
                <w:color w:val="000000"/>
                <w:sz w:val="24"/>
              </w:rPr>
              <w:t>13</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12A71EB3">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91802EB">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238655F9">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14:paraId="0D6330E4">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14:paraId="0AC14C2D">
            <w:pPr>
              <w:spacing w:line="0" w:lineRule="atLeast"/>
              <w:jc w:val="left"/>
              <w:rPr>
                <w:rFonts w:ascii="宋体" w:hAnsi="宋体"/>
                <w:color w:val="000000"/>
                <w:sz w:val="24"/>
                <w:highlight w:val="lightGray"/>
              </w:rPr>
            </w:pPr>
          </w:p>
        </w:tc>
      </w:tr>
      <w:tr w14:paraId="5863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17F896A7">
            <w:pPr>
              <w:spacing w:line="0" w:lineRule="atLeast"/>
              <w:jc w:val="center"/>
              <w:rPr>
                <w:rFonts w:ascii="宋体" w:hAnsi="宋体"/>
                <w:color w:val="000000"/>
                <w:sz w:val="24"/>
              </w:rPr>
            </w:pPr>
            <w:r>
              <w:rPr>
                <w:rFonts w:hint="eastAsia" w:ascii="宋体" w:hAnsi="宋体"/>
                <w:color w:val="000000"/>
                <w:sz w:val="24"/>
              </w:rPr>
              <w:t>14</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2B93841E">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10140351">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0024D1FD">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14:paraId="78A5722C">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14:paraId="5AA5E45A">
            <w:pPr>
              <w:spacing w:line="0" w:lineRule="atLeast"/>
              <w:jc w:val="left"/>
              <w:rPr>
                <w:rFonts w:ascii="宋体" w:hAnsi="宋体"/>
                <w:color w:val="000000"/>
                <w:sz w:val="24"/>
              </w:rPr>
            </w:pPr>
          </w:p>
        </w:tc>
      </w:tr>
      <w:tr w14:paraId="1791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32323E15">
            <w:pPr>
              <w:spacing w:line="0" w:lineRule="atLeast"/>
              <w:jc w:val="center"/>
              <w:rPr>
                <w:rFonts w:ascii="宋体" w:hAnsi="宋体"/>
                <w:color w:val="000000"/>
                <w:sz w:val="24"/>
              </w:rPr>
            </w:pPr>
            <w:r>
              <w:rPr>
                <w:rFonts w:hint="eastAsia" w:ascii="宋体" w:hAnsi="宋体"/>
                <w:color w:val="000000"/>
                <w:sz w:val="24"/>
              </w:rPr>
              <w:t>15</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DD040F1">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02B783C7">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071099F8">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14:paraId="7DD985FA">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14:paraId="6D88E9D4">
            <w:pPr>
              <w:spacing w:line="0" w:lineRule="atLeast"/>
              <w:jc w:val="left"/>
              <w:rPr>
                <w:rFonts w:ascii="宋体" w:hAnsi="宋体"/>
                <w:color w:val="000000"/>
                <w:sz w:val="24"/>
              </w:rPr>
            </w:pPr>
          </w:p>
        </w:tc>
      </w:tr>
      <w:tr w14:paraId="5391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0F34B5AA">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5"/>
            <w:tcBorders>
              <w:top w:val="single" w:color="auto" w:sz="4" w:space="0"/>
              <w:left w:val="single" w:color="auto" w:sz="4" w:space="0"/>
              <w:bottom w:val="single" w:color="auto" w:sz="4" w:space="0"/>
              <w:right w:val="single" w:color="auto" w:sz="4" w:space="0"/>
            </w:tcBorders>
          </w:tcPr>
          <w:p w14:paraId="0DEAA759">
            <w:pPr>
              <w:spacing w:line="0" w:lineRule="atLeast"/>
              <w:rPr>
                <w:rFonts w:hint="eastAsia" w:ascii="宋体" w:hAnsi="宋体" w:eastAsia="宋体"/>
                <w:color w:val="000000"/>
                <w:sz w:val="24"/>
                <w:lang w:eastAsia="zh-CN"/>
              </w:rPr>
            </w:pPr>
            <w:r>
              <w:rPr>
                <w:rFonts w:hint="eastAsia" w:ascii="宋体" w:hAnsi="宋体"/>
                <w:color w:val="000000"/>
                <w:sz w:val="24"/>
              </w:rPr>
              <w:t xml:space="preserve">        元</w:t>
            </w:r>
            <w:r>
              <w:rPr>
                <w:rFonts w:hint="eastAsia" w:ascii="宋体" w:hAnsi="宋体"/>
                <w:color w:val="000000"/>
                <w:sz w:val="24"/>
                <w:lang w:eastAsia="zh-CN"/>
              </w:rPr>
              <w:t>（含税</w:t>
            </w:r>
            <w:r>
              <w:rPr>
                <w:rFonts w:hint="eastAsia" w:ascii="宋体" w:hAnsi="宋体"/>
                <w:color w:val="000000"/>
                <w:sz w:val="24"/>
                <w:lang w:val="en-US" w:eastAsia="zh-CN"/>
              </w:rPr>
              <w:t>13%</w:t>
            </w:r>
            <w:r>
              <w:rPr>
                <w:rFonts w:hint="eastAsia" w:ascii="宋体" w:hAnsi="宋体"/>
                <w:color w:val="000000"/>
                <w:sz w:val="24"/>
                <w:lang w:eastAsia="zh-CN"/>
              </w:rPr>
              <w:t>）</w:t>
            </w:r>
          </w:p>
        </w:tc>
      </w:tr>
      <w:tr w14:paraId="050D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15FA94FA">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14:paraId="365C54D7">
            <w:pPr>
              <w:spacing w:line="0" w:lineRule="atLeast"/>
              <w:rPr>
                <w:rFonts w:ascii="宋体" w:hAnsi="宋体"/>
                <w:color w:val="000000"/>
                <w:sz w:val="24"/>
              </w:rPr>
            </w:pPr>
          </w:p>
        </w:tc>
      </w:tr>
      <w:tr w14:paraId="2706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3C13AA76">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5"/>
            <w:tcBorders>
              <w:top w:val="single" w:color="auto" w:sz="4" w:space="0"/>
              <w:left w:val="single" w:color="auto" w:sz="4" w:space="0"/>
              <w:bottom w:val="single" w:color="auto" w:sz="4" w:space="0"/>
              <w:right w:val="single" w:color="auto" w:sz="4" w:space="0"/>
            </w:tcBorders>
          </w:tcPr>
          <w:p w14:paraId="7CB22F19">
            <w:pPr>
              <w:spacing w:line="0" w:lineRule="atLeast"/>
              <w:rPr>
                <w:rFonts w:ascii="宋体" w:hAnsi="宋体"/>
                <w:color w:val="000000"/>
                <w:sz w:val="24"/>
              </w:rPr>
            </w:pPr>
            <w:r>
              <w:rPr>
                <w:rFonts w:hint="eastAsia" w:ascii="宋体" w:hAnsi="宋体"/>
                <w:color w:val="000000"/>
                <w:szCs w:val="21"/>
              </w:rPr>
              <w:t>指定地点</w:t>
            </w:r>
          </w:p>
        </w:tc>
      </w:tr>
      <w:tr w14:paraId="384F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683694F9">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14:paraId="570D8F09">
            <w:pPr>
              <w:spacing w:line="0" w:lineRule="atLeast"/>
              <w:rPr>
                <w:rFonts w:ascii="宋体" w:hAnsi="宋体"/>
                <w:color w:val="000000"/>
                <w:sz w:val="24"/>
              </w:rPr>
            </w:pPr>
          </w:p>
        </w:tc>
      </w:tr>
    </w:tbl>
    <w:p w14:paraId="33B51B13">
      <w:pPr>
        <w:spacing w:line="560" w:lineRule="exact"/>
        <w:rPr>
          <w:rFonts w:ascii="宋体" w:hAnsi="宋体"/>
          <w:color w:val="000000"/>
          <w:sz w:val="24"/>
        </w:rPr>
      </w:pPr>
      <w:r>
        <w:rPr>
          <w:rFonts w:hint="eastAsia" w:ascii="宋体" w:hAnsi="宋体"/>
          <w:color w:val="000000"/>
          <w:sz w:val="24"/>
        </w:rPr>
        <w:t>投标人全称：（盖章或签字）</w:t>
      </w:r>
    </w:p>
    <w:p w14:paraId="5FBD13A2">
      <w:pPr>
        <w:spacing w:line="560" w:lineRule="exact"/>
        <w:rPr>
          <w:rFonts w:ascii="宋体" w:hAnsi="宋体"/>
          <w:color w:val="000000"/>
          <w:sz w:val="24"/>
        </w:rPr>
      </w:pPr>
      <w:r>
        <w:rPr>
          <w:rFonts w:hint="eastAsia" w:ascii="宋体" w:hAnsi="宋体"/>
          <w:color w:val="000000"/>
          <w:sz w:val="24"/>
        </w:rPr>
        <w:t>授权代表签字：</w:t>
      </w:r>
    </w:p>
    <w:p w14:paraId="0A9A0F9A">
      <w:pPr>
        <w:spacing w:line="560" w:lineRule="exact"/>
        <w:rPr>
          <w:rFonts w:ascii="宋体" w:hAnsi="宋体"/>
          <w:color w:val="000000"/>
          <w:sz w:val="24"/>
        </w:rPr>
      </w:pPr>
      <w:r>
        <w:rPr>
          <w:rFonts w:hint="eastAsia" w:ascii="宋体" w:hAnsi="宋体"/>
          <w:color w:val="000000"/>
          <w:sz w:val="24"/>
        </w:rPr>
        <w:t>日  期：</w:t>
      </w:r>
    </w:p>
    <w:p w14:paraId="3B44FE44">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14:paraId="6E3F950A">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14:paraId="4BCF4A86">
      <w:pPr>
        <w:spacing w:line="560" w:lineRule="exact"/>
        <w:ind w:firstLine="720" w:firstLineChars="300"/>
        <w:rPr>
          <w:rFonts w:ascii="楷体_GB2312" w:eastAsia="楷体_GB2312"/>
          <w:b/>
          <w:color w:val="000000"/>
          <w:sz w:val="28"/>
          <w:szCs w:val="28"/>
        </w:rPr>
      </w:pPr>
      <w:r>
        <w:rPr>
          <w:rFonts w:hint="eastAsia" w:ascii="宋体" w:hAnsi="宋体"/>
          <w:color w:val="000000"/>
          <w:sz w:val="24"/>
        </w:rPr>
        <w:t>3、如因投标人填写有误，导致无法唱标，责任由投标人自负。</w:t>
      </w:r>
    </w:p>
    <w:p w14:paraId="434CDC64">
      <w:pPr>
        <w:pStyle w:val="8"/>
        <w:ind w:left="1260"/>
      </w:pPr>
    </w:p>
    <w:p w14:paraId="1E469D53">
      <w:pPr>
        <w:spacing w:line="560" w:lineRule="exact"/>
        <w:jc w:val="both"/>
        <w:rPr>
          <w:rFonts w:hint="eastAsia" w:ascii="黑体" w:eastAsia="黑体"/>
          <w:color w:val="000000"/>
          <w:sz w:val="36"/>
        </w:rPr>
      </w:pPr>
    </w:p>
    <w:p w14:paraId="0D5D462B">
      <w:pPr>
        <w:spacing w:line="560" w:lineRule="exact"/>
        <w:jc w:val="both"/>
        <w:rPr>
          <w:rFonts w:hint="eastAsia" w:ascii="黑体" w:eastAsia="黑体"/>
          <w:color w:val="000000"/>
          <w:sz w:val="36"/>
        </w:rPr>
      </w:pPr>
    </w:p>
    <w:p w14:paraId="34D63238">
      <w:pPr>
        <w:spacing w:line="560" w:lineRule="exact"/>
        <w:jc w:val="center"/>
        <w:rPr>
          <w:rFonts w:hint="eastAsia" w:ascii="黑体" w:eastAsia="黑体"/>
          <w:color w:val="000000"/>
          <w:sz w:val="36"/>
        </w:rPr>
      </w:pPr>
    </w:p>
    <w:p w14:paraId="54AE5136">
      <w:pPr>
        <w:spacing w:line="560" w:lineRule="exact"/>
        <w:jc w:val="center"/>
        <w:rPr>
          <w:rFonts w:ascii="黑体" w:eastAsia="黑体"/>
          <w:color w:val="000000"/>
          <w:sz w:val="36"/>
        </w:rPr>
      </w:pPr>
      <w:r>
        <w:rPr>
          <w:rFonts w:hint="eastAsia" w:ascii="黑体" w:eastAsia="黑体"/>
          <w:color w:val="000000"/>
          <w:sz w:val="36"/>
        </w:rPr>
        <w:t>3.授权委托书</w:t>
      </w:r>
    </w:p>
    <w:p w14:paraId="06337505">
      <w:pPr>
        <w:spacing w:line="560" w:lineRule="exact"/>
        <w:rPr>
          <w:rFonts w:ascii="楷体_GB2312" w:eastAsia="楷体_GB2312"/>
          <w:color w:val="000000"/>
          <w:sz w:val="24"/>
        </w:rPr>
      </w:pPr>
    </w:p>
    <w:p w14:paraId="7A958408">
      <w:pPr>
        <w:spacing w:after="240" w:line="360" w:lineRule="auto"/>
        <w:jc w:val="center"/>
        <w:rPr>
          <w:rFonts w:ascii="宋体" w:hAnsi="宋体"/>
          <w:b/>
          <w:color w:val="000000"/>
          <w:sz w:val="32"/>
        </w:rPr>
      </w:pPr>
      <w:r>
        <w:rPr>
          <w:rFonts w:hint="eastAsia" w:ascii="宋体" w:hAnsi="宋体"/>
          <w:b/>
          <w:color w:val="000000"/>
          <w:sz w:val="32"/>
        </w:rPr>
        <w:t>授 权 委 托 书</w:t>
      </w:r>
    </w:p>
    <w:p w14:paraId="4C08340C">
      <w:pPr>
        <w:topLinePunct/>
        <w:spacing w:line="360" w:lineRule="auto"/>
        <w:ind w:firstLine="480" w:firstLineChars="200"/>
        <w:rPr>
          <w:color w:val="000000"/>
          <w:sz w:val="24"/>
        </w:rPr>
      </w:pPr>
      <w:r>
        <w:rPr>
          <w:rFonts w:hint="eastAsia"/>
          <w:color w:val="000000"/>
          <w:sz w:val="24"/>
        </w:rPr>
        <w:t xml:space="preserve">本人 </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w:t>
      </w:r>
      <w:r>
        <w:rPr>
          <w:rFonts w:hint="eastAsia" w:ascii="宋体" w:hAnsi="宋体"/>
          <w:color w:val="000000"/>
          <w:sz w:val="24"/>
          <w:u w:val="single"/>
        </w:rPr>
        <w:t xml:space="preserve">           </w:t>
      </w:r>
      <w:r>
        <w:rPr>
          <w:rFonts w:hint="eastAsia" w:ascii="宋体" w:hAnsi="宋体"/>
          <w:color w:val="000000"/>
          <w:sz w:val="24"/>
        </w:rPr>
        <w:t>（项目名称）</w:t>
      </w:r>
      <w:r>
        <w:rPr>
          <w:rFonts w:hint="eastAsia"/>
          <w:color w:val="000000"/>
          <w:sz w:val="24"/>
        </w:rPr>
        <w:t>投标文件、签订合同和处理有关事宜，其法律后果由我方承担。</w:t>
      </w:r>
    </w:p>
    <w:p w14:paraId="27A8B06B">
      <w:pPr>
        <w:spacing w:line="360" w:lineRule="auto"/>
        <w:rPr>
          <w:color w:val="000000"/>
          <w:sz w:val="24"/>
        </w:rPr>
      </w:pPr>
      <w:r>
        <w:rPr>
          <w:rFonts w:hint="eastAsia"/>
          <w:color w:val="000000"/>
          <w:sz w:val="24"/>
        </w:rPr>
        <w:t>代理人无转委托权。</w:t>
      </w:r>
    </w:p>
    <w:p w14:paraId="5FD0172F">
      <w:pPr>
        <w:spacing w:line="360" w:lineRule="auto"/>
        <w:rPr>
          <w:color w:val="000000"/>
          <w:sz w:val="24"/>
        </w:rPr>
      </w:pPr>
    </w:p>
    <w:p w14:paraId="32FC89EE">
      <w:pPr>
        <w:spacing w:line="440" w:lineRule="exact"/>
        <w:rPr>
          <w:color w:val="000000"/>
          <w:sz w:val="24"/>
        </w:rPr>
      </w:pPr>
      <w:r>
        <w:rPr>
          <w:rFonts w:hint="eastAsia"/>
          <w:color w:val="000000"/>
          <w:sz w:val="24"/>
        </w:rPr>
        <w:t>投标人：（盖单位章）</w:t>
      </w:r>
    </w:p>
    <w:p w14:paraId="7D716F50">
      <w:pPr>
        <w:spacing w:line="440" w:lineRule="exact"/>
        <w:rPr>
          <w:color w:val="000000"/>
          <w:sz w:val="24"/>
        </w:rPr>
      </w:pPr>
    </w:p>
    <w:p w14:paraId="256434AD">
      <w:pPr>
        <w:spacing w:line="440" w:lineRule="exact"/>
        <w:rPr>
          <w:color w:val="000000"/>
          <w:sz w:val="24"/>
        </w:rPr>
      </w:pPr>
      <w:r>
        <w:rPr>
          <w:rFonts w:hint="eastAsia"/>
          <w:color w:val="000000"/>
          <w:sz w:val="24"/>
        </w:rPr>
        <w:t>法定代表人：（签字）</w:t>
      </w:r>
    </w:p>
    <w:p w14:paraId="437C6088">
      <w:pPr>
        <w:spacing w:line="440" w:lineRule="exact"/>
        <w:rPr>
          <w:color w:val="000000"/>
          <w:sz w:val="24"/>
        </w:rPr>
      </w:pPr>
    </w:p>
    <w:p w14:paraId="3A0A03A7">
      <w:pPr>
        <w:spacing w:line="440" w:lineRule="exact"/>
        <w:rPr>
          <w:color w:val="000000"/>
          <w:sz w:val="24"/>
        </w:rPr>
      </w:pPr>
      <w:r>
        <w:rPr>
          <w:rFonts w:hint="eastAsia"/>
          <w:color w:val="000000"/>
          <w:sz w:val="24"/>
        </w:rPr>
        <w:t>身份证号码：</w:t>
      </w:r>
    </w:p>
    <w:p w14:paraId="1A2B0F83">
      <w:pPr>
        <w:spacing w:line="440" w:lineRule="exact"/>
        <w:rPr>
          <w:color w:val="000000"/>
          <w:sz w:val="24"/>
        </w:rPr>
      </w:pPr>
    </w:p>
    <w:p w14:paraId="4C98DF0D">
      <w:pPr>
        <w:spacing w:line="440" w:lineRule="exact"/>
        <w:rPr>
          <w:color w:val="000000"/>
          <w:sz w:val="24"/>
        </w:rPr>
      </w:pPr>
      <w:r>
        <w:rPr>
          <w:rFonts w:hint="eastAsia"/>
          <w:color w:val="000000"/>
          <w:sz w:val="24"/>
        </w:rPr>
        <w:t>委托代理人：（签字）</w:t>
      </w:r>
    </w:p>
    <w:p w14:paraId="141C2F77">
      <w:pPr>
        <w:spacing w:line="440" w:lineRule="exact"/>
        <w:rPr>
          <w:color w:val="000000"/>
          <w:sz w:val="24"/>
        </w:rPr>
      </w:pPr>
    </w:p>
    <w:p w14:paraId="2C56C875">
      <w:pPr>
        <w:spacing w:line="440" w:lineRule="exact"/>
        <w:rPr>
          <w:color w:val="000000"/>
          <w:sz w:val="24"/>
        </w:rPr>
      </w:pPr>
      <w:r>
        <w:rPr>
          <w:rFonts w:hint="eastAsia"/>
          <w:color w:val="000000"/>
          <w:sz w:val="24"/>
        </w:rPr>
        <w:t>身份证号码：附身份证复印件</w:t>
      </w:r>
    </w:p>
    <w:p w14:paraId="1BE1D002">
      <w:pPr>
        <w:spacing w:line="440" w:lineRule="exact"/>
        <w:rPr>
          <w:color w:val="000000"/>
          <w:sz w:val="24"/>
        </w:rPr>
      </w:pPr>
    </w:p>
    <w:p w14:paraId="67F7DF0A">
      <w:pPr>
        <w:spacing w:line="440" w:lineRule="exact"/>
        <w:rPr>
          <w:color w:val="000000"/>
          <w:sz w:val="24"/>
        </w:rPr>
      </w:pPr>
    </w:p>
    <w:p w14:paraId="48EDFA42">
      <w:pPr>
        <w:spacing w:line="560" w:lineRule="exact"/>
        <w:ind w:firstLine="240" w:firstLineChars="100"/>
        <w:rPr>
          <w:rFonts w:ascii="楷体_GB2312" w:eastAsia="楷体_GB2312"/>
          <w:color w:val="000000"/>
          <w:sz w:val="24"/>
        </w:rPr>
      </w:pPr>
      <w:r>
        <w:rPr>
          <w:rFonts w:hint="eastAsia"/>
          <w:color w:val="000000"/>
          <w:sz w:val="24"/>
        </w:rPr>
        <w:t>年  月  日</w:t>
      </w:r>
    </w:p>
    <w:p w14:paraId="056821DB">
      <w:pPr>
        <w:spacing w:line="560" w:lineRule="exact"/>
        <w:rPr>
          <w:rFonts w:ascii="楷体_GB2312" w:eastAsia="楷体_GB2312"/>
          <w:color w:val="000000"/>
          <w:sz w:val="24"/>
        </w:rPr>
      </w:pPr>
    </w:p>
    <w:p w14:paraId="2842FA93">
      <w:pPr>
        <w:spacing w:line="560" w:lineRule="exact"/>
        <w:rPr>
          <w:rFonts w:ascii="楷体_GB2312" w:eastAsia="楷体_GB2312"/>
          <w:color w:val="000000"/>
          <w:sz w:val="24"/>
        </w:rPr>
      </w:pPr>
    </w:p>
    <w:p w14:paraId="1B573BC0">
      <w:pPr>
        <w:spacing w:line="720" w:lineRule="exact"/>
        <w:jc w:val="both"/>
        <w:rPr>
          <w:rFonts w:hint="eastAsia" w:ascii="黑体" w:hAnsi="Times New Roman" w:eastAsia="黑体" w:cs="Times New Roman"/>
          <w:color w:val="000000"/>
          <w:sz w:val="36"/>
          <w:lang w:val="en-US" w:eastAsia="zh-CN"/>
        </w:rPr>
      </w:pPr>
    </w:p>
    <w:p w14:paraId="31AD1D0B">
      <w:pPr>
        <w:spacing w:line="720" w:lineRule="exact"/>
        <w:jc w:val="center"/>
        <w:rPr>
          <w:rFonts w:hint="default" w:ascii="黑体" w:hAnsi="Times New Roman" w:eastAsia="黑体" w:cs="Times New Roman"/>
          <w:color w:val="000000"/>
          <w:sz w:val="36"/>
          <w:lang w:val="en-US" w:eastAsia="zh-CN"/>
        </w:rPr>
      </w:pPr>
      <w:r>
        <w:rPr>
          <w:rFonts w:hint="eastAsia" w:ascii="黑体" w:eastAsia="黑体"/>
          <w:color w:val="000000"/>
          <w:sz w:val="36"/>
          <w:lang w:val="en-US" w:eastAsia="zh-CN"/>
        </w:rPr>
        <w:t>4</w:t>
      </w:r>
      <w:r>
        <w:rPr>
          <w:rFonts w:hint="eastAsia" w:ascii="黑体" w:eastAsia="黑体"/>
          <w:color w:val="000000"/>
          <w:sz w:val="36"/>
        </w:rPr>
        <w:t>.</w:t>
      </w:r>
      <w:r>
        <w:rPr>
          <w:rFonts w:hint="eastAsia" w:ascii="黑体" w:hAnsi="Times New Roman" w:eastAsia="黑体" w:cs="Times New Roman"/>
          <w:color w:val="000000"/>
          <w:sz w:val="36"/>
          <w:lang w:val="en-US" w:eastAsia="zh-CN"/>
        </w:rPr>
        <w:t>质量承诺书</w:t>
      </w:r>
      <w:r>
        <w:rPr>
          <w:rFonts w:hint="eastAsia" w:ascii="黑体" w:eastAsia="黑体" w:cs="Times New Roman"/>
          <w:color w:val="000000"/>
          <w:sz w:val="36"/>
          <w:lang w:val="en-US" w:eastAsia="zh-CN"/>
        </w:rPr>
        <w:t>格式</w:t>
      </w:r>
    </w:p>
    <w:p w14:paraId="06607FB6">
      <w:pPr>
        <w:spacing w:line="720" w:lineRule="exact"/>
        <w:jc w:val="center"/>
        <w:rPr>
          <w:rFonts w:hint="eastAsia" w:ascii="黑体" w:hAnsi="Times New Roman" w:eastAsia="黑体" w:cs="Times New Roman"/>
          <w:color w:val="000000"/>
          <w:sz w:val="36"/>
          <w:lang w:val="en-US" w:eastAsia="zh-CN"/>
        </w:rPr>
      </w:pPr>
      <w:r>
        <w:rPr>
          <w:rFonts w:hint="eastAsia" w:ascii="楷体_GB2312" w:eastAsia="楷体_GB2312"/>
          <w:b/>
          <w:color w:val="000000"/>
          <w:sz w:val="30"/>
          <w:lang w:val="en-US" w:eastAsia="zh-CN"/>
        </w:rPr>
        <w:t>质量承诺书</w:t>
      </w:r>
    </w:p>
    <w:p w14:paraId="43E195D8">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扬州上善建设工程有限公司</w:t>
      </w:r>
      <w:r>
        <w:rPr>
          <w:rFonts w:hint="eastAsia" w:asciiTheme="minorEastAsia" w:hAnsiTheme="minorEastAsia" w:eastAsiaTheme="minorEastAsia" w:cstheme="minorEastAsia"/>
          <w:sz w:val="24"/>
          <w:szCs w:val="24"/>
        </w:rPr>
        <w:t>：</w:t>
      </w:r>
    </w:p>
    <w:p w14:paraId="6B61B0CB">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lang w:val="en-US" w:eastAsia="zh-CN"/>
        </w:rPr>
        <w:t>公</w:t>
      </w:r>
      <w:r>
        <w:rPr>
          <w:rFonts w:hint="eastAsia" w:asciiTheme="minorEastAsia" w:hAnsiTheme="minorEastAsia" w:eastAsiaTheme="minorEastAsia" w:cstheme="minorEastAsia"/>
          <w:sz w:val="24"/>
          <w:szCs w:val="24"/>
        </w:rPr>
        <w:t>司郑重承诺，</w:t>
      </w:r>
      <w:r>
        <w:rPr>
          <w:rFonts w:hint="eastAsia" w:asciiTheme="minorEastAsia" w:hAnsiTheme="minorEastAsia" w:eastAsiaTheme="minorEastAsia" w:cstheme="minorEastAsia"/>
          <w:sz w:val="24"/>
          <w:szCs w:val="24"/>
          <w:lang w:val="en-US" w:eastAsia="zh-CN"/>
        </w:rPr>
        <w:t>就扬州上善建设工程有限公司</w:t>
      </w:r>
      <w:r>
        <w:rPr>
          <w:rFonts w:hint="eastAsia" w:asciiTheme="minorEastAsia" w:hAnsiTheme="minorEastAsia" w:cstheme="minorEastAsia"/>
          <w:sz w:val="24"/>
          <w:szCs w:val="24"/>
          <w:lang w:val="en-US" w:eastAsia="zh-CN"/>
        </w:rPr>
        <w:t>招标项目</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p>
    <w:p w14:paraId="6D2BD98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（项目名称）</w:t>
      </w:r>
      <w:r>
        <w:rPr>
          <w:rFonts w:hint="eastAsia" w:asciiTheme="minorEastAsia" w:hAnsiTheme="minorEastAsia" w:eastAsiaTheme="minorEastAsia" w:cstheme="minorEastAsia"/>
          <w:sz w:val="24"/>
          <w:szCs w:val="24"/>
        </w:rPr>
        <w:t>所提供的产品质量符合以下要求：</w:t>
      </w:r>
    </w:p>
    <w:p w14:paraId="242AA7A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严格遵循国家相关质量标准和行业规范。</w:t>
      </w:r>
    </w:p>
    <w:p w14:paraId="16265B8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确保产品在材料、工艺、性能等方面达到优良品质。</w:t>
      </w:r>
    </w:p>
    <w:p w14:paraId="48707A9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 对产品进行严格的质量检测和把控，保证交付的成果无质量缺陷。</w:t>
      </w:r>
    </w:p>
    <w:p w14:paraId="1B72302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在质保期限内，如发现质量问题，我司将承担以下责任：</w:t>
      </w:r>
    </w:p>
    <w:p w14:paraId="6690CCC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免费为您提供维修、更换或退款服务。</w:t>
      </w:r>
    </w:p>
    <w:p w14:paraId="1157135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cstheme="minorEastAsia"/>
          <w:sz w:val="24"/>
          <w:szCs w:val="24"/>
          <w:lang w:val="en-US" w:eastAsia="zh-CN"/>
        </w:rPr>
        <w:t>24小时内</w:t>
      </w:r>
      <w:r>
        <w:rPr>
          <w:rFonts w:hint="eastAsia" w:asciiTheme="minorEastAsia" w:hAnsiTheme="minorEastAsia" w:eastAsiaTheme="minorEastAsia" w:cstheme="minorEastAsia"/>
          <w:sz w:val="24"/>
          <w:szCs w:val="24"/>
        </w:rPr>
        <w:t>响应您的质量投诉，在响应时间内给予答复，并在</w:t>
      </w:r>
      <w:r>
        <w:rPr>
          <w:rFonts w:hint="eastAsia" w:asciiTheme="minorEastAsia" w:hAnsiTheme="minorEastAsia" w:cstheme="minorEastAsia"/>
          <w:sz w:val="24"/>
          <w:szCs w:val="24"/>
          <w:lang w:val="en-US" w:eastAsia="zh-CN"/>
        </w:rPr>
        <w:t>48小时内</w:t>
      </w:r>
      <w:r>
        <w:rPr>
          <w:rFonts w:hint="eastAsia" w:asciiTheme="minorEastAsia" w:hAnsiTheme="minorEastAsia" w:eastAsiaTheme="minorEastAsia" w:cstheme="minorEastAsia"/>
          <w:sz w:val="24"/>
          <w:szCs w:val="24"/>
        </w:rPr>
        <w:t>解决时间内解决问题。</w:t>
      </w:r>
    </w:p>
    <w:p w14:paraId="162703A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3.因为产品质量问题，造成损失或已完工程返工的费用，由我公司承担。</w:t>
      </w:r>
    </w:p>
    <w:p w14:paraId="38FE7B8D">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我司将持续努力提升产品质量，以满足您的需求</w:t>
      </w:r>
      <w:r>
        <w:rPr>
          <w:rFonts w:hint="eastAsia" w:asciiTheme="minorEastAsia" w:hAnsiTheme="minorEastAsia" w:eastAsiaTheme="minorEastAsia" w:cstheme="minorEastAsia"/>
          <w:sz w:val="24"/>
          <w:szCs w:val="24"/>
          <w:lang w:eastAsia="zh-CN"/>
        </w:rPr>
        <w:t>。</w:t>
      </w:r>
    </w:p>
    <w:p w14:paraId="6CDADB9A">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p>
    <w:p w14:paraId="776CE8B1">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27F071A0">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7236C6A9">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承诺人：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盖章</w:t>
      </w:r>
      <w:r>
        <w:rPr>
          <w:rFonts w:hint="eastAsia" w:asciiTheme="minorEastAsia" w:hAnsiTheme="minorEastAsia" w:cstheme="minorEastAsia"/>
          <w:sz w:val="24"/>
          <w:szCs w:val="24"/>
          <w:lang w:eastAsia="zh-CN"/>
        </w:rPr>
        <w:t>）</w:t>
      </w:r>
    </w:p>
    <w:p w14:paraId="4716D14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171720E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p>
    <w:p w14:paraId="434AE9DF">
      <w:pPr>
        <w:spacing w:line="720" w:lineRule="exact"/>
        <w:jc w:val="both"/>
        <w:rPr>
          <w:rFonts w:ascii="黑体" w:eastAsia="黑体"/>
          <w:color w:val="000000"/>
          <w:sz w:val="36"/>
        </w:rPr>
      </w:pPr>
    </w:p>
    <w:p w14:paraId="3307FCDC">
      <w:pPr>
        <w:spacing w:line="720" w:lineRule="exact"/>
        <w:jc w:val="both"/>
        <w:rPr>
          <w:rFonts w:ascii="黑体" w:eastAsia="黑体"/>
          <w:color w:val="000000"/>
          <w:sz w:val="36"/>
        </w:rPr>
      </w:pPr>
    </w:p>
    <w:p w14:paraId="65A224CC">
      <w:pPr>
        <w:spacing w:line="720" w:lineRule="exact"/>
        <w:jc w:val="both"/>
        <w:rPr>
          <w:rFonts w:ascii="黑体" w:eastAsia="黑体"/>
          <w:color w:val="000000"/>
          <w:sz w:val="36"/>
        </w:rPr>
      </w:pPr>
    </w:p>
    <w:p w14:paraId="38E3366F">
      <w:pPr>
        <w:spacing w:line="720" w:lineRule="exact"/>
        <w:jc w:val="both"/>
        <w:rPr>
          <w:rFonts w:ascii="黑体" w:eastAsia="黑体"/>
          <w:color w:val="000000"/>
          <w:sz w:val="36"/>
        </w:rPr>
      </w:pPr>
    </w:p>
    <w:p w14:paraId="1A37541F">
      <w:pPr>
        <w:pStyle w:val="8"/>
        <w:ind w:left="1260"/>
        <w:rPr>
          <w:rFonts w:hint="eastAsia"/>
        </w:rPr>
      </w:pPr>
    </w:p>
    <w:p w14:paraId="6E5F9EBA">
      <w:pPr>
        <w:rPr>
          <w:rFonts w:hint="eastAsia"/>
        </w:rPr>
      </w:pPr>
    </w:p>
    <w:p w14:paraId="179B8FC8">
      <w:pPr>
        <w:spacing w:line="360" w:lineRule="auto"/>
        <w:ind w:firstLine="6211" w:firstLineChars="2588"/>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14:paraId="0543548F">
      <w:pPr>
        <w:spacing w:line="360" w:lineRule="auto"/>
        <w:rPr>
          <w:rFonts w:hint="eastAsia" w:ascii="方正小标宋_GBK" w:hAnsi="宋体" w:eastAsia="方正小标宋_GBK"/>
          <w:b/>
          <w:bCs/>
          <w:color w:val="000000"/>
          <w:sz w:val="72"/>
          <w:szCs w:val="72"/>
        </w:rPr>
      </w:pPr>
    </w:p>
    <w:p w14:paraId="18063910">
      <w:pPr>
        <w:spacing w:line="360" w:lineRule="auto"/>
        <w:rPr>
          <w:rFonts w:hint="eastAsia" w:ascii="方正小标宋_GBK" w:hAnsi="宋体" w:eastAsia="方正小标宋_GBK"/>
          <w:b/>
          <w:bCs/>
          <w:color w:val="000000"/>
          <w:sz w:val="72"/>
          <w:szCs w:val="72"/>
        </w:rPr>
      </w:pPr>
    </w:p>
    <w:p w14:paraId="371848DE">
      <w:pPr>
        <w:spacing w:line="360" w:lineRule="auto"/>
        <w:jc w:val="center"/>
        <w:rPr>
          <w:rFonts w:hint="eastAsia"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14:paraId="6B78C836">
      <w:pPr>
        <w:spacing w:line="360" w:lineRule="auto"/>
        <w:ind w:firstLine="5498" w:firstLineChars="2291"/>
        <w:rPr>
          <w:rFonts w:hint="eastAsia" w:ascii="方正仿宋_GBK" w:hAnsi="方正仿宋_GBK" w:eastAsia="方正仿宋_GBK" w:cs="方正仿宋_GBK"/>
          <w:bCs/>
          <w:color w:val="000000"/>
          <w:sz w:val="24"/>
        </w:rPr>
      </w:pPr>
    </w:p>
    <w:p w14:paraId="363D7682">
      <w:pPr>
        <w:spacing w:line="360" w:lineRule="auto"/>
        <w:ind w:firstLine="5498" w:firstLineChars="2291"/>
        <w:rPr>
          <w:rFonts w:hint="eastAsia" w:ascii="方正仿宋_GBK" w:hAnsi="方正仿宋_GBK" w:eastAsia="方正仿宋_GBK" w:cs="方正仿宋_GBK"/>
          <w:bCs/>
          <w:color w:val="000000"/>
          <w:sz w:val="24"/>
        </w:rPr>
      </w:pPr>
    </w:p>
    <w:p w14:paraId="182602F8">
      <w:pPr>
        <w:spacing w:line="360" w:lineRule="auto"/>
        <w:ind w:firstLine="5498" w:firstLineChars="2291"/>
        <w:rPr>
          <w:rFonts w:hint="eastAsia" w:ascii="方正仿宋_GBK" w:hAnsi="方正仿宋_GBK" w:eastAsia="方正仿宋_GBK" w:cs="方正仿宋_GBK"/>
          <w:bCs/>
          <w:color w:val="000000"/>
          <w:sz w:val="24"/>
        </w:rPr>
      </w:pPr>
    </w:p>
    <w:p w14:paraId="2127641E">
      <w:pPr>
        <w:spacing w:line="360" w:lineRule="auto"/>
        <w:ind w:firstLine="5498" w:firstLineChars="2291"/>
        <w:rPr>
          <w:rFonts w:hint="eastAsia" w:ascii="方正仿宋_GBK" w:hAnsi="方正仿宋_GBK" w:eastAsia="方正仿宋_GBK" w:cs="方正仿宋_GBK"/>
          <w:bCs/>
          <w:color w:val="000000"/>
          <w:sz w:val="24"/>
        </w:rPr>
      </w:pPr>
    </w:p>
    <w:p w14:paraId="1DFDFBF5">
      <w:pPr>
        <w:spacing w:line="360" w:lineRule="auto"/>
        <w:ind w:firstLine="5498" w:firstLineChars="2291"/>
        <w:rPr>
          <w:rFonts w:hint="eastAsia" w:ascii="方正仿宋_GBK" w:hAnsi="方正仿宋_GBK" w:eastAsia="方正仿宋_GBK" w:cs="方正仿宋_GBK"/>
          <w:bCs/>
          <w:color w:val="000000"/>
          <w:sz w:val="24"/>
        </w:rPr>
      </w:pPr>
    </w:p>
    <w:p w14:paraId="428D8A81">
      <w:pPr>
        <w:spacing w:line="360" w:lineRule="auto"/>
        <w:ind w:firstLine="5498" w:firstLineChars="2291"/>
        <w:rPr>
          <w:rFonts w:hint="eastAsia" w:ascii="方正仿宋_GBK" w:hAnsi="方正仿宋_GBK" w:eastAsia="方正仿宋_GBK" w:cs="方正仿宋_GBK"/>
          <w:bCs/>
          <w:color w:val="000000"/>
          <w:sz w:val="24"/>
        </w:rPr>
      </w:pPr>
    </w:p>
    <w:p w14:paraId="2B83343E">
      <w:pPr>
        <w:spacing w:line="360" w:lineRule="auto"/>
        <w:ind w:firstLine="5498" w:firstLineChars="2291"/>
        <w:rPr>
          <w:rFonts w:hint="eastAsia" w:ascii="方正仿宋_GBK" w:hAnsi="方正仿宋_GBK" w:eastAsia="方正仿宋_GBK" w:cs="方正仿宋_GBK"/>
          <w:bCs/>
          <w:color w:val="000000"/>
          <w:sz w:val="24"/>
        </w:rPr>
      </w:pPr>
    </w:p>
    <w:p w14:paraId="5A7E1F92">
      <w:pPr>
        <w:spacing w:line="360" w:lineRule="auto"/>
        <w:ind w:firstLine="5498" w:firstLineChars="2291"/>
        <w:rPr>
          <w:rFonts w:hint="eastAsia" w:ascii="方正仿宋_GBK" w:hAnsi="方正仿宋_GBK" w:eastAsia="方正仿宋_GBK" w:cs="方正仿宋_GBK"/>
          <w:bCs/>
          <w:color w:val="000000"/>
          <w:sz w:val="24"/>
        </w:rPr>
      </w:pPr>
    </w:p>
    <w:p w14:paraId="477D40F4">
      <w:pPr>
        <w:spacing w:line="360" w:lineRule="auto"/>
        <w:ind w:firstLine="5498" w:firstLineChars="2291"/>
        <w:rPr>
          <w:rFonts w:hint="eastAsia" w:ascii="方正仿宋_GBK" w:hAnsi="方正仿宋_GBK" w:eastAsia="方正仿宋_GBK" w:cs="方正仿宋_GBK"/>
          <w:bCs/>
          <w:color w:val="000000"/>
          <w:sz w:val="24"/>
        </w:rPr>
      </w:pPr>
    </w:p>
    <w:p w14:paraId="76B62C11">
      <w:pPr>
        <w:spacing w:line="360" w:lineRule="auto"/>
        <w:ind w:firstLine="5520" w:firstLineChars="2291"/>
        <w:rPr>
          <w:rFonts w:ascii="方正仿宋_GBK" w:hAnsi="方正仿宋_GBK" w:eastAsia="方正仿宋_GBK" w:cs="方正仿宋_GBK"/>
          <w:b/>
          <w:bCs/>
          <w:color w:val="000000"/>
          <w:sz w:val="24"/>
          <w:u w:val="single"/>
        </w:rPr>
      </w:pPr>
    </w:p>
    <w:p w14:paraId="726CD4DB">
      <w:pPr>
        <w:spacing w:line="360" w:lineRule="auto"/>
        <w:jc w:val="center"/>
        <w:rPr>
          <w:rFonts w:hint="eastAsia" w:ascii="方正小标宋_GBK" w:hAnsi="宋体" w:eastAsia="方正小标宋_GBK"/>
          <w:b/>
          <w:bCs/>
          <w:color w:val="000000"/>
          <w:sz w:val="36"/>
          <w:szCs w:val="36"/>
          <w:u w:val="single"/>
        </w:rPr>
      </w:pPr>
    </w:p>
    <w:p w14:paraId="58AE3288">
      <w:pPr>
        <w:spacing w:line="360" w:lineRule="auto"/>
        <w:jc w:val="center"/>
        <w:rPr>
          <w:rFonts w:hint="eastAsia" w:ascii="方正小标宋_GBK" w:hAnsi="宋体" w:eastAsia="方正小标宋_GBK"/>
          <w:b/>
          <w:bCs/>
          <w:color w:val="000000"/>
          <w:sz w:val="36"/>
          <w:szCs w:val="36"/>
          <w:u w:val="single"/>
        </w:rPr>
      </w:pPr>
    </w:p>
    <w:p w14:paraId="6497154B">
      <w:pPr>
        <w:spacing w:line="360" w:lineRule="auto"/>
        <w:jc w:val="center"/>
        <w:rPr>
          <w:rFonts w:hint="eastAsia" w:ascii="方正小标宋_GBK" w:hAnsi="宋体" w:eastAsia="方正小标宋_GBK"/>
          <w:b/>
          <w:bCs/>
          <w:color w:val="000000"/>
          <w:sz w:val="36"/>
          <w:szCs w:val="36"/>
          <w:u w:val="single"/>
        </w:rPr>
      </w:pPr>
    </w:p>
    <w:p w14:paraId="00AB44EA">
      <w:pPr>
        <w:spacing w:line="360" w:lineRule="auto"/>
        <w:jc w:val="center"/>
        <w:rPr>
          <w:rFonts w:hint="eastAsia" w:ascii="方正小标宋_GBK" w:hAnsi="宋体" w:eastAsia="方正小标宋_GBK"/>
          <w:b/>
          <w:bCs/>
          <w:color w:val="000000"/>
          <w:sz w:val="36"/>
          <w:szCs w:val="36"/>
          <w:u w:val="single"/>
        </w:rPr>
      </w:pPr>
    </w:p>
    <w:p w14:paraId="52D29558">
      <w:pPr>
        <w:spacing w:line="360" w:lineRule="auto"/>
        <w:jc w:val="center"/>
        <w:rPr>
          <w:rFonts w:hint="eastAsia" w:ascii="方正小标宋_GBK" w:hAnsi="宋体" w:eastAsia="方正小标宋_GBK"/>
          <w:b/>
          <w:bCs/>
          <w:color w:val="000000"/>
          <w:sz w:val="36"/>
          <w:szCs w:val="36"/>
          <w:u w:val="single"/>
        </w:rPr>
      </w:pPr>
    </w:p>
    <w:p w14:paraId="4ED785E3">
      <w:pPr>
        <w:spacing w:line="360" w:lineRule="auto"/>
        <w:ind w:firstLine="5498" w:firstLineChars="2291"/>
        <w:rPr>
          <w:rFonts w:hint="eastAsia" w:ascii="方正仿宋_GBK" w:hAnsi="方正仿宋_GBK" w:eastAsia="方正仿宋_GBK" w:cs="方正仿宋_GBK"/>
          <w:bCs/>
          <w:color w:val="000000"/>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14:paraId="446D005C">
      <w:pPr>
        <w:pStyle w:val="8"/>
        <w:rPr>
          <w:rFonts w:hint="eastAsia"/>
        </w:rPr>
      </w:pPr>
    </w:p>
    <w:p w14:paraId="028753CA">
      <w:pPr>
        <w:spacing w:line="360" w:lineRule="auto"/>
        <w:ind w:firstLine="5736" w:firstLineChars="2390"/>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14:paraId="3FB8E839">
      <w:pPr>
        <w:spacing w:line="360" w:lineRule="auto"/>
        <w:jc w:val="center"/>
        <w:rPr>
          <w:rFonts w:hint="eastAsia" w:ascii="方正小标宋_GBK" w:hAnsi="宋体" w:eastAsia="方正小标宋_GBK"/>
          <w:b/>
          <w:bCs/>
          <w:color w:val="000000"/>
          <w:sz w:val="36"/>
          <w:szCs w:val="36"/>
        </w:rPr>
      </w:pPr>
      <w:r>
        <w:rPr>
          <w:rFonts w:hint="eastAsia" w:ascii="方正小标宋_GBK" w:hAnsi="宋体" w:eastAsia="方正小标宋_GBK"/>
          <w:b/>
          <w:bCs/>
          <w:color w:val="000000"/>
          <w:sz w:val="36"/>
          <w:szCs w:val="36"/>
          <w:u w:val="single"/>
          <w:lang w:val="en-US" w:eastAsia="zh-CN"/>
        </w:rPr>
        <w:t xml:space="preserve">                </w:t>
      </w:r>
      <w:r>
        <w:rPr>
          <w:rFonts w:hint="eastAsia" w:ascii="方正小标宋_GBK" w:hAnsi="宋体" w:eastAsia="方正小标宋_GBK"/>
          <w:b/>
          <w:bCs/>
          <w:color w:val="000000"/>
          <w:sz w:val="36"/>
          <w:szCs w:val="36"/>
          <w:u w:val="none"/>
          <w:lang w:val="en-US" w:eastAsia="zh-CN"/>
        </w:rPr>
        <w:t>采</w:t>
      </w:r>
      <w:r>
        <w:rPr>
          <w:rFonts w:hint="eastAsia" w:ascii="方正小标宋_GBK" w:hAnsi="宋体" w:eastAsia="方正小标宋_GBK"/>
          <w:b/>
          <w:bCs/>
          <w:color w:val="000000"/>
          <w:sz w:val="36"/>
          <w:szCs w:val="36"/>
        </w:rPr>
        <w:t>购合同</w:t>
      </w:r>
    </w:p>
    <w:p w14:paraId="743A2F07">
      <w:pPr>
        <w:spacing w:line="360" w:lineRule="auto"/>
        <w:jc w:val="center"/>
        <w:rPr>
          <w:rFonts w:hint="eastAsia" w:ascii="方正小标宋_GBK" w:hAnsi="宋体" w:eastAsia="方正小标宋_GBK"/>
          <w:b/>
          <w:bCs/>
          <w:color w:val="000000"/>
          <w:sz w:val="36"/>
          <w:szCs w:val="36"/>
        </w:rPr>
      </w:pPr>
    </w:p>
    <w:p w14:paraId="25FA23B7">
      <w:pPr>
        <w:pStyle w:val="8"/>
        <w:ind w:left="0" w:leftChars="0"/>
        <w:jc w:val="both"/>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w:t>
      </w:r>
      <w:r>
        <w:rPr>
          <w:rFonts w:hint="eastAsia" w:ascii="方正仿宋_GBK" w:hAnsi="方正仿宋_GBK" w:eastAsia="方正仿宋_GBK" w:cs="方正仿宋_GBK"/>
          <w:b/>
          <w:color w:val="000000"/>
          <w:sz w:val="24"/>
          <w:lang w:val="en-US" w:eastAsia="zh-CN"/>
        </w:rPr>
        <w:t>扬州市上善建设工程有限公司</w:t>
      </w:r>
    </w:p>
    <w:p w14:paraId="3D4139BF">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14:paraId="089C2FFF">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14:paraId="350065C9">
      <w:pPr>
        <w:spacing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696"/>
        <w:gridCol w:w="696"/>
        <w:gridCol w:w="1096"/>
        <w:gridCol w:w="505"/>
        <w:gridCol w:w="1287"/>
        <w:gridCol w:w="1337"/>
        <w:gridCol w:w="696"/>
      </w:tblGrid>
      <w:tr w14:paraId="1304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D19A429">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14:paraId="0C53CC26">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0" w:type="auto"/>
            <w:tcBorders>
              <w:top w:val="single" w:color="auto" w:sz="4" w:space="0"/>
              <w:left w:val="single" w:color="auto" w:sz="4" w:space="0"/>
              <w:bottom w:val="single" w:color="auto" w:sz="4" w:space="0"/>
              <w:right w:val="single" w:color="auto" w:sz="4" w:space="0"/>
            </w:tcBorders>
            <w:vAlign w:val="center"/>
          </w:tcPr>
          <w:p w14:paraId="0D3E2E8F">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牌号商标</w:t>
            </w:r>
          </w:p>
        </w:tc>
        <w:tc>
          <w:tcPr>
            <w:tcW w:w="0" w:type="auto"/>
            <w:tcBorders>
              <w:top w:val="single" w:color="auto" w:sz="4" w:space="0"/>
              <w:left w:val="single" w:color="auto" w:sz="4" w:space="0"/>
              <w:bottom w:val="single" w:color="auto" w:sz="4" w:space="0"/>
              <w:right w:val="single" w:color="auto" w:sz="4" w:space="0"/>
            </w:tcBorders>
            <w:vAlign w:val="center"/>
          </w:tcPr>
          <w:p w14:paraId="607AEF6B">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0" w:type="auto"/>
            <w:tcBorders>
              <w:top w:val="single" w:color="auto" w:sz="4" w:space="0"/>
              <w:left w:val="single" w:color="auto" w:sz="4" w:space="0"/>
              <w:bottom w:val="single" w:color="auto" w:sz="4" w:space="0"/>
              <w:right w:val="single" w:color="auto" w:sz="4" w:space="0"/>
            </w:tcBorders>
            <w:vAlign w:val="center"/>
          </w:tcPr>
          <w:p w14:paraId="798962BA">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生产</w:t>
            </w:r>
          </w:p>
          <w:p w14:paraId="29E7201B">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厂家</w:t>
            </w:r>
          </w:p>
        </w:tc>
        <w:tc>
          <w:tcPr>
            <w:tcW w:w="0" w:type="auto"/>
            <w:tcBorders>
              <w:top w:val="single" w:color="auto" w:sz="4" w:space="0"/>
              <w:left w:val="single" w:color="auto" w:sz="4" w:space="0"/>
              <w:bottom w:val="single" w:color="auto" w:sz="4" w:space="0"/>
              <w:right w:val="single" w:color="auto" w:sz="4" w:space="0"/>
            </w:tcBorders>
            <w:vAlign w:val="center"/>
          </w:tcPr>
          <w:p w14:paraId="5C9A056E">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0" w:type="auto"/>
            <w:tcBorders>
              <w:top w:val="single" w:color="auto" w:sz="4" w:space="0"/>
              <w:left w:val="single" w:color="auto" w:sz="4" w:space="0"/>
              <w:bottom w:val="single" w:color="auto" w:sz="4" w:space="0"/>
              <w:right w:val="single" w:color="auto" w:sz="4" w:space="0"/>
            </w:tcBorders>
            <w:vAlign w:val="center"/>
          </w:tcPr>
          <w:p w14:paraId="440C88C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0" w:type="auto"/>
            <w:tcBorders>
              <w:top w:val="single" w:color="auto" w:sz="4" w:space="0"/>
              <w:left w:val="single" w:color="auto" w:sz="4" w:space="0"/>
              <w:bottom w:val="single" w:color="auto" w:sz="4" w:space="0"/>
              <w:right w:val="single" w:color="auto" w:sz="4" w:space="0"/>
            </w:tcBorders>
            <w:vAlign w:val="center"/>
          </w:tcPr>
          <w:p w14:paraId="436E4B57">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14:paraId="043E52C8">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w:t>
            </w:r>
            <w:r>
              <w:rPr>
                <w:rFonts w:hint="eastAsia" w:ascii="方正仿宋_GBK" w:hAnsi="方正仿宋_GBK" w:eastAsia="方正仿宋_GBK" w:cs="方正仿宋_GBK"/>
                <w:bCs/>
                <w:color w:val="000000"/>
                <w:sz w:val="24"/>
                <w:lang w:val="en-US" w:eastAsia="zh-CN"/>
              </w:rPr>
              <w:t>含13%税</w:t>
            </w:r>
            <w:r>
              <w:rPr>
                <w:rFonts w:hint="eastAsia" w:ascii="方正仿宋_GBK" w:hAnsi="方正仿宋_GBK" w:eastAsia="方正仿宋_GBK" w:cs="方正仿宋_GBK"/>
                <w:bCs/>
                <w:color w:val="000000"/>
                <w:sz w:val="24"/>
              </w:rPr>
              <w:t>）</w:t>
            </w:r>
          </w:p>
        </w:tc>
        <w:tc>
          <w:tcPr>
            <w:tcW w:w="0" w:type="auto"/>
            <w:tcBorders>
              <w:top w:val="single" w:color="auto" w:sz="4" w:space="0"/>
              <w:left w:val="single" w:color="auto" w:sz="4" w:space="0"/>
              <w:bottom w:val="single" w:color="auto" w:sz="4" w:space="0"/>
              <w:right w:val="single" w:color="auto" w:sz="4" w:space="0"/>
            </w:tcBorders>
            <w:vAlign w:val="center"/>
          </w:tcPr>
          <w:p w14:paraId="47E1319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0" w:type="auto"/>
            <w:tcBorders>
              <w:top w:val="single" w:color="auto" w:sz="4" w:space="0"/>
              <w:left w:val="single" w:color="auto" w:sz="4" w:space="0"/>
              <w:bottom w:val="single" w:color="auto" w:sz="4" w:space="0"/>
              <w:right w:val="single" w:color="auto" w:sz="4" w:space="0"/>
            </w:tcBorders>
            <w:vAlign w:val="center"/>
          </w:tcPr>
          <w:p w14:paraId="53FCC079">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备注</w:t>
            </w:r>
          </w:p>
        </w:tc>
      </w:tr>
      <w:tr w14:paraId="707B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4AE5B61E">
            <w:pPr>
              <w:keepNext w:val="0"/>
              <w:keepLines w:val="0"/>
              <w:widowControl/>
              <w:suppressLineNumbers w:val="0"/>
              <w:jc w:val="center"/>
              <w:textAlignment w:val="center"/>
              <w:rPr>
                <w:rFonts w:hint="default" w:ascii="宋体" w:hAnsi="宋体" w:eastAsia="宋体" w:cs="Times New Roman"/>
                <w:bCs/>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14:paraId="4017B21D">
            <w:pPr>
              <w:adjustRightInd w:val="0"/>
              <w:snapToGrid w:val="0"/>
              <w:spacing w:line="360" w:lineRule="auto"/>
              <w:jc w:val="center"/>
              <w:rPr>
                <w:rFonts w:ascii="宋体" w:hAnsi="宋体" w:eastAsia="宋体" w:cs="Times New Roman"/>
                <w:bCs/>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14:paraId="7B97C492">
            <w:pPr>
              <w:jc w:val="center"/>
              <w:rPr>
                <w:rFonts w:hint="default" w:ascii="宋体" w:hAnsi="宋体" w:eastAsia="宋体" w:cs="Times New Roman"/>
                <w:bCs/>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14:paraId="1D704F0A">
            <w:pPr>
              <w:adjustRightInd w:val="0"/>
              <w:snapToGrid w:val="0"/>
              <w:spacing w:line="360" w:lineRule="auto"/>
              <w:jc w:val="center"/>
              <w:rPr>
                <w:rFonts w:ascii="宋体" w:hAnsi="宋体" w:eastAsia="宋体" w:cs="Times New Roman"/>
                <w:bCs/>
                <w:color w:val="FF00FF"/>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vAlign w:val="center"/>
          </w:tcPr>
          <w:p w14:paraId="2E02B0D9">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505" w:type="dxa"/>
            <w:tcBorders>
              <w:top w:val="single" w:color="auto" w:sz="4" w:space="0"/>
              <w:left w:val="single" w:color="auto" w:sz="4" w:space="0"/>
              <w:bottom w:val="single" w:color="auto" w:sz="4" w:space="0"/>
              <w:right w:val="single" w:color="auto" w:sz="4" w:space="0"/>
            </w:tcBorders>
            <w:vAlign w:val="center"/>
          </w:tcPr>
          <w:p w14:paraId="519AFB94">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287" w:type="dxa"/>
            <w:tcBorders>
              <w:top w:val="single" w:color="auto" w:sz="4" w:space="0"/>
              <w:left w:val="single" w:color="auto" w:sz="4" w:space="0"/>
              <w:bottom w:val="single" w:color="auto" w:sz="4" w:space="0"/>
              <w:right w:val="single" w:color="auto" w:sz="4" w:space="0"/>
            </w:tcBorders>
            <w:vAlign w:val="center"/>
          </w:tcPr>
          <w:p w14:paraId="7F2C1E8A">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337" w:type="dxa"/>
            <w:tcBorders>
              <w:top w:val="single" w:color="auto" w:sz="4" w:space="0"/>
              <w:left w:val="single" w:color="auto" w:sz="4" w:space="0"/>
              <w:bottom w:val="single" w:color="auto" w:sz="4" w:space="0"/>
              <w:right w:val="single" w:color="auto" w:sz="4" w:space="0"/>
            </w:tcBorders>
            <w:vAlign w:val="center"/>
          </w:tcPr>
          <w:p w14:paraId="56D05C1C">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0" w:type="auto"/>
            <w:tcBorders>
              <w:top w:val="single" w:color="auto" w:sz="4" w:space="0"/>
              <w:left w:val="single" w:color="auto" w:sz="4" w:space="0"/>
            </w:tcBorders>
            <w:vAlign w:val="center"/>
          </w:tcPr>
          <w:p w14:paraId="097C7986">
            <w:pPr>
              <w:jc w:val="center"/>
              <w:rPr>
                <w:rFonts w:ascii="方正仿宋_GBK" w:hAnsi="方正仿宋_GBK" w:eastAsia="方正仿宋_GBK" w:cs="方正仿宋_GBK"/>
                <w:bCs/>
                <w:color w:val="000000"/>
                <w:sz w:val="24"/>
              </w:rPr>
            </w:pPr>
          </w:p>
          <w:p w14:paraId="0A75F4E2">
            <w:pPr>
              <w:jc w:val="center"/>
              <w:rPr>
                <w:rFonts w:ascii="方正仿宋_GBK" w:hAnsi="方正仿宋_GBK" w:eastAsia="方正仿宋_GBK" w:cs="方正仿宋_GBK"/>
                <w:bCs/>
                <w:color w:val="000000"/>
                <w:sz w:val="24"/>
              </w:rPr>
            </w:pPr>
          </w:p>
        </w:tc>
      </w:tr>
      <w:tr w14:paraId="6CF3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8185" w:type="dxa"/>
            <w:gridSpan w:val="9"/>
            <w:tcBorders>
              <w:top w:val="single" w:color="auto" w:sz="4" w:space="0"/>
              <w:left w:val="single" w:color="auto" w:sz="4" w:space="0"/>
              <w:bottom w:val="single" w:color="auto" w:sz="4" w:space="0"/>
              <w:right w:val="single" w:color="auto" w:sz="4" w:space="0"/>
            </w:tcBorders>
            <w:vAlign w:val="center"/>
          </w:tcPr>
          <w:p w14:paraId="15B01D62">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合计</w:t>
            </w:r>
            <w:r>
              <w:rPr>
                <w:rFonts w:hint="eastAsia" w:ascii="方正仿宋_GBK" w:hAnsi="方正仿宋_GBK" w:eastAsia="方正仿宋_GBK" w:cs="方正仿宋_GBK"/>
                <w:bCs/>
                <w:color w:val="000000"/>
                <w:sz w:val="24"/>
              </w:rPr>
              <w:t>（人民币大写）</w:t>
            </w:r>
            <w:r>
              <w:rPr>
                <w:rFonts w:ascii="方正仿宋_GBK" w:hAnsi="方正仿宋_GBK" w:eastAsia="方正仿宋_GBK" w:cs="方正仿宋_GBK"/>
                <w:bCs/>
                <w:color w:val="000000"/>
                <w:sz w:val="24"/>
              </w:rPr>
              <w:t>：</w:t>
            </w:r>
          </w:p>
        </w:tc>
      </w:tr>
    </w:tbl>
    <w:p w14:paraId="41232A93">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14:paraId="2C791BDC">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。卸货由</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u w:val="single"/>
          <w:lang w:val="en-US" w:eastAsia="zh-CN"/>
        </w:rPr>
        <w:t>乙</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方负责。</w:t>
      </w:r>
    </w:p>
    <w:p w14:paraId="68A2E281">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w:t>
      </w:r>
      <w:r>
        <w:rPr>
          <w:rFonts w:hint="eastAsia" w:ascii="方正仿宋_GBK" w:hAnsi="方正仿宋_GBK" w:eastAsia="方正仿宋_GBK" w:cs="方正仿宋_GBK"/>
          <w:color w:val="000000"/>
          <w:sz w:val="24"/>
          <w:lang w:eastAsia="zh-CN"/>
        </w:rPr>
        <w:t>、微信、电话、</w:t>
      </w:r>
      <w:r>
        <w:rPr>
          <w:rFonts w:hint="eastAsia" w:ascii="方正仿宋_GBK" w:hAnsi="方正仿宋_GBK" w:eastAsia="方正仿宋_GBK" w:cs="方正仿宋_GBK"/>
          <w:color w:val="000000"/>
          <w:sz w:val="24"/>
        </w:rPr>
        <w:t>电子邮件为准，乙方</w:t>
      </w:r>
      <w:r>
        <w:rPr>
          <w:rFonts w:hint="eastAsia" w:ascii="方正仿宋_GBK" w:hAnsi="方正仿宋_GBK" w:eastAsia="方正仿宋_GBK" w:cs="方正仿宋_GBK"/>
          <w:color w:val="000000"/>
          <w:sz w:val="24"/>
          <w:lang w:eastAsia="zh-CN"/>
        </w:rPr>
        <w:t>应及时</w:t>
      </w:r>
      <w:r>
        <w:rPr>
          <w:rFonts w:hint="eastAsia" w:ascii="方正仿宋_GBK" w:hAnsi="方正仿宋_GBK" w:eastAsia="方正仿宋_GBK" w:cs="方正仿宋_GBK"/>
          <w:color w:val="000000"/>
          <w:sz w:val="24"/>
        </w:rPr>
        <w:t>查收甲方采购订单，并在24小时内书面回复或电话确认，如未回复及电话确认的，甲方视为乙方同意并接受甲方订单</w:t>
      </w:r>
      <w:r>
        <w:rPr>
          <w:rFonts w:hint="eastAsia" w:ascii="方正仿宋_GBK" w:hAnsi="方正仿宋_GBK" w:eastAsia="方正仿宋_GBK" w:cs="方正仿宋_GBK"/>
          <w:color w:val="000000"/>
          <w:sz w:val="24"/>
          <w:lang w:eastAsia="zh-CN"/>
        </w:rPr>
        <w:t>通知</w:t>
      </w:r>
      <w:r>
        <w:rPr>
          <w:rFonts w:hint="eastAsia" w:ascii="方正仿宋_GBK" w:hAnsi="方正仿宋_GBK" w:eastAsia="方正仿宋_GBK" w:cs="方正仿宋_GBK"/>
          <w:color w:val="000000"/>
          <w:sz w:val="24"/>
        </w:rPr>
        <w:t>。</w:t>
      </w:r>
    </w:p>
    <w:p w14:paraId="1CAC6BCC">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14:paraId="581655EE">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14:paraId="1D88E585">
      <w:pPr>
        <w:spacing w:line="640" w:lineRule="exact"/>
        <w:ind w:firstLine="480" w:firstLineChars="200"/>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u w:val="none"/>
        </w:rPr>
        <w:t xml:space="preserve"> </w:t>
      </w:r>
      <w:r>
        <w:rPr>
          <w:rFonts w:hint="eastAsia" w:ascii="方正仿宋_GBK" w:hAnsi="方正仿宋_GBK" w:eastAsia="方正仿宋_GBK" w:cs="方正仿宋_GBK"/>
          <w:color w:val="000000"/>
          <w:sz w:val="24"/>
        </w:rPr>
        <w:t>(含/不含)运费，采用固定单价，单价不予调整</w:t>
      </w:r>
      <w:r>
        <w:rPr>
          <w:rFonts w:hint="eastAsia" w:ascii="方正仿宋_GBK" w:hAnsi="方正仿宋_GBK" w:eastAsia="方正仿宋_GBK" w:cs="方正仿宋_GBK"/>
          <w:color w:val="000000"/>
          <w:sz w:val="24"/>
          <w:lang w:eastAsia="zh-CN"/>
        </w:rPr>
        <w:t>。</w:t>
      </w:r>
    </w:p>
    <w:p w14:paraId="40C8D7C1">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14:paraId="6E21CE5C">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lang w:val="en-US" w:eastAsia="zh-CN"/>
        </w:rPr>
        <w:t xml:space="preserve">  \  </w:t>
      </w:r>
      <w:r>
        <w:rPr>
          <w:rFonts w:hint="eastAsia" w:ascii="方正仿宋_GBK" w:hAnsi="方正仿宋_GBK" w:eastAsia="方正仿宋_GBK" w:cs="方正仿宋_GBK"/>
          <w:sz w:val="24"/>
          <w:highlight w:val="none"/>
        </w:rPr>
        <w:t>元</w:t>
      </w:r>
      <w:r>
        <w:rPr>
          <w:rFonts w:hint="eastAsia" w:ascii="方正仿宋_GBK" w:hAnsi="方正仿宋_GBK" w:eastAsia="方正仿宋_GBK" w:cs="方正仿宋_GBK"/>
          <w:sz w:val="24"/>
        </w:rPr>
        <w:t>，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66AFC31D">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14:paraId="503A6D47">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14:paraId="615CB072">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rPr>
        <w:t>计算（参考：履行地过磅、量方、理论计算）。</w:t>
      </w:r>
    </w:p>
    <w:p w14:paraId="55230B85">
      <w:pPr>
        <w:numPr>
          <w:ilvl w:val="0"/>
          <w:numId w:val="4"/>
        </w:numPr>
        <w:spacing w:line="64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rPr>
        <w:t>付款方式：</w:t>
      </w:r>
      <w:r>
        <w:rPr>
          <w:rFonts w:hint="eastAsia" w:ascii="方正仿宋_GBK" w:hAnsi="方正仿宋_GBK" w:eastAsia="方正仿宋_GBK" w:cs="方正仿宋_GBK"/>
          <w:sz w:val="24"/>
          <w:u w:val="single"/>
          <w:lang w:val="en-US" w:eastAsia="zh-CN"/>
        </w:rPr>
        <w:t>供货完成并经验收合格后付至实际供货量20%（不超过合同价的20%），工程竣工验收合格后付至实际供货款60%（不超过合同价的60%），工程审计结束后付至实际供货量97%，二年质保期满后，付清尾款（无息）。以上材料款支付，需满足建设单位工程款已支付且按同比例支付材料款。</w:t>
      </w:r>
    </w:p>
    <w:p w14:paraId="3C6415C1">
      <w:pPr>
        <w:numPr>
          <w:ilvl w:val="0"/>
          <w:numId w:val="0"/>
        </w:numPr>
        <w:spacing w:line="640" w:lineRule="exact"/>
        <w:ind w:firstLine="480" w:firstLineChars="200"/>
        <w:rPr>
          <w:rFonts w:hint="eastAsia" w:ascii="方正仿宋_GBK" w:hAnsi="方正仿宋_GBK" w:eastAsia="方正仿宋_GBK" w:cs="方正仿宋_GBK"/>
          <w:sz w:val="24"/>
          <w:u w:val="none"/>
          <w:lang w:eastAsia="zh-CN"/>
        </w:rPr>
      </w:pP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color w:val="auto"/>
          <w:kern w:val="2"/>
          <w:sz w:val="24"/>
          <w:szCs w:val="24"/>
          <w:lang w:val="en-US" w:eastAsia="zh-CN" w:bidi="ar-SA"/>
        </w:rPr>
        <w:t>3</w:t>
      </w: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sz w:val="24"/>
          <w:u w:val="none"/>
          <w:lang w:val="en-US" w:eastAsia="zh-CN"/>
        </w:rPr>
        <w:t>质保期期限：</w:t>
      </w:r>
      <w:r>
        <w:rPr>
          <w:rFonts w:hint="eastAsia" w:ascii="方正仿宋_GBK" w:hAnsi="方正仿宋_GBK" w:eastAsia="方正仿宋_GBK" w:cs="方正仿宋_GBK"/>
          <w:sz w:val="24"/>
          <w:u w:val="single"/>
          <w:lang w:val="en-US" w:eastAsia="zh-CN"/>
        </w:rPr>
        <w:t>二</w:t>
      </w:r>
      <w:r>
        <w:rPr>
          <w:rFonts w:hint="eastAsia" w:ascii="方正仿宋_GBK" w:hAnsi="方正仿宋_GBK" w:eastAsia="方正仿宋_GBK" w:cs="方正仿宋_GBK"/>
          <w:sz w:val="24"/>
          <w:u w:val="none"/>
          <w:lang w:val="en-US" w:eastAsia="zh-CN"/>
        </w:rPr>
        <w:t>年。</w:t>
      </w:r>
    </w:p>
    <w:p w14:paraId="47B91316">
      <w:pPr>
        <w:spacing w:line="640" w:lineRule="exact"/>
        <w:ind w:firstLine="480" w:firstLineChars="200"/>
        <w:rPr>
          <w:rFonts w:hint="eastAsia"/>
          <w:highlight w:val="none"/>
          <w:lang w:val="en-US" w:eastAsia="zh-CN"/>
        </w:rPr>
      </w:pPr>
      <w:r>
        <w:rPr>
          <w:rFonts w:hint="eastAsia" w:ascii="方正仿宋_GBK" w:hAnsi="方正仿宋_GBK" w:eastAsia="方正仿宋_GBK" w:cs="方正仿宋_GBK"/>
          <w:snapToGrid w:val="0"/>
          <w:kern w:val="21"/>
          <w:position w:val="2"/>
          <w:sz w:val="24"/>
          <w:szCs w:val="24"/>
          <w:highlight w:val="none"/>
          <w:lang w:val="en-US" w:eastAsia="zh-CN" w:bidi="ar-SA"/>
        </w:rPr>
        <w:t>（4）在合同签约时，乙方对本工程的资金支付情况已作充分了解。乙方同意甲方按照资金收款情况给予同比例货款的支付。由于建设单位拖欠工程款而造成甲方不能支付乙方的情况，乙方不得追究甲方责任，但乙方有义务会同甲方，共同向造成资金风险的建设进行资金催讨和索赔。</w:t>
      </w:r>
    </w:p>
    <w:p w14:paraId="739870EB">
      <w:pPr>
        <w:numPr>
          <w:ilvl w:val="0"/>
          <w:numId w:val="0"/>
        </w:numPr>
        <w:spacing w:line="640" w:lineRule="exact"/>
        <w:ind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5</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lang w:val="en-US" w:eastAsia="zh-CN"/>
        </w:rPr>
        <w:t xml:space="preserve"> 13 </w:t>
      </w:r>
      <w:r>
        <w:rPr>
          <w:rFonts w:hint="eastAsia" w:ascii="方正仿宋_GBK" w:hAnsi="方正仿宋_GBK" w:eastAsia="方正仿宋_GBK" w:cs="方正仿宋_GBK"/>
          <w:spacing w:val="4"/>
          <w:sz w:val="24"/>
        </w:rPr>
        <w:t>%，乙方必须确保发票票面信息全部真实，相关货款品目、价款等内容与本合同相一致，甲方在收到乙方开具的符合合同约定的发票后给付货款。</w:t>
      </w:r>
    </w:p>
    <w:p w14:paraId="4BCEC509">
      <w:pPr>
        <w:spacing w:line="640" w:lineRule="exact"/>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 xml:space="preserve">    甲方指定发票接收人</w:t>
      </w:r>
      <w:r>
        <w:rPr>
          <w:rFonts w:hint="eastAsia" w:ascii="方正仿宋_GBK" w:hAnsi="方正仿宋_GBK" w:eastAsia="方正仿宋_GBK" w:cs="方正仿宋_GBK"/>
          <w:spacing w:val="4"/>
          <w:sz w:val="24"/>
          <w:lang w:eastAsia="zh-CN"/>
        </w:rPr>
        <w:t>：</w:t>
      </w:r>
    </w:p>
    <w:p w14:paraId="04BD53E6">
      <w:pPr>
        <w:spacing w:line="640" w:lineRule="exact"/>
        <w:ind w:firstLine="496" w:firstLineChars="200"/>
        <w:rPr>
          <w:rFonts w:hint="eastAsia"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姓名：</w:t>
      </w:r>
      <w:r>
        <w:rPr>
          <w:rFonts w:hint="eastAsia" w:ascii="方正仿宋_GBK" w:hAnsi="方正仿宋_GBK" w:eastAsia="方正仿宋_GBK" w:cs="方正仿宋_GBK"/>
          <w:spacing w:val="4"/>
          <w:sz w:val="24"/>
          <w:lang w:val="en-US" w:eastAsia="zh-CN"/>
        </w:rPr>
        <w:t xml:space="preserve"> </w:t>
      </w:r>
    </w:p>
    <w:p w14:paraId="5F8B4535">
      <w:pPr>
        <w:spacing w:line="640" w:lineRule="exact"/>
        <w:ind w:firstLine="496" w:firstLineChars="200"/>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接收地址：</w:t>
      </w:r>
      <w:r>
        <w:rPr>
          <w:rFonts w:hint="eastAsia" w:ascii="方正仿宋_GBK" w:hAnsi="方正仿宋_GBK" w:eastAsia="方正仿宋_GBK" w:cs="方正仿宋_GBK"/>
          <w:spacing w:val="4"/>
          <w:sz w:val="24"/>
          <w:lang w:val="en-US" w:eastAsia="zh-CN"/>
        </w:rPr>
        <w:t xml:space="preserve"> </w:t>
      </w:r>
    </w:p>
    <w:p w14:paraId="331A57B0">
      <w:pPr>
        <w:spacing w:line="640" w:lineRule="exact"/>
        <w:ind w:firstLine="496" w:firstLineChars="200"/>
        <w:rPr>
          <w:rFonts w:hint="default"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联系方式：</w:t>
      </w:r>
      <w:r>
        <w:rPr>
          <w:rFonts w:hint="eastAsia" w:ascii="方正仿宋_GBK" w:hAnsi="方正仿宋_GBK" w:eastAsia="方正仿宋_GBK" w:cs="方正仿宋_GBK"/>
          <w:spacing w:val="4"/>
          <w:sz w:val="24"/>
          <w:lang w:val="en-US" w:eastAsia="zh-CN"/>
        </w:rPr>
        <w:t xml:space="preserve">    </w:t>
      </w:r>
    </w:p>
    <w:p w14:paraId="2E24C9D3">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14:paraId="3D2DAD95">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14:paraId="6A4590DA">
      <w:pPr>
        <w:spacing w:line="640" w:lineRule="exact"/>
        <w:ind w:firstLine="480" w:firstLineChars="200"/>
        <w:rPr>
          <w:rFonts w:hint="eastAsia" w:ascii="方正仿宋_GBK" w:hAnsi="方正仿宋_GBK" w:eastAsia="方正仿宋_GBK" w:cs="方正仿宋_GBK"/>
          <w:spacing w:val="4"/>
          <w:sz w:val="24"/>
          <w:lang w:val="en-US" w:eastAsia="zh-CN"/>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lang w:val="en-US" w:eastAsia="zh-CN"/>
        </w:rPr>
        <w:t>符合验收标准</w:t>
      </w:r>
    </w:p>
    <w:p w14:paraId="005F56EC">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62E49213">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14:paraId="3475410C">
      <w:pPr>
        <w:pStyle w:val="29"/>
        <w:numPr>
          <w:ilvl w:val="0"/>
          <w:numId w:val="5"/>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14:paraId="6E1193E5">
      <w:pPr>
        <w:pStyle w:val="29"/>
        <w:numPr>
          <w:ilvl w:val="0"/>
          <w:numId w:val="5"/>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14:paraId="4324DB70">
      <w:pPr>
        <w:pStyle w:val="29"/>
        <w:numPr>
          <w:ilvl w:val="0"/>
          <w:numId w:val="5"/>
        </w:numPr>
        <w:spacing w:line="640" w:lineRule="exact"/>
        <w:ind w:left="0" w:firstLine="480"/>
        <w:rPr>
          <w:rFonts w:ascii="方正仿宋_GBK" w:hAnsi="方正仿宋_GBK" w:eastAsia="方正仿宋_GBK" w:cs="方正仿宋_GBK"/>
          <w:bCs/>
          <w:color w:val="000000"/>
          <w:sz w:val="24"/>
          <w:highlight w:val="none"/>
        </w:rPr>
      </w:pPr>
      <w:r>
        <w:rPr>
          <w:rFonts w:hint="eastAsia" w:ascii="方正仿宋_GBK" w:hAnsi="方正仿宋_GBK" w:eastAsia="方正仿宋_GBK" w:cs="方正仿宋_GBK"/>
          <w:bCs/>
          <w:color w:val="000000"/>
          <w:sz w:val="24"/>
          <w:highlight w:val="none"/>
        </w:rPr>
        <w:t>工程竣工后，甲方有权将无损货物退还乙方。</w:t>
      </w:r>
    </w:p>
    <w:p w14:paraId="5E1C22CB">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14:paraId="2A802202">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14:paraId="32997783">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14:paraId="1E30B75A">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14:paraId="524C3920">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14:paraId="4F7B34B8">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14:paraId="51BD1D77">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14:paraId="73275929">
      <w:pPr>
        <w:spacing w:line="64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14:paraId="34AD2E5F">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14:paraId="6A11530E">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14:paraId="325EAA32">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14:paraId="20A44A56">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3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14:paraId="6EF709EA">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14:paraId="4929178B">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14:paraId="0B2CE09F">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14:paraId="5893265E">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14:paraId="65C7167E">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14:paraId="7E01D1BE">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14:paraId="3BD70079">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14:paraId="1B8B5A5B">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第十条 </w:t>
      </w:r>
      <w:r>
        <w:rPr>
          <w:rFonts w:hint="eastAsia" w:ascii="方正仿宋_GBK" w:hAnsi="方正仿宋_GBK" w:eastAsia="方正仿宋_GBK" w:cs="方正仿宋_GBK"/>
          <w:bCs/>
          <w:color w:val="000000"/>
          <w:sz w:val="24"/>
        </w:rPr>
        <w:t>合同的生效及其他约定</w:t>
      </w:r>
    </w:p>
    <w:p w14:paraId="771AFB8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14:paraId="1A45884B">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14:paraId="021C1A4C">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8"/>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407"/>
        <w:gridCol w:w="3852"/>
      </w:tblGrid>
      <w:tr w14:paraId="3A0EE316">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455" w:hRule="atLeast"/>
          <w:jc w:val="center"/>
        </w:trPr>
        <w:tc>
          <w:tcPr>
            <w:tcW w:w="4407" w:type="dxa"/>
            <w:tcBorders>
              <w:top w:val="single" w:color="auto" w:sz="12" w:space="0"/>
              <w:left w:val="single" w:color="auto" w:sz="12" w:space="0"/>
              <w:bottom w:val="single" w:color="auto" w:sz="12" w:space="0"/>
              <w:right w:val="single" w:color="auto" w:sz="6" w:space="0"/>
            </w:tcBorders>
            <w:vAlign w:val="top"/>
          </w:tcPr>
          <w:p w14:paraId="6ECF5B91">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14:paraId="53C87697">
            <w:pPr>
              <w:spacing w:line="360" w:lineRule="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单位名称（章）：</w:t>
            </w:r>
            <w:r>
              <w:rPr>
                <w:rFonts w:hint="eastAsia" w:ascii="方正仿宋_GBK" w:hAnsi="方正仿宋_GBK" w:eastAsia="方正仿宋_GBK" w:cs="方正仿宋_GBK"/>
                <w:lang w:val="en-US" w:eastAsia="zh-CN"/>
              </w:rPr>
              <w:t xml:space="preserve"> </w:t>
            </w:r>
          </w:p>
          <w:p w14:paraId="6FCD4F44">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单 位 地 址：</w:t>
            </w:r>
            <w:r>
              <w:rPr>
                <w:rFonts w:hint="eastAsia" w:ascii="方正仿宋_GBK" w:hAnsi="方正仿宋_GBK" w:eastAsia="方正仿宋_GBK" w:cs="方正仿宋_GBK"/>
                <w:lang w:val="en-US" w:eastAsia="zh-CN"/>
              </w:rPr>
              <w:t xml:space="preserve"> </w:t>
            </w:r>
          </w:p>
          <w:p w14:paraId="36C1652C">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115A866A">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6F1A3AB3">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开 户 银 行：</w:t>
            </w:r>
            <w:r>
              <w:rPr>
                <w:rFonts w:hint="eastAsia" w:ascii="方正仿宋_GBK" w:hAnsi="方正仿宋_GBK" w:eastAsia="方正仿宋_GBK" w:cs="方正仿宋_GBK"/>
                <w:lang w:val="en-US" w:eastAsia="zh-CN"/>
              </w:rPr>
              <w:t xml:space="preserve"> </w:t>
            </w:r>
          </w:p>
          <w:p w14:paraId="77238AF7">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银 行 帐 号：</w:t>
            </w:r>
            <w:r>
              <w:rPr>
                <w:rFonts w:hint="eastAsia" w:ascii="方正仿宋_GBK" w:hAnsi="方正仿宋_GBK" w:eastAsia="方正仿宋_GBK" w:cs="方正仿宋_GBK"/>
                <w:lang w:val="en-US" w:eastAsia="zh-CN"/>
              </w:rPr>
              <w:t xml:space="preserve"> </w:t>
            </w:r>
          </w:p>
          <w:p w14:paraId="5604D992">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12DE073A">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r>
              <w:rPr>
                <w:rFonts w:hint="eastAsia" w:ascii="方正仿宋_GBK" w:hAnsi="方正仿宋_GBK" w:eastAsia="方正仿宋_GBK" w:cs="方正仿宋_GBK"/>
                <w:szCs w:val="28"/>
                <w:lang w:val="en-US" w:eastAsia="zh-CN"/>
              </w:rPr>
              <w:t xml:space="preserve"> </w:t>
            </w:r>
          </w:p>
          <w:p w14:paraId="6C21571A">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c>
          <w:tcPr>
            <w:tcW w:w="3852" w:type="dxa"/>
            <w:tcBorders>
              <w:top w:val="single" w:color="auto" w:sz="12" w:space="0"/>
              <w:left w:val="single" w:color="auto" w:sz="6" w:space="0"/>
              <w:bottom w:val="single" w:color="auto" w:sz="12" w:space="0"/>
              <w:right w:val="single" w:color="auto" w:sz="12" w:space="0"/>
            </w:tcBorders>
            <w:vAlign w:val="top"/>
          </w:tcPr>
          <w:p w14:paraId="376F97B4">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14:paraId="7F96ECB0">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单位名称（章）：</w:t>
            </w:r>
          </w:p>
          <w:p w14:paraId="392CAD4F">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 位 地 址： </w:t>
            </w:r>
          </w:p>
          <w:p w14:paraId="0385AE5A">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76232C35">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6A745DD4">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开 户 银 行：</w:t>
            </w:r>
          </w:p>
          <w:p w14:paraId="28A2AA42">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银 行 帐 号：</w:t>
            </w:r>
          </w:p>
          <w:p w14:paraId="448B90D9">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172CF9A8">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p>
          <w:p w14:paraId="04E8A299">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r>
    </w:tbl>
    <w:p w14:paraId="7F59F872">
      <w:pPr>
        <w:spacing w:line="360" w:lineRule="auto"/>
        <w:ind w:firstLine="360" w:firstLineChars="150"/>
        <w:jc w:val="center"/>
        <w:rPr>
          <w:rFonts w:ascii="方正仿宋_GBK" w:hAnsi="方正仿宋_GBK" w:eastAsia="方正仿宋_GBK" w:cs="方正仿宋_GBK"/>
          <w:szCs w:val="28"/>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签订日期：</w:t>
      </w:r>
    </w:p>
    <w:p w14:paraId="1FBB2309">
      <w:pPr>
        <w:pStyle w:val="8"/>
        <w:rPr>
          <w:rFonts w:hint="eastAsia"/>
        </w:rPr>
      </w:pPr>
      <w:r>
        <w:rPr>
          <w:rFonts w:hint="eastAsia" w:ascii="方正仿宋_GBK" w:hAnsi="方正仿宋_GBK" w:eastAsia="方正仿宋_GBK" w:cs="方正仿宋_GBK"/>
          <w:sz w:val="24"/>
          <w:lang w:val="en-US" w:eastAsia="zh-CN"/>
        </w:rPr>
        <w:t xml:space="preserve">                            </w:t>
      </w:r>
    </w:p>
    <w:p w14:paraId="7710118F">
      <w:pPr>
        <w:spacing w:line="360" w:lineRule="auto"/>
        <w:ind w:firstLine="643" w:firstLineChars="200"/>
        <w:jc w:val="center"/>
        <w:rPr>
          <w:rFonts w:hint="eastAsia" w:ascii="宋体" w:hAnsi="宋体" w:cs="宋体"/>
          <w:b/>
          <w:bCs/>
          <w:sz w:val="32"/>
          <w:szCs w:val="32"/>
        </w:rPr>
      </w:pPr>
      <w:r>
        <w:rPr>
          <w:rFonts w:hint="eastAsia" w:ascii="宋体" w:hAnsi="宋体" w:cs="宋体"/>
          <w:b/>
          <w:bCs/>
          <w:sz w:val="32"/>
          <w:szCs w:val="32"/>
        </w:rPr>
        <w:t>安全协议书</w:t>
      </w:r>
    </w:p>
    <w:p w14:paraId="0A747564">
      <w:pPr>
        <w:spacing w:line="360" w:lineRule="auto"/>
        <w:ind w:firstLine="482" w:firstLineChars="200"/>
        <w:jc w:val="center"/>
        <w:rPr>
          <w:rFonts w:hint="eastAsia" w:eastAsia="黑体"/>
          <w:b/>
          <w:bCs/>
          <w:sz w:val="24"/>
          <w:szCs w:val="24"/>
        </w:rPr>
      </w:pPr>
    </w:p>
    <w:p w14:paraId="2CE5E02D">
      <w:pPr>
        <w:autoSpaceDE w:val="0"/>
        <w:autoSpaceDN w:val="0"/>
        <w:spacing w:line="360" w:lineRule="auto"/>
        <w:jc w:val="left"/>
        <w:rPr>
          <w:rFonts w:hint="eastAsia" w:ascii="宋体" w:hAnsi="宋体"/>
          <w:sz w:val="24"/>
          <w:szCs w:val="24"/>
          <w:lang w:val="zh-CN"/>
        </w:rPr>
      </w:pPr>
      <w:r>
        <w:rPr>
          <w:rFonts w:hint="eastAsia" w:ascii="宋体" w:hAnsi="宋体"/>
          <w:sz w:val="24"/>
          <w:szCs w:val="24"/>
          <w:lang w:val="zh-CN"/>
        </w:rPr>
        <w:t>甲方（</w:t>
      </w:r>
      <w:r>
        <w:rPr>
          <w:rFonts w:hint="eastAsia" w:ascii="宋体" w:hAnsi="宋体"/>
          <w:sz w:val="24"/>
          <w:szCs w:val="24"/>
          <w:lang w:val="en-US" w:eastAsia="zh-CN"/>
        </w:rPr>
        <w:t>需方</w:t>
      </w:r>
      <w:r>
        <w:rPr>
          <w:rFonts w:hint="eastAsia" w:ascii="宋体" w:hAnsi="宋体"/>
          <w:sz w:val="24"/>
          <w:szCs w:val="24"/>
          <w:lang w:val="zh-CN"/>
        </w:rPr>
        <w:t>）：</w:t>
      </w:r>
      <w:r>
        <w:rPr>
          <w:rFonts w:hint="eastAsia" w:ascii="宋体" w:hAnsi="宋体"/>
          <w:sz w:val="24"/>
          <w:szCs w:val="24"/>
          <w:lang w:val="zh-CN" w:eastAsia="zh-CN"/>
        </w:rPr>
        <w:t>扬州市上善建设工程有限公司</w:t>
      </w:r>
    </w:p>
    <w:p w14:paraId="16CED0C6">
      <w:pPr>
        <w:spacing w:line="360" w:lineRule="auto"/>
        <w:rPr>
          <w:rFonts w:hint="eastAsia" w:ascii="宋体" w:hAnsi="宋体"/>
          <w:sz w:val="24"/>
          <w:szCs w:val="24"/>
          <w:lang w:val="zh-CN"/>
        </w:rPr>
      </w:pPr>
      <w:r>
        <w:rPr>
          <w:rFonts w:hint="eastAsia" w:ascii="宋体" w:hAnsi="宋体"/>
          <w:sz w:val="24"/>
          <w:szCs w:val="24"/>
          <w:lang w:val="zh-CN"/>
        </w:rPr>
        <w:t>乙方（</w:t>
      </w:r>
      <w:r>
        <w:rPr>
          <w:rFonts w:hint="eastAsia" w:ascii="宋体" w:hAnsi="宋体"/>
          <w:sz w:val="24"/>
          <w:szCs w:val="24"/>
          <w:lang w:val="en-US" w:eastAsia="zh-CN"/>
        </w:rPr>
        <w:t>供方</w:t>
      </w:r>
      <w:r>
        <w:rPr>
          <w:rFonts w:hint="eastAsia" w:ascii="宋体" w:hAnsi="宋体"/>
          <w:sz w:val="24"/>
          <w:szCs w:val="24"/>
          <w:lang w:val="zh-CN"/>
        </w:rPr>
        <w:t>）：</w:t>
      </w:r>
      <w:r>
        <w:rPr>
          <w:rFonts w:hint="eastAsia" w:ascii="宋体" w:hAnsi="宋体"/>
          <w:sz w:val="24"/>
          <w:szCs w:val="24"/>
          <w:lang w:val="en-US" w:eastAsia="zh-CN"/>
        </w:rPr>
        <w:t xml:space="preserve"> </w:t>
      </w:r>
    </w:p>
    <w:p w14:paraId="21DAC3F3">
      <w:pPr>
        <w:autoSpaceDE w:val="0"/>
        <w:autoSpaceDN w:val="0"/>
        <w:spacing w:line="360" w:lineRule="auto"/>
        <w:jc w:val="left"/>
        <w:rPr>
          <w:rFonts w:hint="eastAsia" w:ascii="宋体" w:hAnsi="宋体" w:eastAsia="宋体"/>
          <w:sz w:val="24"/>
          <w:szCs w:val="24"/>
          <w:lang w:val="en-US" w:eastAsia="zh-CN"/>
        </w:rPr>
      </w:pPr>
      <w:r>
        <w:rPr>
          <w:rFonts w:hint="eastAsia" w:ascii="宋体" w:hAnsi="宋体"/>
          <w:sz w:val="24"/>
          <w:szCs w:val="24"/>
          <w:lang w:val="zh-CN"/>
        </w:rPr>
        <w:t>工程项目</w:t>
      </w:r>
      <w:r>
        <w:rPr>
          <w:rFonts w:hint="eastAsia" w:ascii="宋体" w:hAnsi="宋体"/>
          <w:sz w:val="24"/>
          <w:szCs w:val="24"/>
          <w:lang w:val="en-US" w:eastAsia="zh-CN"/>
        </w:rPr>
        <w:t xml:space="preserve">名称： </w:t>
      </w:r>
    </w:p>
    <w:p w14:paraId="1260F36A">
      <w:pPr>
        <w:spacing w:line="360" w:lineRule="auto"/>
        <w:ind w:firstLine="480" w:firstLineChars="200"/>
        <w:rPr>
          <w:rFonts w:hint="eastAsia" w:ascii="宋体" w:hAnsi="宋体" w:cs="宋体"/>
          <w:color w:val="000000"/>
          <w:sz w:val="24"/>
          <w:szCs w:val="24"/>
        </w:rPr>
      </w:pPr>
      <w:r>
        <w:rPr>
          <w:rFonts w:hint="eastAsia" w:ascii="宋体" w:hAnsi="宋体" w:cs="宋体"/>
          <w:sz w:val="24"/>
          <w:szCs w:val="24"/>
        </w:rPr>
        <w:t>根鉴于乙方负责将材料运输至甲方施工现场并进行卸货作业，为确保卸货过程中的安全，明确双方责任，经甲、乙双方友好协商，达成如下协议：</w:t>
      </w:r>
    </w:p>
    <w:p w14:paraId="73E2F8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乙方有义务</w:t>
      </w:r>
      <w:r>
        <w:rPr>
          <w:rFonts w:hint="eastAsia" w:ascii="宋体" w:hAnsi="宋体" w:eastAsia="宋体" w:cs="宋体"/>
          <w:sz w:val="24"/>
          <w:szCs w:val="24"/>
        </w:rPr>
        <w:t>安排具备相应资质和经验的操作人员进行卸货作业，操作人员应严格遵守安全操作规程。</w:t>
      </w:r>
    </w:p>
    <w:p w14:paraId="60D0598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在卸货前，</w:t>
      </w:r>
      <w:r>
        <w:rPr>
          <w:rFonts w:hint="eastAsia" w:ascii="宋体" w:hAnsi="宋体" w:eastAsia="宋体" w:cs="宋体"/>
          <w:sz w:val="24"/>
          <w:szCs w:val="24"/>
          <w:lang w:val="en-US" w:eastAsia="zh-CN"/>
        </w:rPr>
        <w:t>乙方须</w:t>
      </w:r>
      <w:r>
        <w:rPr>
          <w:rFonts w:hint="eastAsia" w:ascii="宋体" w:hAnsi="宋体" w:eastAsia="宋体" w:cs="宋体"/>
          <w:sz w:val="24"/>
          <w:szCs w:val="24"/>
        </w:rPr>
        <w:t>对运输车辆和装卸设备进行安全检查，确保其处于良好的工作状态。</w:t>
      </w:r>
    </w:p>
    <w:p w14:paraId="45D7E8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卸货过程中，</w:t>
      </w:r>
      <w:r>
        <w:rPr>
          <w:rFonts w:hint="eastAsia" w:ascii="宋体" w:hAnsi="宋体" w:eastAsia="宋体" w:cs="宋体"/>
          <w:sz w:val="24"/>
          <w:szCs w:val="24"/>
          <w:lang w:val="en-US" w:eastAsia="zh-CN"/>
        </w:rPr>
        <w:t>乙方</w:t>
      </w:r>
      <w:r>
        <w:rPr>
          <w:rFonts w:hint="eastAsia" w:ascii="宋体" w:hAnsi="宋体" w:eastAsia="宋体" w:cs="宋体"/>
          <w:sz w:val="24"/>
          <w:szCs w:val="24"/>
        </w:rPr>
        <w:t>应</w:t>
      </w:r>
      <w:r>
        <w:rPr>
          <w:rFonts w:hint="eastAsia" w:ascii="宋体" w:hAnsi="宋体" w:eastAsia="宋体" w:cs="宋体"/>
          <w:sz w:val="24"/>
          <w:szCs w:val="24"/>
          <w:lang w:val="en-US" w:eastAsia="zh-CN"/>
        </w:rPr>
        <w:t>当</w:t>
      </w:r>
      <w:r>
        <w:rPr>
          <w:rFonts w:hint="eastAsia" w:ascii="宋体" w:hAnsi="宋体" w:eastAsia="宋体" w:cs="宋体"/>
          <w:sz w:val="24"/>
          <w:szCs w:val="24"/>
        </w:rPr>
        <w:t>注意周围环境和人员安全，避免发生碰撞、挤压等事故。</w:t>
      </w:r>
    </w:p>
    <w:p w14:paraId="67C338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按照甲方要求将材料堆放整齐，不得影响施工现场的交通和其他作业。</w:t>
      </w:r>
    </w:p>
    <w:p w14:paraId="612935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如在卸货过程中发生安全事故，应立即采取应急措施，并及时通知甲方。</w:t>
      </w:r>
    </w:p>
    <w:p w14:paraId="718F65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卸货现场应设置明显的安全警示标志，禁止无关人员进入。</w:t>
      </w:r>
    </w:p>
    <w:p w14:paraId="41488A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严格遵守施工现场的消防安全规定，禁止在卸货现场吸烟和使用明火。</w:t>
      </w:r>
    </w:p>
    <w:p w14:paraId="142555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遇到恶劣天气或其他不可抗力因素时，应暂停卸货作业，确保安全。</w:t>
      </w:r>
    </w:p>
    <w:p w14:paraId="4DE7A952">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9.若乙方未履行本协议约定的责任，导致安全事故发生，乙方应承担全部责任，并赔偿甲方因此遭受的损失。</w:t>
      </w:r>
    </w:p>
    <w:p w14:paraId="1384905B">
      <w:pPr>
        <w:pStyle w:val="15"/>
        <w:numPr>
          <w:ilvl w:val="0"/>
          <w:numId w:val="0"/>
        </w:numPr>
        <w:tabs>
          <w:tab w:val="left" w:pos="0"/>
        </w:tabs>
        <w:spacing w:before="0" w:beforeAutospacing="0" w:after="0" w:afterAutospacing="0" w:line="360" w:lineRule="auto"/>
        <w:ind w:leftChars="200"/>
        <w:rPr>
          <w:rFonts w:hint="eastAsia"/>
          <w:color w:val="000000"/>
        </w:rPr>
      </w:pPr>
      <w:r>
        <w:rPr>
          <w:rFonts w:hint="eastAsia"/>
          <w:color w:val="000000"/>
        </w:rPr>
        <w:t>本协议一式</w:t>
      </w:r>
      <w:r>
        <w:rPr>
          <w:rFonts w:hint="eastAsia"/>
          <w:color w:val="000000"/>
          <w:lang w:val="en-US" w:eastAsia="zh-CN"/>
        </w:rPr>
        <w:t>肆</w:t>
      </w:r>
      <w:r>
        <w:rPr>
          <w:rFonts w:hint="eastAsia"/>
          <w:color w:val="000000"/>
        </w:rPr>
        <w:t>份，甲乙双方各执</w:t>
      </w:r>
      <w:r>
        <w:rPr>
          <w:rFonts w:hint="eastAsia"/>
          <w:color w:val="000000"/>
          <w:lang w:val="en-US" w:eastAsia="zh-CN"/>
        </w:rPr>
        <w:t>贰</w:t>
      </w:r>
      <w:r>
        <w:rPr>
          <w:rFonts w:hint="eastAsia"/>
          <w:color w:val="000000"/>
        </w:rPr>
        <w:t>份</w:t>
      </w:r>
      <w:r>
        <w:rPr>
          <w:rFonts w:hint="eastAsia"/>
          <w:color w:val="000000"/>
          <w:lang w:eastAsia="zh-CN"/>
        </w:rPr>
        <w:t>。</w:t>
      </w:r>
      <w:r>
        <w:rPr>
          <w:rFonts w:hint="eastAsia"/>
          <w:color w:val="000000"/>
          <w:lang w:val="en-US" w:eastAsia="zh-CN"/>
        </w:rPr>
        <w:t xml:space="preserve">    </w:t>
      </w:r>
    </w:p>
    <w:p w14:paraId="160EE6DA">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甲方单位：（盖章）                       乙方单位：（盖章）</w:t>
      </w:r>
    </w:p>
    <w:p w14:paraId="62055125">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法定代表人：   </w:t>
      </w:r>
      <w:r>
        <w:rPr>
          <w:rFonts w:hint="eastAsia" w:ascii="宋体" w:hAnsi="宋体" w:cs="宋体"/>
          <w:sz w:val="24"/>
          <w:szCs w:val="24"/>
          <w:lang w:val="en-US" w:eastAsia="zh-CN"/>
        </w:rPr>
        <w:t xml:space="preserve">                          </w:t>
      </w:r>
      <w:r>
        <w:rPr>
          <w:rFonts w:hint="eastAsia" w:ascii="宋体" w:hAnsi="宋体" w:cs="宋体"/>
          <w:sz w:val="24"/>
          <w:szCs w:val="24"/>
        </w:rPr>
        <w:t>法定代表人：</w:t>
      </w:r>
    </w:p>
    <w:p w14:paraId="3711738F">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或其授权委托代理人：                    </w:t>
      </w:r>
      <w:r>
        <w:rPr>
          <w:rFonts w:hint="eastAsia" w:ascii="宋体" w:hAnsi="宋体" w:cs="宋体"/>
          <w:sz w:val="24"/>
          <w:szCs w:val="24"/>
          <w:lang w:val="en-US" w:eastAsia="zh-CN"/>
        </w:rPr>
        <w:t xml:space="preserve"> </w:t>
      </w:r>
      <w:r>
        <w:rPr>
          <w:rFonts w:hint="eastAsia" w:ascii="宋体" w:hAnsi="宋体" w:cs="宋体"/>
          <w:sz w:val="24"/>
          <w:szCs w:val="24"/>
        </w:rPr>
        <w:t xml:space="preserve">或其授权委托代理人：  </w:t>
      </w:r>
    </w:p>
    <w:p w14:paraId="1654FEDB">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地址：                                   地址：</w:t>
      </w:r>
    </w:p>
    <w:p w14:paraId="6AD32448">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电话：                                   电话：</w:t>
      </w:r>
    </w:p>
    <w:p w14:paraId="5BB40B36">
      <w:pPr>
        <w:spacing w:line="360" w:lineRule="auto"/>
        <w:ind w:firstLine="480" w:firstLineChars="200"/>
        <w:jc w:val="left"/>
        <w:rPr>
          <w:rFonts w:hint="eastAsia" w:ascii="宋体" w:hAnsi="宋体" w:cs="宋体"/>
          <w:color w:val="000000"/>
          <w:sz w:val="24"/>
          <w:szCs w:val="24"/>
        </w:rPr>
      </w:pPr>
      <w:r>
        <w:rPr>
          <w:rFonts w:hint="eastAsia" w:ascii="宋体" w:hAnsi="宋体" w:cs="宋体"/>
          <w:sz w:val="24"/>
          <w:szCs w:val="24"/>
        </w:rPr>
        <w:t>年   月   日                             年   月   日</w:t>
      </w:r>
    </w:p>
    <w:p w14:paraId="57C89683"/>
    <w:p w14:paraId="18227DBF"/>
    <w:p w14:paraId="2E4A5579"/>
    <w:p w14:paraId="2C1BB0FE"/>
    <w:p w14:paraId="1E23C077"/>
    <w:p w14:paraId="21B5A0AA"/>
    <w:p w14:paraId="4F8014FA"/>
    <w:p w14:paraId="5C88DCCE"/>
    <w:p w14:paraId="10BE3D84"/>
    <w:p w14:paraId="614A0608">
      <w:pPr>
        <w:spacing w:line="360" w:lineRule="auto"/>
        <w:ind w:firstLine="723" w:firstLineChars="200"/>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廉</w:t>
      </w:r>
      <w:r>
        <w:rPr>
          <w:rFonts w:hint="eastAsia" w:ascii="方正仿宋_GBK" w:hAnsi="方正仿宋_GBK" w:eastAsia="方正仿宋_GBK" w:cs="方正仿宋_GBK"/>
          <w:b/>
          <w:sz w:val="36"/>
          <w:szCs w:val="36"/>
          <w:lang w:val="en-US" w:eastAsia="zh-CN"/>
        </w:rPr>
        <w:t>政</w:t>
      </w:r>
      <w:r>
        <w:rPr>
          <w:rFonts w:hint="eastAsia" w:ascii="方正仿宋_GBK" w:hAnsi="方正仿宋_GBK" w:eastAsia="方正仿宋_GBK" w:cs="方正仿宋_GBK"/>
          <w:b/>
          <w:sz w:val="36"/>
          <w:szCs w:val="36"/>
        </w:rPr>
        <w:t>协议书</w:t>
      </w:r>
    </w:p>
    <w:p w14:paraId="75EBA461">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甲  方：</w:t>
      </w:r>
      <w:r>
        <w:rPr>
          <w:rFonts w:hint="eastAsia" w:ascii="方正仿宋_GBK" w:hAnsi="方正仿宋_GBK" w:eastAsia="方正仿宋_GBK" w:cs="方正仿宋_GBK"/>
          <w:sz w:val="24"/>
          <w:szCs w:val="24"/>
        </w:rPr>
        <w:t>扬州市上善建设工程有限公司</w:t>
      </w:r>
    </w:p>
    <w:p w14:paraId="00814D1F">
      <w:pPr>
        <w:spacing w:line="312" w:lineRule="auto"/>
        <w:ind w:firstLine="482"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sz w:val="24"/>
          <w:szCs w:val="24"/>
        </w:rPr>
        <w:t>乙  方：</w:t>
      </w:r>
      <w:r>
        <w:rPr>
          <w:rFonts w:hint="eastAsia" w:ascii="方正仿宋_GBK" w:hAnsi="方正仿宋_GBK" w:eastAsia="方正仿宋_GBK" w:cs="方正仿宋_GBK"/>
          <w:sz w:val="24"/>
          <w:szCs w:val="24"/>
          <w:lang w:val="en-US" w:eastAsia="zh-CN"/>
        </w:rPr>
        <w:t xml:space="preserve"> </w:t>
      </w:r>
    </w:p>
    <w:p w14:paraId="28BC6EFA">
      <w:pPr>
        <w:spacing w:line="312" w:lineRule="auto"/>
        <w:ind w:firstLine="482" w:firstLineChars="200"/>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rPr>
        <w:t>项目名称：</w:t>
      </w:r>
      <w:r>
        <w:rPr>
          <w:rFonts w:hint="eastAsia" w:ascii="方正仿宋_GBK" w:hAnsi="方正仿宋_GBK" w:eastAsia="方正仿宋_GBK" w:cs="方正仿宋_GBK"/>
          <w:sz w:val="24"/>
          <w:szCs w:val="24"/>
          <w:lang w:val="en-US" w:eastAsia="zh-CN"/>
        </w:rPr>
        <w:t xml:space="preserve"> </w:t>
      </w:r>
    </w:p>
    <w:p w14:paraId="46ECCB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乙双方在订立合同、履行过程中，为保持廉洁自律的工作作风，营造守法诚信、廉洁高效的工作环境，防止各种违规违纪违法行为的发生，保护国家、集体和双方当事人的合法权益，根据国家有关法律法规，经买受人双方同意，订立本廉洁协议：</w:t>
      </w:r>
    </w:p>
    <w:p w14:paraId="3F82E12C">
      <w:pPr>
        <w:spacing w:line="312" w:lineRule="auto"/>
        <w:ind w:firstLine="482"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第一条 甲、乙双方的共同责任</w:t>
      </w:r>
    </w:p>
    <w:p w14:paraId="08C69AC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1、应自觉遵守国家、地方及建设单位有关廉政建设的各项制度和规定。</w:t>
      </w:r>
    </w:p>
    <w:p w14:paraId="59B77B1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2、严格履行合同约定，自觉承担合同义务。</w:t>
      </w:r>
    </w:p>
    <w:p w14:paraId="78D1387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3、开展业务活动必须坚持自愿、公平、公开、公正和诚实守信的原则，不得为谋取不正当利益损害国家、集体和双方权益。</w:t>
      </w:r>
    </w:p>
    <w:p w14:paraId="30A4ADF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4、建立健全自我制约制度，开展廉洁教育，增强廉洁意识，公布举报电话，监督并认真查处违规违纪违法行为。</w:t>
      </w:r>
    </w:p>
    <w:p w14:paraId="2CB79E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5、不得有其他妨碍正常交易的违法行为。</w:t>
      </w:r>
    </w:p>
    <w:p w14:paraId="3B46610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第二条 买受人的责任</w:t>
      </w:r>
    </w:p>
    <w:p w14:paraId="6DAD36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1、买受人应按照自愿、公平、公正、公开和诚实守信的原则开展各项业务活动，为乙方提供公平的竞争环境与平台。</w:t>
      </w:r>
    </w:p>
    <w:p w14:paraId="3E2AF4F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2、买受人应严格遵守公司对外服务“五条禁令”：严禁接受服务对象、业务单位的礼金、宴请；严禁违规收费；严禁越权动用供水设施；严禁私揽供水工程；严禁工作期间饮酒和擅离岗位。</w:t>
      </w:r>
    </w:p>
    <w:p w14:paraId="3EA96D3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3、买受人不得以任何理由要求乙方为其亲属、朋友等安排工作。</w:t>
      </w:r>
    </w:p>
    <w:p w14:paraId="706C4A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4、买受人不得要求乙方及相关单位报销任何应由买受人或个人支付的费用。</w:t>
      </w:r>
    </w:p>
    <w:p w14:paraId="7C21E96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5、买受人不得参与影响相关双方正常工作和公正开展的其他活动。</w:t>
      </w:r>
    </w:p>
    <w:p w14:paraId="6483A64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6、买受人不得向乙方泄露涉及有关业务活动的秘密。</w:t>
      </w:r>
    </w:p>
    <w:p w14:paraId="14C0A65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7、买受人要求参与公司业务活动的本公司员工主动申报与乙方的关联关系，包括但不限于存在亲属关系、利益关联体等。</w:t>
      </w:r>
    </w:p>
    <w:p w14:paraId="3F693CD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在双方合作过程中，买受人有权依据公司相关规章制度对任何重要的流程节点，采取由买受人相关领导小组集体决策的方式作出决定，确保不因任何人的个人利益因素而对乙方提供特别的照顾、优惠、变通、变更。</w:t>
      </w:r>
    </w:p>
    <w:p w14:paraId="3452C6C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9、在合同订立及履行过程中，如乙方人员有行贿行为的，买受人应坚决拒绝，及时向公司领导、纪检监察部门或乙方上级领导或有关部门举报，并向双方单位通报。</w:t>
      </w:r>
    </w:p>
    <w:p w14:paraId="617F02B6">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第三条 乙方的责任</w:t>
      </w:r>
    </w:p>
    <w:p w14:paraId="13F56B40">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1、乙方应主动如实向买受人申报是否与买受人员工存在亲属关系、利益关联体关系，是否有买受人在岗或离职人员担任乙方重要岗位等情况。</w:t>
      </w:r>
    </w:p>
    <w:p w14:paraId="71A3261A">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2、乙方不得接受买受人工作人员介绍的家属或者亲友从事与合同相关的业务，包括但不限于作为乙方的材料供应方、服务提供方等。</w:t>
      </w:r>
    </w:p>
    <w:p w14:paraId="3BAC2C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3、乙方不得为谋取利益擅自与买受人就工程承包、工程费用、材料设备供应、工程量变动、工程验收、工程质量问题处理进行私下商谈或者达成默契。</w:t>
      </w:r>
    </w:p>
    <w:p w14:paraId="319292A5">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4、乙方不得与其他单位串通投标、不得采取恶性竞争等不正当手段竞争业务。</w:t>
      </w:r>
    </w:p>
    <w:p w14:paraId="04EF8C6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5、乙方应当通过正常途径开展相关工作，不得以任何理由或者形式向买受人工作人员（含配偶、子女及其他特定关系人，同下）提供或赠送礼金、有价证券、贵重物品及手续费、回扣、好处费、感谢费等。</w:t>
      </w:r>
    </w:p>
    <w:p w14:paraId="568FF8B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6、乙方不得以任何理由或任何形式邀请买受人工作人员参加有可能影响廉洁、公正的宴请、健身、旅游、娱乐活动。</w:t>
      </w:r>
    </w:p>
    <w:p w14:paraId="0CA6C656">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7、乙方不得和买受人人员及其亲属发生任何形式的经济往来，包含但不限于个人借款、任何形式的费用报销、婚丧嫁娶、工作安排、出国、留学等。</w:t>
      </w:r>
    </w:p>
    <w:p w14:paraId="14F8B2C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8、乙方不得向买受人员工及其家属购置、提供任何住房、装修、交通工具、通讯工具、家电、高档办公用品等物品。</w:t>
      </w:r>
    </w:p>
    <w:p w14:paraId="0FC29D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9、乙方有义务监督买受人员工廉洁从业，对违反者，有向买受人反馈和举报的权利和义务。</w:t>
      </w:r>
    </w:p>
    <w:p w14:paraId="38164A0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乙方应当确保乙方人员了解并自觉遵守本协议，发现乙方任何人员有向买受人员工行贿倾向、建议或行为的，应予以制止、批评教育。乙方发现买受人员工有索贿、受贿行为的，应坚决拒绝，并向买受人审计、纪检监察部门进行举报。</w:t>
      </w:r>
    </w:p>
    <w:p w14:paraId="2CD6CA84">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 xml:space="preserve">第四条 违约责任 </w:t>
      </w:r>
    </w:p>
    <w:p w14:paraId="49DF7C5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如乙方出现违反本协议约定的行为，买受人有权根据具体情节的严重程度和造成的后果要求乙方按照合同总金额的1-5%向买受人支付违约金，并承担因此给买受人造成的全部损失，买受人有权从双方已签订的其他正在履行的合同中乙方未结算款项里优先予以扣除且无需承担任何违约责任，如果其他正在履行的合同中乙方未结算款项不足以支付违约金的，乙方应按买受人要求，补足违约金差额。</w:t>
      </w:r>
    </w:p>
    <w:p w14:paraId="5BEE912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买受人发现乙方工作人员为谋取自身不正当利益有违反廉政规定的行为，买受人有权要求乙方撤回该人员，并不再安排该人员从事与买受人有关的任何工作。根据情节严重程度及双方合作态度，买受人有权采取以下一种或多种措施：终止或解除合同，限制乙方后续投标资格、将乙方列入供应商黑名单不再合作等。</w:t>
      </w:r>
    </w:p>
    <w:p w14:paraId="46734DA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如买受人出现违反本协议约定的行为，鼓励乙方进行举报，买受人将对乙方投诉人及投诉内容（举报人、陈述人、证人等）予以严格保密，并在接到乙方书面投诉后的15个工作日内给予乙方反馈。经查实买受人工作人员确有违反廉政规定行为的，买受人将根据有关规定对其进行严肃处理。</w:t>
      </w:r>
    </w:p>
    <w:p w14:paraId="30245BC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第五条 其他约定</w:t>
      </w:r>
    </w:p>
    <w:p w14:paraId="637C613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1、本协议作为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工程采购合同的附件应一并签订、保管，与该合同具有同等法律效力，经双方签署后立即生效。</w:t>
      </w:r>
    </w:p>
    <w:p w14:paraId="282BE59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2、本协议未尽事宜，双方可增补条款，增补内容如下：</w:t>
      </w:r>
    </w:p>
    <w:p w14:paraId="6BFEF3AE">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（1）                                           </w:t>
      </w:r>
    </w:p>
    <w:p w14:paraId="672BF649">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（2）                                           </w:t>
      </w:r>
    </w:p>
    <w:p w14:paraId="434B3947">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（3）                                           </w:t>
      </w:r>
    </w:p>
    <w:p w14:paraId="5602F2D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p w14:paraId="0282A53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3、本协议的有效期为双方签字盖章之日起至项目合同履行完成时止。</w:t>
      </w:r>
    </w:p>
    <w:p w14:paraId="3F776DE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4、乙方对买受人员工有任何意见、建议等，可向买受人审计、纪检监察部门反映，买受人将按规定对反映人、反映情况及个人联系方式进行保密。</w:t>
      </w:r>
    </w:p>
    <w:p w14:paraId="48C2D516">
      <w:pPr>
        <w:numPr>
          <w:ilvl w:val="0"/>
          <w:numId w:val="0"/>
        </w:num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5、本协议书一式肆份，甲执两份，乙方执两份。</w:t>
      </w:r>
    </w:p>
    <w:p w14:paraId="001864CF">
      <w:pPr>
        <w:numPr>
          <w:ilvl w:val="0"/>
          <w:numId w:val="0"/>
        </w:numPr>
        <w:spacing w:line="312" w:lineRule="auto"/>
        <w:ind w:firstLine="420" w:firstLineChars="200"/>
        <w:rPr>
          <w:rFonts w:hint="eastAsia"/>
          <w:sz w:val="21"/>
          <w:szCs w:val="21"/>
        </w:rPr>
      </w:pPr>
    </w:p>
    <w:p w14:paraId="334E211A">
      <w:pPr>
        <w:numPr>
          <w:ilvl w:val="0"/>
          <w:numId w:val="0"/>
        </w:numPr>
        <w:spacing w:line="312" w:lineRule="auto"/>
        <w:ind w:firstLine="420" w:firstLineChars="200"/>
        <w:rPr>
          <w:rFonts w:hint="eastAsia"/>
          <w:sz w:val="21"/>
          <w:szCs w:val="21"/>
        </w:rPr>
      </w:pPr>
    </w:p>
    <w:p w14:paraId="2A9DED5F">
      <w:pPr>
        <w:numPr>
          <w:ilvl w:val="0"/>
          <w:numId w:val="0"/>
        </w:numPr>
        <w:spacing w:line="312" w:lineRule="auto"/>
        <w:ind w:firstLine="420" w:firstLineChars="200"/>
        <w:rPr>
          <w:rFonts w:hint="eastAsia"/>
          <w:sz w:val="21"/>
          <w:szCs w:val="21"/>
        </w:rPr>
      </w:pPr>
    </w:p>
    <w:p w14:paraId="115CC02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甲方单位：（盖章）                       乙方单位：（盖章）</w:t>
      </w:r>
    </w:p>
    <w:p w14:paraId="52F33417">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                              法定代表人</w:t>
      </w:r>
    </w:p>
    <w:p w14:paraId="2D6F18BA">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或其授权委托代理人：                    或其授权委托代理人：</w:t>
      </w:r>
    </w:p>
    <w:p w14:paraId="1C31EE41">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                                  地址：</w:t>
      </w:r>
    </w:p>
    <w:p w14:paraId="6522909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电话：</w:t>
      </w:r>
    </w:p>
    <w:p w14:paraId="7E8E34AD">
      <w:pPr>
        <w:spacing w:line="360" w:lineRule="auto"/>
        <w:jc w:val="left"/>
        <w:rPr>
          <w:rFonts w:hint="eastAsia" w:ascii="仿宋_GB2312" w:hAnsi="仿宋_GB2312" w:eastAsia="仿宋_GB2312" w:cs="仿宋_GB2312"/>
          <w:sz w:val="28"/>
          <w:szCs w:val="28"/>
        </w:rPr>
      </w:pPr>
      <w:r>
        <w:rPr>
          <w:rFonts w:hint="eastAsia" w:ascii="方正仿宋_GBK" w:hAnsi="方正仿宋_GBK" w:eastAsia="方正仿宋_GBK" w:cs="方正仿宋_GBK"/>
          <w:sz w:val="24"/>
          <w:szCs w:val="24"/>
        </w:rPr>
        <w:t>日期：</w:t>
      </w:r>
      <w:r>
        <w:rPr>
          <w:rFonts w:hint="eastAsia" w:ascii="仿宋_GB2312" w:hAnsi="仿宋_GB2312" w:eastAsia="仿宋_GB2312" w:cs="仿宋_GB2312"/>
          <w:sz w:val="28"/>
          <w:szCs w:val="28"/>
        </w:rPr>
        <w:t xml:space="preserve">                             </w:t>
      </w:r>
      <w:r>
        <w:rPr>
          <w:rFonts w:hint="eastAsia" w:ascii="方正仿宋_GBK" w:hAnsi="方正仿宋_GBK" w:eastAsia="方正仿宋_GBK" w:cs="方正仿宋_GBK"/>
          <w:sz w:val="24"/>
          <w:szCs w:val="24"/>
        </w:rPr>
        <w:t>日期：</w:t>
      </w:r>
    </w:p>
    <w:p w14:paraId="675E7A27">
      <w:pPr>
        <w:pStyle w:val="6"/>
        <w:rPr>
          <w:color w:val="000000" w:themeColor="text1"/>
          <w14:textFill>
            <w14:solidFill>
              <w14:schemeClr w14:val="tx1"/>
            </w14:solidFill>
          </w14:textFill>
        </w:rPr>
      </w:pPr>
    </w:p>
    <w:p w14:paraId="2E59824F">
      <w:pPr>
        <w:pStyle w:val="8"/>
        <w:ind w:left="0" w:leftChars="0" w:firstLine="0" w:firstLineChars="0"/>
        <w:rPr>
          <w:rFonts w:hint="eastAsia"/>
        </w:rPr>
      </w:pPr>
    </w:p>
    <w:sectPr>
      <w:head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8EF18">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7E43CECB">
                          <w:pPr>
                            <w:pStyle w:val="12"/>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&#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2dpTjQ4CAAAPBAAADgAAAAAAAAABACAAAAAf&#10;AQAAZHJzL2Uyb0RvYy54bWxQSwUGAAAAAAYABgBZAQAAnwUAAAAA&#10;">
              <v:fill on="f" focussize="0,0"/>
              <v:stroke on="f"/>
              <v:imagedata o:title=""/>
              <o:lock v:ext="edit" aspectratio="f"/>
              <v:textbox inset="0mm,0mm,0mm,0mm" style="mso-fit-shape-to-text:t;">
                <w:txbxContent>
                  <w:p w14:paraId="7E43CECB">
                    <w:pPr>
                      <w:pStyle w:val="12"/>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C516B">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BAB36">
    <w:pPr>
      <w:pStyle w:val="13"/>
      <w:jc w:val="right"/>
      <w:rPr>
        <w:rFonts w:hint="default"/>
        <w:lang w:val="en-US"/>
      </w:rPr>
    </w:pPr>
    <w:r>
      <w:rPr>
        <w:rFonts w:hint="eastAsia" w:ascii="方正仿宋_GBK" w:hAnsi="方正仿宋_GBK" w:eastAsia="方正仿宋_GBK" w:cs="方正仿宋_GBK"/>
        <w:lang w:val="en-US" w:eastAsia="zh-CN"/>
      </w:rPr>
      <w:t>扬州市上善建设工程有限公司</w:t>
    </w:r>
  </w:p>
  <w:p w14:paraId="3DCF390F">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715ED6"/>
    <w:multiLevelType w:val="singleLevel"/>
    <w:tmpl w:val="AE715ED6"/>
    <w:lvl w:ilvl="0" w:tentative="0">
      <w:start w:val="2"/>
      <w:numFmt w:val="decimal"/>
      <w:suff w:val="nothing"/>
      <w:lvlText w:val="（%1）"/>
      <w:lvlJc w:val="left"/>
    </w:lvl>
  </w:abstractNum>
  <w:abstractNum w:abstractNumId="1">
    <w:nsid w:val="14438AB1"/>
    <w:multiLevelType w:val="singleLevel"/>
    <w:tmpl w:val="14438AB1"/>
    <w:lvl w:ilvl="0" w:tentative="0">
      <w:start w:val="2"/>
      <w:numFmt w:val="chineseCounting"/>
      <w:suff w:val="nothing"/>
      <w:lvlText w:val="%1、"/>
      <w:lvlJc w:val="left"/>
      <w:rPr>
        <w:rFonts w:hint="eastAsia"/>
      </w:rPr>
    </w:lvl>
  </w:abstractNum>
  <w:abstractNum w:abstractNumId="2">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YWRmYWFiZDY5NzM0YzZhN2RkZDA4YzFhNjI3YjcifQ=="/>
  </w:docVars>
  <w:rsids>
    <w:rsidRoot w:val="00224C83"/>
    <w:rsid w:val="00002D23"/>
    <w:rsid w:val="00003464"/>
    <w:rsid w:val="000057D8"/>
    <w:rsid w:val="00012FD2"/>
    <w:rsid w:val="00022979"/>
    <w:rsid w:val="00026924"/>
    <w:rsid w:val="00034FC0"/>
    <w:rsid w:val="00040B5C"/>
    <w:rsid w:val="00042AEB"/>
    <w:rsid w:val="0006415F"/>
    <w:rsid w:val="000706A2"/>
    <w:rsid w:val="00072C87"/>
    <w:rsid w:val="00075F79"/>
    <w:rsid w:val="000779A6"/>
    <w:rsid w:val="00080075"/>
    <w:rsid w:val="0008083D"/>
    <w:rsid w:val="00085EA4"/>
    <w:rsid w:val="0009202D"/>
    <w:rsid w:val="000956DB"/>
    <w:rsid w:val="000A2DBC"/>
    <w:rsid w:val="000A791F"/>
    <w:rsid w:val="000B0729"/>
    <w:rsid w:val="000B58C3"/>
    <w:rsid w:val="000B6384"/>
    <w:rsid w:val="000C37B0"/>
    <w:rsid w:val="000C56AB"/>
    <w:rsid w:val="000C7005"/>
    <w:rsid w:val="000D03D3"/>
    <w:rsid w:val="000D7629"/>
    <w:rsid w:val="000E4398"/>
    <w:rsid w:val="000E4865"/>
    <w:rsid w:val="000E54D6"/>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2036"/>
    <w:rsid w:val="001B1081"/>
    <w:rsid w:val="001B2961"/>
    <w:rsid w:val="001B4E67"/>
    <w:rsid w:val="001B5896"/>
    <w:rsid w:val="001D3976"/>
    <w:rsid w:val="001D743D"/>
    <w:rsid w:val="001F01D9"/>
    <w:rsid w:val="001F048A"/>
    <w:rsid w:val="001F57E3"/>
    <w:rsid w:val="001F6638"/>
    <w:rsid w:val="00201A21"/>
    <w:rsid w:val="0020235E"/>
    <w:rsid w:val="00204225"/>
    <w:rsid w:val="00204FBE"/>
    <w:rsid w:val="00207319"/>
    <w:rsid w:val="0020750E"/>
    <w:rsid w:val="002079AF"/>
    <w:rsid w:val="002144A6"/>
    <w:rsid w:val="00215888"/>
    <w:rsid w:val="00224C83"/>
    <w:rsid w:val="00231E75"/>
    <w:rsid w:val="002326D8"/>
    <w:rsid w:val="00236BF4"/>
    <w:rsid w:val="0023726F"/>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84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2F26EF"/>
    <w:rsid w:val="0030314A"/>
    <w:rsid w:val="00305297"/>
    <w:rsid w:val="00305FCC"/>
    <w:rsid w:val="0030614D"/>
    <w:rsid w:val="00313EEE"/>
    <w:rsid w:val="0031533F"/>
    <w:rsid w:val="00326515"/>
    <w:rsid w:val="00326BC8"/>
    <w:rsid w:val="003272D0"/>
    <w:rsid w:val="003329AB"/>
    <w:rsid w:val="003407B3"/>
    <w:rsid w:val="0036172F"/>
    <w:rsid w:val="003673A0"/>
    <w:rsid w:val="00371EF7"/>
    <w:rsid w:val="0037604A"/>
    <w:rsid w:val="0038069A"/>
    <w:rsid w:val="00392C13"/>
    <w:rsid w:val="00394D76"/>
    <w:rsid w:val="003A25E7"/>
    <w:rsid w:val="003A29AC"/>
    <w:rsid w:val="003A5650"/>
    <w:rsid w:val="003A5A98"/>
    <w:rsid w:val="003B00BD"/>
    <w:rsid w:val="003B0AEC"/>
    <w:rsid w:val="003B19A4"/>
    <w:rsid w:val="003B2C5A"/>
    <w:rsid w:val="003C2429"/>
    <w:rsid w:val="003C5D0D"/>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378FD"/>
    <w:rsid w:val="004426CF"/>
    <w:rsid w:val="004434D1"/>
    <w:rsid w:val="00443F30"/>
    <w:rsid w:val="004465D6"/>
    <w:rsid w:val="0045063D"/>
    <w:rsid w:val="0045776A"/>
    <w:rsid w:val="00461CEA"/>
    <w:rsid w:val="0046595A"/>
    <w:rsid w:val="00466454"/>
    <w:rsid w:val="00470F90"/>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730E9"/>
    <w:rsid w:val="00576980"/>
    <w:rsid w:val="00580EA5"/>
    <w:rsid w:val="005824D6"/>
    <w:rsid w:val="00582C00"/>
    <w:rsid w:val="00582D9B"/>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552A1"/>
    <w:rsid w:val="00665756"/>
    <w:rsid w:val="006716E6"/>
    <w:rsid w:val="00677656"/>
    <w:rsid w:val="0068025F"/>
    <w:rsid w:val="006802D0"/>
    <w:rsid w:val="0068055B"/>
    <w:rsid w:val="00680D13"/>
    <w:rsid w:val="0068678C"/>
    <w:rsid w:val="0068679B"/>
    <w:rsid w:val="00695DA5"/>
    <w:rsid w:val="0069656D"/>
    <w:rsid w:val="00696DC2"/>
    <w:rsid w:val="006A5A1C"/>
    <w:rsid w:val="006A653C"/>
    <w:rsid w:val="006B0FCE"/>
    <w:rsid w:val="006B0FDD"/>
    <w:rsid w:val="006B2F9C"/>
    <w:rsid w:val="006B3346"/>
    <w:rsid w:val="006B7A2D"/>
    <w:rsid w:val="006C178A"/>
    <w:rsid w:val="006C21C3"/>
    <w:rsid w:val="006C2706"/>
    <w:rsid w:val="006D6D17"/>
    <w:rsid w:val="006D72EF"/>
    <w:rsid w:val="006E0974"/>
    <w:rsid w:val="006E12F1"/>
    <w:rsid w:val="006E2165"/>
    <w:rsid w:val="006F54EF"/>
    <w:rsid w:val="006F6616"/>
    <w:rsid w:val="006F7EDA"/>
    <w:rsid w:val="00700119"/>
    <w:rsid w:val="00701831"/>
    <w:rsid w:val="00706120"/>
    <w:rsid w:val="007065F5"/>
    <w:rsid w:val="00713341"/>
    <w:rsid w:val="00714449"/>
    <w:rsid w:val="007226ED"/>
    <w:rsid w:val="007228D4"/>
    <w:rsid w:val="00722B30"/>
    <w:rsid w:val="00724778"/>
    <w:rsid w:val="00727A9C"/>
    <w:rsid w:val="007303C0"/>
    <w:rsid w:val="007312A4"/>
    <w:rsid w:val="0073211A"/>
    <w:rsid w:val="00735A17"/>
    <w:rsid w:val="00736A19"/>
    <w:rsid w:val="00737E48"/>
    <w:rsid w:val="00747859"/>
    <w:rsid w:val="007536A0"/>
    <w:rsid w:val="00754830"/>
    <w:rsid w:val="00754BF4"/>
    <w:rsid w:val="00764327"/>
    <w:rsid w:val="00767F71"/>
    <w:rsid w:val="0078395E"/>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7F7146"/>
    <w:rsid w:val="00800506"/>
    <w:rsid w:val="008045E5"/>
    <w:rsid w:val="00806BB0"/>
    <w:rsid w:val="00806DC0"/>
    <w:rsid w:val="00810541"/>
    <w:rsid w:val="00810749"/>
    <w:rsid w:val="008214F3"/>
    <w:rsid w:val="008279F7"/>
    <w:rsid w:val="0083280D"/>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77FEA"/>
    <w:rsid w:val="0088391D"/>
    <w:rsid w:val="008855B0"/>
    <w:rsid w:val="00887457"/>
    <w:rsid w:val="00894B23"/>
    <w:rsid w:val="008975D9"/>
    <w:rsid w:val="008A1181"/>
    <w:rsid w:val="008A390D"/>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6401"/>
    <w:rsid w:val="009075DB"/>
    <w:rsid w:val="00911BDA"/>
    <w:rsid w:val="00913BD2"/>
    <w:rsid w:val="00923F35"/>
    <w:rsid w:val="009253C2"/>
    <w:rsid w:val="00925FDE"/>
    <w:rsid w:val="00933368"/>
    <w:rsid w:val="00936F86"/>
    <w:rsid w:val="00941FA1"/>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0F72"/>
    <w:rsid w:val="009D3CF6"/>
    <w:rsid w:val="009D5661"/>
    <w:rsid w:val="009E3AE2"/>
    <w:rsid w:val="009F2B94"/>
    <w:rsid w:val="00A01B75"/>
    <w:rsid w:val="00A06F77"/>
    <w:rsid w:val="00A2084A"/>
    <w:rsid w:val="00A2721E"/>
    <w:rsid w:val="00A27AD4"/>
    <w:rsid w:val="00A3216B"/>
    <w:rsid w:val="00A32812"/>
    <w:rsid w:val="00A333A6"/>
    <w:rsid w:val="00A43B97"/>
    <w:rsid w:val="00A50EDF"/>
    <w:rsid w:val="00A53779"/>
    <w:rsid w:val="00A53CD4"/>
    <w:rsid w:val="00A60276"/>
    <w:rsid w:val="00A6195F"/>
    <w:rsid w:val="00A66ECD"/>
    <w:rsid w:val="00A725A7"/>
    <w:rsid w:val="00A72604"/>
    <w:rsid w:val="00A76293"/>
    <w:rsid w:val="00A84070"/>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233CE"/>
    <w:rsid w:val="00B25A9D"/>
    <w:rsid w:val="00B25D60"/>
    <w:rsid w:val="00B26364"/>
    <w:rsid w:val="00B31D0E"/>
    <w:rsid w:val="00B35B8F"/>
    <w:rsid w:val="00B36FE8"/>
    <w:rsid w:val="00B4106E"/>
    <w:rsid w:val="00B43BCB"/>
    <w:rsid w:val="00B4587A"/>
    <w:rsid w:val="00B47B8D"/>
    <w:rsid w:val="00B53350"/>
    <w:rsid w:val="00B6110F"/>
    <w:rsid w:val="00B67A4C"/>
    <w:rsid w:val="00B704F1"/>
    <w:rsid w:val="00B756AE"/>
    <w:rsid w:val="00B8150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583E"/>
    <w:rsid w:val="00BD6F23"/>
    <w:rsid w:val="00BF0102"/>
    <w:rsid w:val="00BF1838"/>
    <w:rsid w:val="00BF3051"/>
    <w:rsid w:val="00BF5899"/>
    <w:rsid w:val="00C018EA"/>
    <w:rsid w:val="00C03D80"/>
    <w:rsid w:val="00C071A1"/>
    <w:rsid w:val="00C13342"/>
    <w:rsid w:val="00C14D8E"/>
    <w:rsid w:val="00C167FA"/>
    <w:rsid w:val="00C17220"/>
    <w:rsid w:val="00C2617E"/>
    <w:rsid w:val="00C34133"/>
    <w:rsid w:val="00C350C2"/>
    <w:rsid w:val="00C41B0E"/>
    <w:rsid w:val="00C426F9"/>
    <w:rsid w:val="00C43CA0"/>
    <w:rsid w:val="00C46FA5"/>
    <w:rsid w:val="00C47726"/>
    <w:rsid w:val="00C577CF"/>
    <w:rsid w:val="00C6038B"/>
    <w:rsid w:val="00C632BC"/>
    <w:rsid w:val="00C63A78"/>
    <w:rsid w:val="00C646EA"/>
    <w:rsid w:val="00C653BB"/>
    <w:rsid w:val="00C66CD5"/>
    <w:rsid w:val="00C6758D"/>
    <w:rsid w:val="00C7043C"/>
    <w:rsid w:val="00C7050F"/>
    <w:rsid w:val="00C72799"/>
    <w:rsid w:val="00C775B2"/>
    <w:rsid w:val="00C77667"/>
    <w:rsid w:val="00C779A7"/>
    <w:rsid w:val="00C96873"/>
    <w:rsid w:val="00CA2188"/>
    <w:rsid w:val="00CA3217"/>
    <w:rsid w:val="00CA46D4"/>
    <w:rsid w:val="00CA7803"/>
    <w:rsid w:val="00CA79B9"/>
    <w:rsid w:val="00CB1902"/>
    <w:rsid w:val="00CD05DC"/>
    <w:rsid w:val="00CD0D88"/>
    <w:rsid w:val="00CD3288"/>
    <w:rsid w:val="00CD356B"/>
    <w:rsid w:val="00CD5BD3"/>
    <w:rsid w:val="00CD5D9E"/>
    <w:rsid w:val="00CE030A"/>
    <w:rsid w:val="00CE7462"/>
    <w:rsid w:val="00CE78F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14CE"/>
    <w:rsid w:val="00D540F2"/>
    <w:rsid w:val="00D559EE"/>
    <w:rsid w:val="00D61E41"/>
    <w:rsid w:val="00D62A9F"/>
    <w:rsid w:val="00D647D1"/>
    <w:rsid w:val="00D651D5"/>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649A"/>
    <w:rsid w:val="00DD7980"/>
    <w:rsid w:val="00DE00D5"/>
    <w:rsid w:val="00DE1BD7"/>
    <w:rsid w:val="00DE3772"/>
    <w:rsid w:val="00DF48D4"/>
    <w:rsid w:val="00DF69F6"/>
    <w:rsid w:val="00E220C1"/>
    <w:rsid w:val="00E252E3"/>
    <w:rsid w:val="00E32001"/>
    <w:rsid w:val="00E3516B"/>
    <w:rsid w:val="00E35D32"/>
    <w:rsid w:val="00E36553"/>
    <w:rsid w:val="00E37E7E"/>
    <w:rsid w:val="00E421E2"/>
    <w:rsid w:val="00E43978"/>
    <w:rsid w:val="00E451C5"/>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64B6"/>
    <w:rsid w:val="00EC784A"/>
    <w:rsid w:val="00ED5EB6"/>
    <w:rsid w:val="00ED7C6D"/>
    <w:rsid w:val="00EE62EF"/>
    <w:rsid w:val="00EE65DB"/>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56529"/>
    <w:rsid w:val="00F61E68"/>
    <w:rsid w:val="00F63E87"/>
    <w:rsid w:val="00F64EC7"/>
    <w:rsid w:val="00F76CE0"/>
    <w:rsid w:val="00F770C5"/>
    <w:rsid w:val="00F81245"/>
    <w:rsid w:val="00F822D1"/>
    <w:rsid w:val="00F90C1A"/>
    <w:rsid w:val="00F91056"/>
    <w:rsid w:val="00F9198F"/>
    <w:rsid w:val="00F96E9A"/>
    <w:rsid w:val="00F97C21"/>
    <w:rsid w:val="00FA267C"/>
    <w:rsid w:val="00FA2BC1"/>
    <w:rsid w:val="00FA435E"/>
    <w:rsid w:val="00FA4C19"/>
    <w:rsid w:val="00FA5EF1"/>
    <w:rsid w:val="00FB31F9"/>
    <w:rsid w:val="00FB7BF0"/>
    <w:rsid w:val="00FC33A5"/>
    <w:rsid w:val="00FC6684"/>
    <w:rsid w:val="00FC67B1"/>
    <w:rsid w:val="00FD170F"/>
    <w:rsid w:val="00FD3F6D"/>
    <w:rsid w:val="00FD45BD"/>
    <w:rsid w:val="00FD52D5"/>
    <w:rsid w:val="00FE3802"/>
    <w:rsid w:val="00FF2A54"/>
    <w:rsid w:val="02C07F26"/>
    <w:rsid w:val="03844B45"/>
    <w:rsid w:val="03C55F05"/>
    <w:rsid w:val="0431404F"/>
    <w:rsid w:val="05206051"/>
    <w:rsid w:val="05235BBF"/>
    <w:rsid w:val="052E23B4"/>
    <w:rsid w:val="057A6F83"/>
    <w:rsid w:val="07BE00F0"/>
    <w:rsid w:val="084C5688"/>
    <w:rsid w:val="09A23D87"/>
    <w:rsid w:val="0AD772D6"/>
    <w:rsid w:val="0AF31EBD"/>
    <w:rsid w:val="0B0A5387"/>
    <w:rsid w:val="0C006D9B"/>
    <w:rsid w:val="0C4F0756"/>
    <w:rsid w:val="0C61346A"/>
    <w:rsid w:val="0DDA1988"/>
    <w:rsid w:val="0E0D231C"/>
    <w:rsid w:val="0EB63126"/>
    <w:rsid w:val="0EC83D90"/>
    <w:rsid w:val="0F0B0F3A"/>
    <w:rsid w:val="10696FB5"/>
    <w:rsid w:val="11064046"/>
    <w:rsid w:val="116D31AF"/>
    <w:rsid w:val="12EA5FE1"/>
    <w:rsid w:val="133621CD"/>
    <w:rsid w:val="143037AB"/>
    <w:rsid w:val="144B10A5"/>
    <w:rsid w:val="14B715AB"/>
    <w:rsid w:val="14C9775E"/>
    <w:rsid w:val="15B03AA7"/>
    <w:rsid w:val="18282018"/>
    <w:rsid w:val="18730A0F"/>
    <w:rsid w:val="1A8B791E"/>
    <w:rsid w:val="1B3426D8"/>
    <w:rsid w:val="1BE55780"/>
    <w:rsid w:val="1CE343B6"/>
    <w:rsid w:val="1D524DB7"/>
    <w:rsid w:val="1DF919B7"/>
    <w:rsid w:val="1E4B2C37"/>
    <w:rsid w:val="1E6225BB"/>
    <w:rsid w:val="1E8B445A"/>
    <w:rsid w:val="1EAA6E5D"/>
    <w:rsid w:val="1EB13E67"/>
    <w:rsid w:val="1F053CF4"/>
    <w:rsid w:val="1F6E2E80"/>
    <w:rsid w:val="1F9702A0"/>
    <w:rsid w:val="1FB50614"/>
    <w:rsid w:val="1FBE1700"/>
    <w:rsid w:val="1FC009DE"/>
    <w:rsid w:val="20171A8A"/>
    <w:rsid w:val="203B77C7"/>
    <w:rsid w:val="205256EA"/>
    <w:rsid w:val="20CE260D"/>
    <w:rsid w:val="211F3762"/>
    <w:rsid w:val="21B839B8"/>
    <w:rsid w:val="23E108F9"/>
    <w:rsid w:val="23E70582"/>
    <w:rsid w:val="2471436B"/>
    <w:rsid w:val="24BA506C"/>
    <w:rsid w:val="258926D5"/>
    <w:rsid w:val="260C121F"/>
    <w:rsid w:val="26212F31"/>
    <w:rsid w:val="26FE5E6C"/>
    <w:rsid w:val="270F0726"/>
    <w:rsid w:val="27AB5E22"/>
    <w:rsid w:val="288A0076"/>
    <w:rsid w:val="295B2FC3"/>
    <w:rsid w:val="29921E65"/>
    <w:rsid w:val="2B1240B8"/>
    <w:rsid w:val="2B215971"/>
    <w:rsid w:val="2B4431B2"/>
    <w:rsid w:val="2C014021"/>
    <w:rsid w:val="2CA37518"/>
    <w:rsid w:val="2CEE0548"/>
    <w:rsid w:val="2D517119"/>
    <w:rsid w:val="2FFE5B53"/>
    <w:rsid w:val="310C243B"/>
    <w:rsid w:val="31176FA8"/>
    <w:rsid w:val="311D4D78"/>
    <w:rsid w:val="31B54E2B"/>
    <w:rsid w:val="31B86380"/>
    <w:rsid w:val="325435ED"/>
    <w:rsid w:val="32CA33D5"/>
    <w:rsid w:val="33573B1D"/>
    <w:rsid w:val="33976056"/>
    <w:rsid w:val="342D28A8"/>
    <w:rsid w:val="35BA7826"/>
    <w:rsid w:val="35DB0C25"/>
    <w:rsid w:val="35E404D1"/>
    <w:rsid w:val="362A03A5"/>
    <w:rsid w:val="36422C24"/>
    <w:rsid w:val="36B406EB"/>
    <w:rsid w:val="36E90B3C"/>
    <w:rsid w:val="37930059"/>
    <w:rsid w:val="37E729D6"/>
    <w:rsid w:val="38741E51"/>
    <w:rsid w:val="3A290AE6"/>
    <w:rsid w:val="3AE423C3"/>
    <w:rsid w:val="3D917E4C"/>
    <w:rsid w:val="3DA236E5"/>
    <w:rsid w:val="3E6B225C"/>
    <w:rsid w:val="3E723CDC"/>
    <w:rsid w:val="3F043BAC"/>
    <w:rsid w:val="3F0A35CC"/>
    <w:rsid w:val="3F500672"/>
    <w:rsid w:val="41423887"/>
    <w:rsid w:val="41445A6A"/>
    <w:rsid w:val="4162324B"/>
    <w:rsid w:val="41FF6CEC"/>
    <w:rsid w:val="422724D3"/>
    <w:rsid w:val="426B4382"/>
    <w:rsid w:val="43AD2714"/>
    <w:rsid w:val="43BC6694"/>
    <w:rsid w:val="446351B5"/>
    <w:rsid w:val="449F5567"/>
    <w:rsid w:val="453F7628"/>
    <w:rsid w:val="45536616"/>
    <w:rsid w:val="45CB44AF"/>
    <w:rsid w:val="46520829"/>
    <w:rsid w:val="46B67B95"/>
    <w:rsid w:val="471827BE"/>
    <w:rsid w:val="47541888"/>
    <w:rsid w:val="47C96FD8"/>
    <w:rsid w:val="480A5391"/>
    <w:rsid w:val="49A76D05"/>
    <w:rsid w:val="49B818C5"/>
    <w:rsid w:val="49C5584E"/>
    <w:rsid w:val="4A7A78BF"/>
    <w:rsid w:val="4A9401EE"/>
    <w:rsid w:val="4AA20B5D"/>
    <w:rsid w:val="4AB969FA"/>
    <w:rsid w:val="4AD23574"/>
    <w:rsid w:val="4AE83AA4"/>
    <w:rsid w:val="4B7029BB"/>
    <w:rsid w:val="4BD572BF"/>
    <w:rsid w:val="4BE37A47"/>
    <w:rsid w:val="4C3558DD"/>
    <w:rsid w:val="4DED1532"/>
    <w:rsid w:val="4E6C37AE"/>
    <w:rsid w:val="4FAE2790"/>
    <w:rsid w:val="4FE34DE9"/>
    <w:rsid w:val="508E4A21"/>
    <w:rsid w:val="50A30006"/>
    <w:rsid w:val="513F3A5E"/>
    <w:rsid w:val="51AF028D"/>
    <w:rsid w:val="51CC0F3F"/>
    <w:rsid w:val="52CF6EFC"/>
    <w:rsid w:val="53F817ED"/>
    <w:rsid w:val="54347AB4"/>
    <w:rsid w:val="544D0493"/>
    <w:rsid w:val="56A8222D"/>
    <w:rsid w:val="56B42B48"/>
    <w:rsid w:val="57C97AD8"/>
    <w:rsid w:val="58AD4210"/>
    <w:rsid w:val="58D6764A"/>
    <w:rsid w:val="590B3D71"/>
    <w:rsid w:val="59B57910"/>
    <w:rsid w:val="5A50507C"/>
    <w:rsid w:val="5A8F07BB"/>
    <w:rsid w:val="5AAD078A"/>
    <w:rsid w:val="5B060C94"/>
    <w:rsid w:val="5B270D32"/>
    <w:rsid w:val="5B465534"/>
    <w:rsid w:val="5CC449F0"/>
    <w:rsid w:val="5CFA2510"/>
    <w:rsid w:val="5DF748EA"/>
    <w:rsid w:val="605E6E7C"/>
    <w:rsid w:val="60725E3D"/>
    <w:rsid w:val="61587D6F"/>
    <w:rsid w:val="6231258A"/>
    <w:rsid w:val="6274506F"/>
    <w:rsid w:val="632C4D4B"/>
    <w:rsid w:val="646B168F"/>
    <w:rsid w:val="648963F3"/>
    <w:rsid w:val="649368C5"/>
    <w:rsid w:val="65EB0E69"/>
    <w:rsid w:val="665F74AA"/>
    <w:rsid w:val="667C62AE"/>
    <w:rsid w:val="668D2269"/>
    <w:rsid w:val="676F7BC1"/>
    <w:rsid w:val="681C7872"/>
    <w:rsid w:val="684F4402"/>
    <w:rsid w:val="68537464"/>
    <w:rsid w:val="69037F8F"/>
    <w:rsid w:val="6CEF0BB5"/>
    <w:rsid w:val="6D116F45"/>
    <w:rsid w:val="6EE002DE"/>
    <w:rsid w:val="6F21311C"/>
    <w:rsid w:val="6FE3479B"/>
    <w:rsid w:val="700370F8"/>
    <w:rsid w:val="70A15996"/>
    <w:rsid w:val="70C1323B"/>
    <w:rsid w:val="71535E5D"/>
    <w:rsid w:val="72B928A1"/>
    <w:rsid w:val="73BC418E"/>
    <w:rsid w:val="74220495"/>
    <w:rsid w:val="7435713D"/>
    <w:rsid w:val="74407DAE"/>
    <w:rsid w:val="74411450"/>
    <w:rsid w:val="75A3688F"/>
    <w:rsid w:val="76206329"/>
    <w:rsid w:val="772D5EA5"/>
    <w:rsid w:val="772E5C36"/>
    <w:rsid w:val="77316C41"/>
    <w:rsid w:val="777B2DED"/>
    <w:rsid w:val="778C2829"/>
    <w:rsid w:val="77B37656"/>
    <w:rsid w:val="77D7083D"/>
    <w:rsid w:val="784E49BF"/>
    <w:rsid w:val="78F4767B"/>
    <w:rsid w:val="79352EE7"/>
    <w:rsid w:val="7A316959"/>
    <w:rsid w:val="7A3A3E54"/>
    <w:rsid w:val="7A6C5310"/>
    <w:rsid w:val="7B646DB9"/>
    <w:rsid w:val="7BB97B8C"/>
    <w:rsid w:val="7C6F2735"/>
    <w:rsid w:val="7C8F6C12"/>
    <w:rsid w:val="7CCA4BCF"/>
    <w:rsid w:val="7CDD48E6"/>
    <w:rsid w:val="7DB6110D"/>
    <w:rsid w:val="7E4034E8"/>
    <w:rsid w:val="7E5111F0"/>
    <w:rsid w:val="7EAB3892"/>
    <w:rsid w:val="7FFC7E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6" w:lineRule="auto"/>
      <w:outlineLvl w:val="0"/>
    </w:pPr>
    <w:rPr>
      <w:b/>
      <w:kern w:val="44"/>
      <w:sz w:val="4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5">
    <w:name w:val="annotation text"/>
    <w:basedOn w:val="1"/>
    <w:autoRedefine/>
    <w:qFormat/>
    <w:uiPriority w:val="0"/>
    <w:pPr>
      <w:jc w:val="left"/>
    </w:pPr>
  </w:style>
  <w:style w:type="paragraph" w:styleId="6">
    <w:name w:val="Body Text"/>
    <w:basedOn w:val="1"/>
    <w:autoRedefine/>
    <w:qFormat/>
    <w:uiPriority w:val="0"/>
    <w:rPr>
      <w:rFonts w:eastAsia="仿宋_GB2312"/>
      <w:sz w:val="30"/>
    </w:rPr>
  </w:style>
  <w:style w:type="paragraph" w:styleId="7">
    <w:name w:val="Body Text Indent"/>
    <w:basedOn w:val="1"/>
    <w:link w:val="23"/>
    <w:autoRedefine/>
    <w:qFormat/>
    <w:uiPriority w:val="0"/>
    <w:pPr>
      <w:tabs>
        <w:tab w:val="left" w:pos="0"/>
        <w:tab w:val="left" w:pos="993"/>
        <w:tab w:val="left" w:pos="1134"/>
      </w:tabs>
      <w:spacing w:line="500" w:lineRule="exact"/>
      <w:ind w:firstLine="567"/>
    </w:pPr>
    <w:rPr>
      <w:rFonts w:ascii="宋体" w:hAnsi="Calibri"/>
      <w:sz w:val="28"/>
      <w:szCs w:val="22"/>
    </w:rPr>
  </w:style>
  <w:style w:type="paragraph" w:styleId="8">
    <w:name w:val="index 4"/>
    <w:basedOn w:val="1"/>
    <w:next w:val="1"/>
    <w:autoRedefine/>
    <w:qFormat/>
    <w:uiPriority w:val="99"/>
    <w:pPr>
      <w:ind w:left="600" w:leftChars="600"/>
    </w:pPr>
  </w:style>
  <w:style w:type="paragraph" w:styleId="9">
    <w:name w:val="Plain Text"/>
    <w:basedOn w:val="1"/>
    <w:autoRedefine/>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10">
    <w:name w:val="Date"/>
    <w:basedOn w:val="1"/>
    <w:next w:val="1"/>
    <w:autoRedefine/>
    <w:qFormat/>
    <w:uiPriority w:val="0"/>
    <w:pPr>
      <w:ind w:left="100" w:leftChars="2500"/>
    </w:pPr>
  </w:style>
  <w:style w:type="paragraph" w:styleId="11">
    <w:name w:val="Balloon Text"/>
    <w:basedOn w:val="1"/>
    <w:autoRedefine/>
    <w:semiHidden/>
    <w:qFormat/>
    <w:uiPriority w:val="0"/>
    <w:rPr>
      <w:sz w:val="18"/>
      <w:szCs w:val="18"/>
    </w:rPr>
  </w:style>
  <w:style w:type="paragraph" w:styleId="12">
    <w:name w:val="footer"/>
    <w:basedOn w:val="1"/>
    <w:link w:val="22"/>
    <w:autoRedefine/>
    <w:qFormat/>
    <w:uiPriority w:val="0"/>
    <w:pPr>
      <w:tabs>
        <w:tab w:val="center" w:pos="4153"/>
        <w:tab w:val="right" w:pos="8306"/>
      </w:tabs>
      <w:snapToGrid w:val="0"/>
      <w:jc w:val="left"/>
    </w:pPr>
    <w:rPr>
      <w:sz w:val="18"/>
      <w:szCs w:val="18"/>
    </w:rPr>
  </w:style>
  <w:style w:type="paragraph" w:styleId="13">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autoRedefine/>
    <w:qFormat/>
    <w:uiPriority w:val="0"/>
    <w:pPr>
      <w:spacing w:after="120" w:line="480" w:lineRule="auto"/>
    </w:pPr>
  </w:style>
  <w:style w:type="paragraph" w:styleId="15">
    <w:name w:val="Normal (Web)"/>
    <w:basedOn w:val="1"/>
    <w:autoRedefine/>
    <w:qFormat/>
    <w:uiPriority w:val="99"/>
    <w:pPr>
      <w:spacing w:beforeAutospacing="1" w:afterAutospacing="1"/>
      <w:jc w:val="left"/>
    </w:pPr>
    <w:rPr>
      <w:kern w:val="0"/>
      <w:sz w:val="24"/>
    </w:rPr>
  </w:style>
  <w:style w:type="paragraph" w:styleId="16">
    <w:name w:val="Body Text First Indent 2"/>
    <w:basedOn w:val="7"/>
    <w:next w:val="17"/>
    <w:qFormat/>
    <w:uiPriority w:val="0"/>
    <w:pPr>
      <w:ind w:firstLine="420" w:firstLineChars="200"/>
    </w:pPr>
    <w:rPr>
      <w:szCs w:val="24"/>
    </w:rPr>
  </w:style>
  <w:style w:type="paragraph" w:customStyle="1" w:styleId="17">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页眉 Char"/>
    <w:link w:val="13"/>
    <w:autoRedefine/>
    <w:qFormat/>
    <w:uiPriority w:val="0"/>
    <w:rPr>
      <w:kern w:val="2"/>
      <w:sz w:val="18"/>
      <w:szCs w:val="18"/>
    </w:rPr>
  </w:style>
  <w:style w:type="character" w:customStyle="1" w:styleId="22">
    <w:name w:val="页脚 Char"/>
    <w:link w:val="12"/>
    <w:autoRedefine/>
    <w:qFormat/>
    <w:uiPriority w:val="0"/>
    <w:rPr>
      <w:kern w:val="2"/>
      <w:sz w:val="18"/>
      <w:szCs w:val="18"/>
    </w:rPr>
  </w:style>
  <w:style w:type="character" w:customStyle="1" w:styleId="23">
    <w:name w:val="正文文本缩进 Char"/>
    <w:link w:val="7"/>
    <w:autoRedefine/>
    <w:qFormat/>
    <w:uiPriority w:val="0"/>
    <w:rPr>
      <w:rFonts w:ascii="宋体" w:hAnsi="Calibri"/>
      <w:kern w:val="2"/>
      <w:sz w:val="28"/>
      <w:szCs w:val="22"/>
    </w:rPr>
  </w:style>
  <w:style w:type="paragraph" w:customStyle="1" w:styleId="24">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5">
    <w:name w:val="No Spacing1"/>
    <w:autoRedefine/>
    <w:qFormat/>
    <w:uiPriority w:val="0"/>
    <w:rPr>
      <w:rFonts w:ascii="Calibri" w:hAnsi="Calibri" w:eastAsia="宋体" w:cs="Times New Roman"/>
      <w:sz w:val="22"/>
      <w:szCs w:val="22"/>
      <w:lang w:val="en-US" w:eastAsia="zh-CN" w:bidi="ar-SA"/>
    </w:rPr>
  </w:style>
  <w:style w:type="paragraph" w:customStyle="1" w:styleId="26">
    <w:name w:val="Char"/>
    <w:basedOn w:val="1"/>
    <w:autoRedefine/>
    <w:qFormat/>
    <w:uiPriority w:val="0"/>
  </w:style>
  <w:style w:type="paragraph" w:customStyle="1" w:styleId="27">
    <w:name w:val="+正文"/>
    <w:basedOn w:val="1"/>
    <w:autoRedefine/>
    <w:qFormat/>
    <w:uiPriority w:val="0"/>
    <w:pPr>
      <w:spacing w:line="360" w:lineRule="auto"/>
      <w:ind w:firstLine="200" w:firstLineChars="200"/>
    </w:pPr>
    <w:rPr>
      <w:sz w:val="24"/>
      <w:szCs w:val="28"/>
    </w:rPr>
  </w:style>
  <w:style w:type="paragraph" w:customStyle="1" w:styleId="28">
    <w:name w:val="List Paragraph1"/>
    <w:basedOn w:val="1"/>
    <w:autoRedefine/>
    <w:qFormat/>
    <w:uiPriority w:val="0"/>
    <w:pPr>
      <w:widowControl/>
      <w:ind w:firstLine="420" w:firstLineChars="200"/>
      <w:jc w:val="left"/>
    </w:pPr>
    <w:rPr>
      <w:rFonts w:ascii="宋体" w:hAnsi="宋体" w:cs="宋体"/>
      <w:kern w:val="0"/>
      <w:sz w:val="24"/>
    </w:rPr>
  </w:style>
  <w:style w:type="paragraph" w:styleId="29">
    <w:name w:val="List Paragraph"/>
    <w:basedOn w:val="1"/>
    <w:autoRedefine/>
    <w:qFormat/>
    <w:uiPriority w:val="0"/>
    <w:pPr>
      <w:ind w:firstLine="420" w:firstLineChars="200"/>
    </w:pPr>
    <w:rPr>
      <w:rFonts w:ascii="Calibri" w:hAnsi="Calibri"/>
      <w:szCs w:val="22"/>
    </w:rPr>
  </w:style>
  <w:style w:type="character" w:customStyle="1" w:styleId="30">
    <w:name w:val="font61"/>
    <w:basedOn w:val="20"/>
    <w:autoRedefine/>
    <w:qFormat/>
    <w:uiPriority w:val="0"/>
    <w:rPr>
      <w:rFonts w:hint="default" w:ascii="Times New Roman" w:hAnsi="Times New Roman" w:cs="Times New Roman"/>
      <w:color w:val="000000"/>
      <w:sz w:val="21"/>
      <w:szCs w:val="21"/>
      <w:u w:val="none"/>
    </w:rPr>
  </w:style>
  <w:style w:type="character" w:customStyle="1" w:styleId="31">
    <w:name w:val="font01"/>
    <w:basedOn w:val="20"/>
    <w:qFormat/>
    <w:uiPriority w:val="0"/>
    <w:rPr>
      <w:rFonts w:hint="default" w:ascii="Arial" w:hAnsi="Arial" w:cs="Arial"/>
      <w:color w:val="000000"/>
      <w:sz w:val="20"/>
      <w:szCs w:val="20"/>
      <w:u w:val="none"/>
    </w:rPr>
  </w:style>
  <w:style w:type="character" w:customStyle="1" w:styleId="32">
    <w:name w:val="font11"/>
    <w:basedOn w:val="20"/>
    <w:qFormat/>
    <w:uiPriority w:val="0"/>
    <w:rPr>
      <w:rFonts w:hint="eastAsia" w:ascii="宋体" w:hAnsi="宋体" w:eastAsia="宋体" w:cs="宋体"/>
      <w:color w:val="000000"/>
      <w:sz w:val="20"/>
      <w:szCs w:val="20"/>
      <w:u w:val="none"/>
    </w:rPr>
  </w:style>
  <w:style w:type="character" w:customStyle="1" w:styleId="33">
    <w:name w:val="font31"/>
    <w:basedOn w:val="20"/>
    <w:qFormat/>
    <w:uiPriority w:val="0"/>
    <w:rPr>
      <w:rFonts w:hint="default" w:ascii="Arial" w:hAnsi="Arial" w:cs="Arial"/>
      <w:color w:val="000000"/>
      <w:sz w:val="20"/>
      <w:szCs w:val="20"/>
      <w:u w:val="none"/>
    </w:rPr>
  </w:style>
  <w:style w:type="character" w:customStyle="1" w:styleId="34">
    <w:name w:val="font21"/>
    <w:basedOn w:val="20"/>
    <w:qFormat/>
    <w:uiPriority w:val="0"/>
    <w:rPr>
      <w:rFonts w:hint="eastAsia" w:ascii="宋体" w:hAnsi="宋体" w:eastAsia="宋体" w:cs="宋体"/>
      <w:color w:val="000000"/>
      <w:sz w:val="20"/>
      <w:szCs w:val="20"/>
      <w:u w:val="none"/>
    </w:rPr>
  </w:style>
  <w:style w:type="character" w:customStyle="1" w:styleId="35">
    <w:name w:val="font41"/>
    <w:basedOn w:val="20"/>
    <w:qFormat/>
    <w:uiPriority w:val="0"/>
    <w:rPr>
      <w:rFonts w:hint="eastAsia" w:ascii="宋体" w:hAnsi="宋体" w:eastAsia="宋体" w:cs="宋体"/>
      <w:color w:val="000000"/>
      <w:sz w:val="20"/>
      <w:szCs w:val="20"/>
      <w:u w:val="none"/>
    </w:rPr>
  </w:style>
  <w:style w:type="character" w:customStyle="1" w:styleId="36">
    <w:name w:val="font71"/>
    <w:basedOn w:val="20"/>
    <w:qFormat/>
    <w:uiPriority w:val="0"/>
    <w:rPr>
      <w:rFonts w:hint="eastAsia" w:ascii="宋体" w:hAnsi="宋体" w:eastAsia="宋体" w:cs="宋体"/>
      <w:color w:val="000000"/>
      <w:sz w:val="20"/>
      <w:szCs w:val="20"/>
      <w:u w:val="none"/>
    </w:rPr>
  </w:style>
  <w:style w:type="character" w:customStyle="1" w:styleId="37">
    <w:name w:val="font51"/>
    <w:basedOn w:val="20"/>
    <w:qFormat/>
    <w:uiPriority w:val="0"/>
    <w:rPr>
      <w:rFonts w:hint="eastAsia" w:ascii="宋体" w:hAnsi="宋体" w:eastAsia="宋体" w:cs="宋体"/>
      <w:color w:val="000000"/>
      <w:sz w:val="20"/>
      <w:szCs w:val="20"/>
      <w:u w:val="none"/>
    </w:rPr>
  </w:style>
  <w:style w:type="paragraph" w:customStyle="1" w:styleId="38">
    <w:name w:val="Table Text"/>
    <w:basedOn w:val="1"/>
    <w:semiHidden/>
    <w:qFormat/>
    <w:uiPriority w:val="0"/>
    <w:rPr>
      <w:rFonts w:ascii="宋体" w:hAnsi="宋体" w:eastAsia="宋体" w:cs="宋体"/>
      <w:sz w:val="18"/>
      <w:szCs w:val="18"/>
      <w:lang w:val="en-US" w:eastAsia="en-US" w:bidi="ar-SA"/>
    </w:rPr>
  </w:style>
  <w:style w:type="table" w:customStyle="1" w:styleId="3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23</Pages>
  <Words>5062</Words>
  <Characters>5382</Characters>
  <Lines>30</Lines>
  <Paragraphs>8</Paragraphs>
  <TotalTime>5</TotalTime>
  <ScaleCrop>false</ScaleCrop>
  <LinksUpToDate>false</LinksUpToDate>
  <CharactersWithSpaces>5961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2022-04-29T02:43:00Z</dcterms:created>
  <dc:creator>dzs</dc:creator>
  <cp:lastModifiedBy>顾涛</cp:lastModifiedBy>
  <cp:lastPrinted>2025-09-15T01:45:10Z</cp:lastPrinted>
  <dcterms:modified xsi:type="dcterms:W3CDTF">2025-09-15T01:45:18Z</dcterms:modified>
  <dc:title>扬州自来水总公司工程材料招标邀请书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A70479BCB36C46D98977FC9F3D79C20F_13</vt:lpwstr>
  </property>
  <property fmtid="{D5CDD505-2E9C-101B-9397-08002B2CF9AE}" pid="4" name="KSOTemplateDocerSaveRecord">
    <vt:lpwstr>eyJoZGlkIjoiZDJkZjg2YmUyZTdjMzQ4ZGRhZDcxZWU5OGZjYWUzMmUiLCJ1c2VySWQiOiIxNjQ1Mzc3MjM2In0=</vt:lpwstr>
  </property>
</Properties>
</file>