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9C43C2" w:rsidRPr="00CE030A" w:rsidRDefault="00CE030A"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大学路南延</w:t>
      </w:r>
      <w:r w:rsidR="00104957">
        <w:rPr>
          <w:rFonts w:ascii="仿宋_GB2312" w:eastAsia="仿宋_GB2312" w:hAnsi="宋体" w:hint="eastAsia"/>
          <w:b/>
          <w:spacing w:val="28"/>
          <w:sz w:val="52"/>
          <w:szCs w:val="48"/>
        </w:rPr>
        <w:t>（江扬路-开发路）</w:t>
      </w:r>
      <w:r>
        <w:rPr>
          <w:rFonts w:ascii="仿宋_GB2312" w:eastAsia="仿宋_GB2312" w:hAnsi="宋体" w:hint="eastAsia"/>
          <w:b/>
          <w:spacing w:val="28"/>
          <w:sz w:val="52"/>
          <w:szCs w:val="48"/>
        </w:rPr>
        <w:t>三期</w:t>
      </w:r>
      <w:r w:rsidR="00104957">
        <w:rPr>
          <w:rFonts w:ascii="仿宋_GB2312" w:eastAsia="仿宋_GB2312" w:hAnsi="宋体" w:hint="eastAsia"/>
          <w:b/>
          <w:spacing w:val="28"/>
          <w:sz w:val="52"/>
          <w:szCs w:val="48"/>
        </w:rPr>
        <w:t>建设</w:t>
      </w:r>
      <w:r w:rsidR="001B5B1F">
        <w:rPr>
          <w:rFonts w:ascii="仿宋_GB2312" w:eastAsia="仿宋_GB2312" w:hAnsi="宋体" w:hint="eastAsia"/>
          <w:b/>
          <w:spacing w:val="28"/>
          <w:sz w:val="52"/>
          <w:szCs w:val="48"/>
        </w:rPr>
        <w:t>工程水泥砖采购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0F1388" w:rsidRDefault="008F6EA5" w:rsidP="004031B3">
      <w:pPr>
        <w:spacing w:line="460" w:lineRule="exact"/>
        <w:ind w:firstLineChars="496" w:firstLine="1494"/>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w:t>
      </w:r>
      <w:r w:rsidR="008C7335">
        <w:rPr>
          <w:rFonts w:ascii="仿宋_GB2312" w:eastAsia="仿宋_GB2312" w:hAnsi="宋体" w:hint="eastAsia"/>
          <w:b/>
          <w:bCs/>
          <w:snapToGrid w:val="0"/>
          <w:sz w:val="30"/>
          <w:u w:val="single"/>
        </w:rPr>
        <w:t>2</w:t>
      </w:r>
      <w:r w:rsidR="001B5B1F">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Pr>
          <w:rFonts w:ascii="仿宋_GB2312" w:eastAsia="仿宋_GB2312" w:hAnsi="宋体" w:hint="eastAsia"/>
          <w:b/>
          <w:bCs/>
          <w:snapToGrid w:val="0"/>
          <w:sz w:val="30"/>
          <w:u w:val="single"/>
        </w:rPr>
        <w:t xml:space="preserve"> </w:t>
      </w:r>
      <w:r w:rsidR="001B5B1F">
        <w:rPr>
          <w:rFonts w:ascii="仿宋_GB2312" w:eastAsia="仿宋_GB2312" w:hAnsi="宋体" w:hint="eastAsia"/>
          <w:b/>
          <w:bCs/>
          <w:snapToGrid w:val="0"/>
          <w:sz w:val="30"/>
          <w:u w:val="single"/>
        </w:rPr>
        <w:t>1</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Pr>
          <w:rFonts w:ascii="仿宋_GB2312" w:eastAsia="仿宋_GB2312" w:hAnsi="宋体" w:hint="eastAsia"/>
          <w:b/>
          <w:bCs/>
          <w:snapToGrid w:val="0"/>
          <w:sz w:val="30"/>
          <w:u w:val="single"/>
        </w:rPr>
        <w:t xml:space="preserve"> </w:t>
      </w:r>
      <w:r w:rsidR="001B5B1F">
        <w:rPr>
          <w:rFonts w:ascii="仿宋_GB2312" w:eastAsia="仿宋_GB2312" w:hAnsi="宋体" w:hint="eastAsia"/>
          <w:b/>
          <w:bCs/>
          <w:snapToGrid w:val="0"/>
          <w:sz w:val="30"/>
          <w:u w:val="single"/>
        </w:rPr>
        <w:t>6</w:t>
      </w:r>
      <w:r>
        <w:rPr>
          <w:rFonts w:ascii="仿宋_GB2312" w:eastAsia="仿宋_GB2312" w:hAnsi="宋体" w:hint="eastAsia"/>
          <w:b/>
          <w:bCs/>
          <w:snapToGrid w:val="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F20537">
            <w:pPr>
              <w:spacing w:line="360" w:lineRule="auto"/>
              <w:rPr>
                <w:rFonts w:ascii="宋体" w:hAnsi="宋体"/>
                <w:szCs w:val="21"/>
              </w:rPr>
            </w:pPr>
            <w:r>
              <w:rPr>
                <w:rFonts w:ascii="宋体" w:hAnsi="宋体" w:hint="eastAsia"/>
                <w:szCs w:val="21"/>
              </w:rPr>
              <w:t>大学路南延</w:t>
            </w:r>
            <w:r w:rsidR="00104957">
              <w:rPr>
                <w:rFonts w:ascii="宋体" w:hAnsi="宋体" w:hint="eastAsia"/>
                <w:szCs w:val="21"/>
              </w:rPr>
              <w:t>（江扬路-开发路）</w:t>
            </w:r>
            <w:r>
              <w:rPr>
                <w:rFonts w:ascii="宋体" w:hAnsi="宋体" w:hint="eastAsia"/>
                <w:szCs w:val="21"/>
              </w:rPr>
              <w:t>三期</w:t>
            </w:r>
            <w:r w:rsidR="00104957">
              <w:rPr>
                <w:rFonts w:ascii="宋体" w:hAnsi="宋体" w:hint="eastAsia"/>
                <w:szCs w:val="21"/>
              </w:rPr>
              <w:t>建设</w:t>
            </w:r>
            <w:r>
              <w:rPr>
                <w:rFonts w:ascii="宋体" w:hAnsi="宋体" w:hint="eastAsia"/>
                <w:szCs w:val="21"/>
              </w:rPr>
              <w:t>工程</w:t>
            </w:r>
            <w:r w:rsidR="001B5B1F">
              <w:rPr>
                <w:rFonts w:ascii="宋体" w:hAnsi="宋体" w:hint="eastAsia"/>
                <w:szCs w:val="21"/>
              </w:rPr>
              <w:t>水泥砖</w:t>
            </w:r>
            <w:r>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1B5B1F">
            <w:pPr>
              <w:spacing w:line="360" w:lineRule="auto"/>
              <w:rPr>
                <w:rFonts w:ascii="宋体" w:hAnsi="宋体"/>
                <w:szCs w:val="21"/>
              </w:rPr>
            </w:pPr>
            <w:r>
              <w:rPr>
                <w:rFonts w:ascii="宋体" w:hAnsi="宋体" w:hint="eastAsia"/>
                <w:szCs w:val="21"/>
              </w:rPr>
              <w:t>公开</w:t>
            </w:r>
            <w:r w:rsidR="008F6EA5">
              <w:rPr>
                <w:rFonts w:ascii="宋体" w:hAnsi="宋体" w:hint="eastAsia"/>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1B5B1F" w:rsidP="005A370B">
            <w:pPr>
              <w:spacing w:line="380" w:lineRule="exact"/>
            </w:pPr>
            <w:r>
              <w:rPr>
                <w:rFonts w:hint="eastAsia"/>
              </w:rPr>
              <w:t>水泥砖</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FF0000"/>
                <w:szCs w:val="21"/>
              </w:rPr>
            </w:pP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ind w:firstLineChars="350" w:firstLine="735"/>
              <w:rPr>
                <w:rFonts w:ascii="宋体" w:hAnsi="宋体"/>
                <w:szCs w:val="21"/>
              </w:rPr>
            </w:pPr>
            <w:r>
              <w:rPr>
                <w:rFonts w:ascii="宋体" w:hAnsi="宋体" w:hint="eastAsia"/>
                <w:szCs w:val="21"/>
              </w:rPr>
              <w:t>20</w:t>
            </w:r>
            <w:r w:rsidR="008C7335">
              <w:rPr>
                <w:rFonts w:ascii="宋体" w:hAnsi="宋体" w:hint="eastAsia"/>
                <w:szCs w:val="21"/>
              </w:rPr>
              <w:t>2</w:t>
            </w:r>
            <w:r w:rsidR="001B5B1F">
              <w:rPr>
                <w:rFonts w:ascii="宋体" w:hAnsi="宋体" w:hint="eastAsia"/>
                <w:szCs w:val="21"/>
              </w:rPr>
              <w:t>2</w:t>
            </w:r>
            <w:r>
              <w:rPr>
                <w:rFonts w:ascii="宋体" w:hAnsi="宋体" w:hint="eastAsia"/>
                <w:szCs w:val="21"/>
              </w:rPr>
              <w:t xml:space="preserve">年 </w:t>
            </w:r>
            <w:r w:rsidR="001B5B1F">
              <w:rPr>
                <w:rFonts w:ascii="宋体" w:hAnsi="宋体" w:hint="eastAsia"/>
                <w:szCs w:val="21"/>
              </w:rPr>
              <w:t>1</w:t>
            </w:r>
            <w:r>
              <w:rPr>
                <w:rFonts w:ascii="宋体" w:hAnsi="宋体" w:hint="eastAsia"/>
                <w:szCs w:val="21"/>
              </w:rPr>
              <w:t xml:space="preserve"> 月</w:t>
            </w:r>
            <w:r w:rsidR="001B5B1F">
              <w:rPr>
                <w:rFonts w:ascii="宋体" w:hAnsi="宋体" w:hint="eastAsia"/>
                <w:szCs w:val="21"/>
              </w:rPr>
              <w:t>8</w:t>
            </w:r>
            <w:r>
              <w:rPr>
                <w:rFonts w:ascii="宋体" w:hAnsi="宋体" w:hint="eastAsia"/>
                <w:szCs w:val="21"/>
              </w:rPr>
              <w:t>日下午</w:t>
            </w:r>
            <w:r w:rsidR="001B5B1F">
              <w:rPr>
                <w:rFonts w:ascii="宋体" w:hAnsi="宋体" w:hint="eastAsia"/>
                <w:szCs w:val="21"/>
              </w:rPr>
              <w:t xml:space="preserve"> 4</w:t>
            </w:r>
            <w:r>
              <w:rPr>
                <w:rFonts w:ascii="宋体" w:hAnsi="宋体" w:hint="eastAsia"/>
                <w:szCs w:val="21"/>
              </w:rPr>
              <w:t xml:space="preserve">:00  </w:t>
            </w:r>
            <w:r>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Pr>
                <w:rFonts w:ascii="宋体" w:hAnsi="宋体" w:hint="eastAsia"/>
                <w:szCs w:val="21"/>
              </w:rPr>
              <w:t>科</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Pr="001B5B1F" w:rsidRDefault="008F6EA5" w:rsidP="001B5B1F">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因上善公司</w:t>
      </w:r>
      <w:r w:rsidR="00F20537">
        <w:rPr>
          <w:rFonts w:ascii="宋体" w:hAnsi="宋体" w:hint="eastAsia"/>
          <w:szCs w:val="21"/>
        </w:rPr>
        <w:t>大学路南延三期工程需采购</w:t>
      </w:r>
      <w:r w:rsidR="00CE48ED">
        <w:rPr>
          <w:rFonts w:ascii="宋体" w:hAnsi="宋体" w:hint="eastAsia"/>
          <w:szCs w:val="21"/>
        </w:rPr>
        <w:t>水泥砖</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422"/>
        <w:gridCol w:w="1985"/>
        <w:gridCol w:w="1701"/>
        <w:gridCol w:w="1417"/>
        <w:gridCol w:w="3119"/>
      </w:tblGrid>
      <w:tr w:rsidR="004031B3" w:rsidRPr="009B73EE" w:rsidTr="003D0EEC">
        <w:trPr>
          <w:trHeight w:val="384"/>
        </w:trPr>
        <w:tc>
          <w:tcPr>
            <w:tcW w:w="1422"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985"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9B73EE" w:rsidRDefault="004031B3" w:rsidP="003D0EEC">
            <w:pPr>
              <w:jc w:val="center"/>
              <w:rPr>
                <w:rFonts w:ascii="新宋体" w:eastAsia="新宋体" w:hAnsi="新宋体"/>
              </w:rPr>
            </w:pPr>
            <w:r>
              <w:rPr>
                <w:rFonts w:ascii="新宋体" w:eastAsia="新宋体" w:hAnsi="新宋体" w:hint="eastAsia"/>
              </w:rPr>
              <w:t>招标控制价</w:t>
            </w:r>
            <w:r w:rsidR="006105D5">
              <w:rPr>
                <w:rFonts w:ascii="新宋体" w:eastAsia="新宋体" w:hAnsi="新宋体" w:hint="eastAsia"/>
              </w:rPr>
              <w:t>（含</w:t>
            </w:r>
            <w:r w:rsidR="00CE48ED">
              <w:rPr>
                <w:rFonts w:ascii="新宋体" w:eastAsia="新宋体" w:hAnsi="新宋体" w:hint="eastAsia"/>
              </w:rPr>
              <w:t>13%</w:t>
            </w:r>
            <w:r w:rsidR="006105D5">
              <w:rPr>
                <w:rFonts w:ascii="新宋体" w:eastAsia="新宋体" w:hAnsi="新宋体" w:hint="eastAsia"/>
              </w:rPr>
              <w:t>税）（元/</w:t>
            </w:r>
            <w:r w:rsidR="00F334D2">
              <w:rPr>
                <w:rFonts w:ascii="新宋体" w:eastAsia="新宋体" w:hAnsi="新宋体"/>
              </w:rPr>
              <w:t xml:space="preserve"> </w:t>
            </w:r>
            <w:r w:rsidR="00CE48ED">
              <w:rPr>
                <w:rFonts w:ascii="新宋体" w:eastAsia="新宋体" w:hAnsi="新宋体" w:hint="eastAsia"/>
              </w:rPr>
              <w:t>只</w:t>
            </w:r>
            <w:r w:rsidR="006105D5">
              <w:rPr>
                <w:rFonts w:ascii="新宋体" w:eastAsia="新宋体" w:hAnsi="新宋体" w:hint="eastAsia"/>
              </w:rPr>
              <w:t>）</w:t>
            </w:r>
          </w:p>
        </w:tc>
      </w:tr>
      <w:tr w:rsidR="006105D5" w:rsidRPr="009B73EE" w:rsidTr="003D0EEC">
        <w:trPr>
          <w:trHeight w:val="384"/>
        </w:trPr>
        <w:tc>
          <w:tcPr>
            <w:tcW w:w="1422" w:type="dxa"/>
            <w:vAlign w:val="center"/>
          </w:tcPr>
          <w:p w:rsidR="006105D5" w:rsidRDefault="00CE48ED" w:rsidP="00AB739C">
            <w:pPr>
              <w:jc w:val="center"/>
              <w:rPr>
                <w:rFonts w:ascii="新宋体" w:eastAsia="新宋体" w:hAnsi="新宋体"/>
              </w:rPr>
            </w:pPr>
            <w:r>
              <w:rPr>
                <w:rFonts w:ascii="新宋体" w:eastAsia="新宋体" w:hAnsi="新宋体" w:hint="eastAsia"/>
              </w:rPr>
              <w:t>水泥砖</w:t>
            </w:r>
          </w:p>
        </w:tc>
        <w:tc>
          <w:tcPr>
            <w:tcW w:w="1985" w:type="dxa"/>
            <w:vAlign w:val="center"/>
          </w:tcPr>
          <w:p w:rsidR="006105D5" w:rsidRPr="009B73EE" w:rsidRDefault="00794BF7" w:rsidP="00AB739C">
            <w:pPr>
              <w:jc w:val="center"/>
              <w:rPr>
                <w:rFonts w:ascii="新宋体" w:eastAsia="新宋体" w:hAnsi="新宋体"/>
              </w:rPr>
            </w:pPr>
            <w:r>
              <w:rPr>
                <w:rFonts w:ascii="新宋体" w:eastAsia="新宋体" w:hAnsi="新宋体" w:hint="eastAsia"/>
              </w:rPr>
              <w:t>24砖强度MU10</w:t>
            </w:r>
          </w:p>
        </w:tc>
        <w:tc>
          <w:tcPr>
            <w:tcW w:w="1701" w:type="dxa"/>
            <w:vAlign w:val="center"/>
          </w:tcPr>
          <w:p w:rsidR="006105D5" w:rsidRDefault="00CE48ED" w:rsidP="00AB739C">
            <w:pPr>
              <w:jc w:val="center"/>
              <w:rPr>
                <w:rFonts w:ascii="新宋体" w:eastAsia="新宋体" w:hAnsi="新宋体"/>
              </w:rPr>
            </w:pPr>
            <w:r>
              <w:rPr>
                <w:rFonts w:ascii="新宋体" w:eastAsia="新宋体" w:hAnsi="新宋体" w:hint="eastAsia"/>
              </w:rPr>
              <w:t>块</w:t>
            </w:r>
          </w:p>
        </w:tc>
        <w:tc>
          <w:tcPr>
            <w:tcW w:w="1417" w:type="dxa"/>
            <w:vAlign w:val="center"/>
          </w:tcPr>
          <w:p w:rsidR="006105D5" w:rsidRDefault="006105D5" w:rsidP="00AB739C">
            <w:pPr>
              <w:jc w:val="center"/>
              <w:rPr>
                <w:rFonts w:ascii="新宋体" w:eastAsia="新宋体" w:hAnsi="新宋体"/>
              </w:rPr>
            </w:pPr>
          </w:p>
        </w:tc>
        <w:tc>
          <w:tcPr>
            <w:tcW w:w="3119" w:type="dxa"/>
            <w:vAlign w:val="center"/>
          </w:tcPr>
          <w:p w:rsidR="006105D5" w:rsidRDefault="00794BF7" w:rsidP="006105D5">
            <w:pPr>
              <w:jc w:val="center"/>
              <w:rPr>
                <w:rFonts w:ascii="新宋体" w:eastAsia="新宋体" w:hAnsi="新宋体"/>
              </w:rPr>
            </w:pPr>
            <w:r>
              <w:rPr>
                <w:rFonts w:ascii="新宋体" w:eastAsia="新宋体" w:hAnsi="新宋体" w:hint="eastAsia"/>
              </w:rPr>
              <w:t>0.58</w:t>
            </w:r>
          </w:p>
        </w:tc>
      </w:tr>
      <w:tr w:rsidR="006105D5" w:rsidRPr="009B73EE" w:rsidTr="003D0EEC">
        <w:trPr>
          <w:trHeight w:val="365"/>
        </w:trPr>
        <w:tc>
          <w:tcPr>
            <w:tcW w:w="1422" w:type="dxa"/>
            <w:vAlign w:val="center"/>
          </w:tcPr>
          <w:p w:rsidR="006105D5" w:rsidRDefault="006105D5" w:rsidP="00AB739C">
            <w:pPr>
              <w:jc w:val="center"/>
              <w:rPr>
                <w:rFonts w:ascii="新宋体" w:eastAsia="新宋体" w:hAnsi="新宋体"/>
              </w:rPr>
            </w:pPr>
          </w:p>
        </w:tc>
        <w:tc>
          <w:tcPr>
            <w:tcW w:w="1985" w:type="dxa"/>
            <w:vAlign w:val="center"/>
          </w:tcPr>
          <w:p w:rsidR="006105D5" w:rsidRPr="009B73EE" w:rsidRDefault="006105D5" w:rsidP="00AB739C">
            <w:pPr>
              <w:jc w:val="center"/>
              <w:rPr>
                <w:rFonts w:ascii="新宋体" w:eastAsia="新宋体" w:hAnsi="新宋体"/>
              </w:rPr>
            </w:pPr>
          </w:p>
        </w:tc>
        <w:tc>
          <w:tcPr>
            <w:tcW w:w="1701" w:type="dxa"/>
            <w:vAlign w:val="center"/>
          </w:tcPr>
          <w:p w:rsidR="006105D5" w:rsidRDefault="006105D5" w:rsidP="00AB739C">
            <w:pPr>
              <w:jc w:val="center"/>
              <w:rPr>
                <w:rFonts w:ascii="新宋体" w:eastAsia="新宋体" w:hAnsi="新宋体"/>
              </w:rPr>
            </w:pPr>
          </w:p>
        </w:tc>
        <w:tc>
          <w:tcPr>
            <w:tcW w:w="1417" w:type="dxa"/>
            <w:vAlign w:val="center"/>
          </w:tcPr>
          <w:p w:rsidR="006105D5" w:rsidRDefault="006105D5" w:rsidP="00AB739C">
            <w:pPr>
              <w:jc w:val="center"/>
              <w:rPr>
                <w:rFonts w:ascii="新宋体" w:eastAsia="新宋体" w:hAnsi="新宋体"/>
              </w:rPr>
            </w:pPr>
          </w:p>
        </w:tc>
        <w:tc>
          <w:tcPr>
            <w:tcW w:w="3119" w:type="dxa"/>
            <w:vAlign w:val="center"/>
          </w:tcPr>
          <w:p w:rsidR="006105D5" w:rsidRDefault="006105D5" w:rsidP="006105D5">
            <w:pPr>
              <w:jc w:val="center"/>
              <w:rPr>
                <w:rFonts w:ascii="新宋体" w:eastAsia="新宋体" w:hAnsi="新宋体"/>
              </w:rPr>
            </w:pPr>
          </w:p>
        </w:tc>
      </w:tr>
    </w:tbl>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Pr>
          <w:rFonts w:ascii="宋体" w:hAnsi="宋体" w:cs="宋体" w:hint="eastAsia"/>
          <w:color w:val="000000"/>
          <w:szCs w:val="21"/>
          <w:u w:val="single"/>
          <w:shd w:val="clear" w:color="auto" w:fill="FFFFFF"/>
        </w:rPr>
        <w:t>固定</w:t>
      </w:r>
      <w:r>
        <w:rPr>
          <w:rFonts w:ascii="宋体" w:hAnsi="宋体" w:cs="宋体" w:hint="eastAsia"/>
          <w:color w:val="000000"/>
          <w:szCs w:val="21"/>
          <w:u w:val="single"/>
          <w:shd w:val="clear" w:color="auto" w:fill="FFFFFF"/>
        </w:rPr>
        <w:t xml:space="preserve">单价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3、评标小组采用合理低价评分法确定中标人。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、本次招标确定两家供应商，</w:t>
      </w:r>
      <w:r>
        <w:rPr>
          <w:rFonts w:ascii="宋体" w:hAnsi="宋体" w:cs="宋体" w:hint="eastAsia"/>
          <w:color w:val="000000"/>
          <w:sz w:val="21"/>
          <w:szCs w:val="21"/>
          <w:shd w:val="clear" w:color="auto" w:fill="FFFFFF"/>
        </w:rPr>
        <w:t>以报价由低到高排序，</w:t>
      </w:r>
      <w:r w:rsidR="00925FDE">
        <w:rPr>
          <w:rFonts w:ascii="宋体" w:hAnsi="宋体" w:cs="宋体" w:hint="eastAsia"/>
          <w:color w:val="000000"/>
          <w:sz w:val="21"/>
          <w:szCs w:val="21"/>
          <w:shd w:val="clear" w:color="auto" w:fill="FFFFFF"/>
        </w:rPr>
        <w:t>排名前两名的为中标单位。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CE48ED">
        <w:rPr>
          <w:rFonts w:ascii="宋体" w:hAnsi="宋体" w:hint="eastAsia"/>
          <w:color w:val="FF0000"/>
          <w:szCs w:val="21"/>
        </w:rPr>
        <w:t>产品名称、数量（按实际结算）、单价（含运费</w:t>
      </w:r>
      <w:r w:rsidR="00EE62EF" w:rsidRPr="00CE48ED">
        <w:rPr>
          <w:rFonts w:ascii="宋体" w:hAnsi="宋体" w:hint="eastAsia"/>
          <w:color w:val="FF0000"/>
          <w:szCs w:val="21"/>
        </w:rPr>
        <w:t>、</w:t>
      </w:r>
      <w:r w:rsidR="00CE48ED" w:rsidRPr="00CE48ED">
        <w:rPr>
          <w:rFonts w:ascii="宋体" w:hAnsi="宋体" w:hint="eastAsia"/>
          <w:color w:val="FF0000"/>
          <w:szCs w:val="21"/>
        </w:rPr>
        <w:t>装卸</w:t>
      </w:r>
      <w:r w:rsidR="00EE62EF" w:rsidRPr="00CE48ED">
        <w:rPr>
          <w:rFonts w:ascii="宋体" w:hAnsi="宋体" w:hint="eastAsia"/>
          <w:color w:val="FF0000"/>
          <w:szCs w:val="21"/>
        </w:rPr>
        <w:t>费</w:t>
      </w:r>
      <w:r w:rsidRPr="00CE48ED">
        <w:rPr>
          <w:rFonts w:ascii="宋体" w:hAnsi="宋体" w:hint="eastAsia"/>
          <w:color w:val="FF0000"/>
          <w:szCs w:val="21"/>
        </w:rPr>
        <w:t>）、供货时间。</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9D0586">
      <w:pPr>
        <w:spacing w:line="720" w:lineRule="exact"/>
        <w:jc w:val="center"/>
        <w:rPr>
          <w:rFonts w:ascii="楷体_GB2312" w:eastAsia="楷体_GB2312"/>
          <w:b/>
          <w:color w:val="000000"/>
          <w:sz w:val="30"/>
        </w:rPr>
      </w:pPr>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9D0586" w:rsidRPr="00DD7980">
        <w:rPr>
          <w:rFonts w:ascii="宋体" w:hAnsi="宋体" w:hint="eastAsia"/>
          <w:color w:val="000000"/>
          <w:sz w:val="24"/>
          <w:u w:val="single"/>
        </w:rPr>
        <w:t xml:space="preserve">   </w:t>
      </w:r>
      <w:r w:rsidR="00CE48ED">
        <w:rPr>
          <w:rFonts w:ascii="宋体" w:hAnsi="宋体" w:hint="eastAsia"/>
          <w:color w:val="000000"/>
          <w:sz w:val="24"/>
          <w:u w:val="single"/>
        </w:rPr>
        <w:t xml:space="preserve">    </w:t>
      </w:r>
      <w:r w:rsidR="009D0586" w:rsidRPr="00DD7980">
        <w:rPr>
          <w:rFonts w:ascii="宋体" w:hAnsi="宋体" w:hint="eastAsia"/>
          <w:color w:val="000000"/>
          <w:sz w:val="24"/>
          <w:u w:val="single"/>
        </w:rPr>
        <w:t>元/</w:t>
      </w:r>
      <w:r w:rsidR="00706120" w:rsidRPr="00DD7980">
        <w:rPr>
          <w:rFonts w:ascii="新宋体" w:eastAsia="新宋体" w:hAnsi="新宋体"/>
          <w:u w:val="single"/>
        </w:rPr>
        <w:t xml:space="preserve"> </w:t>
      </w:r>
      <w:r w:rsidR="00CE48ED">
        <w:rPr>
          <w:rFonts w:ascii="新宋体" w:eastAsia="新宋体" w:hAnsi="新宋体"/>
          <w:sz w:val="24"/>
          <w:u w:val="single"/>
        </w:rPr>
        <w:t>块（含</w:t>
      </w:r>
      <w:r w:rsidR="00CE48ED">
        <w:rPr>
          <w:rFonts w:ascii="新宋体" w:eastAsia="新宋体" w:hAnsi="新宋体" w:hint="eastAsia"/>
          <w:sz w:val="24"/>
          <w:u w:val="single"/>
        </w:rPr>
        <w:t>13%税</w:t>
      </w:r>
      <w:r w:rsidR="00CE48ED">
        <w:rPr>
          <w:rFonts w:ascii="新宋体" w:eastAsia="新宋体" w:hAnsi="新宋体"/>
          <w:sz w:val="24"/>
          <w:u w:val="single"/>
        </w:rPr>
        <w:t>）</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8F6EA5">
            <w:pPr>
              <w:spacing w:line="0" w:lineRule="atLeast"/>
              <w:rPr>
                <w:rFonts w:ascii="宋体" w:hAnsi="宋体"/>
                <w:color w:val="000000"/>
                <w:sz w:val="24"/>
              </w:rPr>
            </w:pPr>
            <w:r>
              <w:rPr>
                <w:rFonts w:ascii="宋体" w:hAnsi="宋体" w:hint="eastAsia"/>
                <w:color w:val="000000"/>
                <w:szCs w:val="21"/>
              </w:rPr>
              <w:t>（指定地点）</w:t>
            </w: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CE48ED">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0A9" w:rsidRDefault="007520A9">
      <w:r>
        <w:separator/>
      </w:r>
    </w:p>
  </w:endnote>
  <w:endnote w:type="continuationSeparator" w:id="1">
    <w:p w:rsidR="007520A9" w:rsidRDefault="00752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125C5F">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125C5F">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794BF7">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0A9" w:rsidRDefault="007520A9">
      <w:r>
        <w:separator/>
      </w:r>
    </w:p>
  </w:footnote>
  <w:footnote w:type="continuationSeparator" w:id="1">
    <w:p w:rsidR="007520A9" w:rsidRDefault="00752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5C5F"/>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B5B1F"/>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20A9"/>
    <w:rsid w:val="007536A0"/>
    <w:rsid w:val="00754BF4"/>
    <w:rsid w:val="00764327"/>
    <w:rsid w:val="00767F71"/>
    <w:rsid w:val="007852EA"/>
    <w:rsid w:val="007911E6"/>
    <w:rsid w:val="00794BF7"/>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48ED"/>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626</Words>
  <Characters>3573</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13</cp:revision>
  <cp:lastPrinted>2021-12-16T01:40:00Z</cp:lastPrinted>
  <dcterms:created xsi:type="dcterms:W3CDTF">2021-12-15T11:28:00Z</dcterms:created>
  <dcterms:modified xsi:type="dcterms:W3CDTF">2022-01-06T08:30:00Z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