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FangSong_GB2312" w:hAnsi="宋体" w:eastAsia="FangSong_GB2312"/>
          <w:b/>
          <w:spacing w:val="28"/>
          <w:sz w:val="52"/>
          <w:szCs w:val="48"/>
        </w:rPr>
      </w:pPr>
    </w:p>
    <w:p>
      <w:pPr>
        <w:adjustRightInd w:val="0"/>
        <w:snapToGrid w:val="0"/>
        <w:spacing w:line="360" w:lineRule="auto"/>
        <w:jc w:val="center"/>
        <w:rPr>
          <w:rFonts w:asciiTheme="majorEastAsia" w:hAnsiTheme="majorEastAsia" w:eastAsiaTheme="majorEastAsia"/>
          <w:b/>
          <w:spacing w:val="28"/>
          <w:sz w:val="52"/>
          <w:szCs w:val="48"/>
        </w:rPr>
      </w:pPr>
      <w:r>
        <w:rPr>
          <w:rFonts w:hint="eastAsia" w:asciiTheme="majorEastAsia" w:hAnsiTheme="majorEastAsia" w:eastAsiaTheme="majorEastAsia"/>
          <w:b/>
          <w:spacing w:val="28"/>
          <w:sz w:val="52"/>
          <w:szCs w:val="48"/>
        </w:rPr>
        <w:t>扬州市上善建设工程有限公司</w:t>
      </w:r>
    </w:p>
    <w:p>
      <w:pPr>
        <w:adjustRightInd w:val="0"/>
        <w:snapToGrid w:val="0"/>
        <w:spacing w:line="360" w:lineRule="auto"/>
        <w:ind w:firstLine="964" w:firstLineChars="200"/>
        <w:jc w:val="both"/>
        <w:rPr>
          <w:rFonts w:hint="eastAsia" w:eastAsia="黑体"/>
          <w:b/>
          <w:bCs/>
          <w:snapToGrid w:val="0"/>
          <w:sz w:val="48"/>
          <w:szCs w:val="48"/>
          <w:lang w:val="en-US" w:eastAsia="zh-CN"/>
        </w:rPr>
      </w:pPr>
      <w:r>
        <w:rPr>
          <w:rFonts w:hint="eastAsia" w:eastAsia="黑体"/>
          <w:b/>
          <w:bCs/>
          <w:snapToGrid w:val="0"/>
          <w:sz w:val="48"/>
          <w:szCs w:val="48"/>
          <w:lang w:val="en-US" w:eastAsia="zh-CN"/>
        </w:rPr>
        <w:t>汤汪污水处理厂出水泵房在线仪表间</w:t>
      </w:r>
    </w:p>
    <w:p>
      <w:pPr>
        <w:adjustRightInd w:val="0"/>
        <w:snapToGrid w:val="0"/>
        <w:spacing w:line="360" w:lineRule="auto"/>
        <w:ind w:firstLine="2891" w:firstLineChars="600"/>
        <w:jc w:val="both"/>
        <w:rPr>
          <w:rFonts w:hint="eastAsia" w:eastAsia="黑体"/>
          <w:b/>
          <w:bCs/>
          <w:snapToGrid w:val="0"/>
          <w:sz w:val="48"/>
          <w:szCs w:val="48"/>
        </w:rPr>
      </w:pPr>
      <w:r>
        <w:rPr>
          <w:rFonts w:hint="eastAsia" w:eastAsia="黑体"/>
          <w:b/>
          <w:bCs/>
          <w:snapToGrid w:val="0"/>
          <w:sz w:val="48"/>
          <w:szCs w:val="48"/>
          <w:lang w:val="en-US" w:eastAsia="zh-CN"/>
        </w:rPr>
        <w:t xml:space="preserve">   改造</w:t>
      </w:r>
      <w:r>
        <w:rPr>
          <w:rFonts w:hint="eastAsia" w:eastAsia="黑体"/>
          <w:b/>
          <w:bCs/>
          <w:snapToGrid w:val="0"/>
          <w:sz w:val="48"/>
          <w:szCs w:val="48"/>
        </w:rPr>
        <w:t>工程</w:t>
      </w:r>
    </w:p>
    <w:p>
      <w:pPr>
        <w:pStyle w:val="2"/>
        <w:ind w:left="0" w:leftChars="0"/>
        <w:jc w:val="center"/>
        <w:rPr>
          <w:rFonts w:asciiTheme="majorEastAsia" w:hAnsiTheme="majorEastAsia" w:eastAsiaTheme="majorEastAsia"/>
          <w:b/>
          <w:spacing w:val="28"/>
          <w:sz w:val="52"/>
          <w:szCs w:val="48"/>
        </w:rPr>
      </w:pPr>
    </w:p>
    <w:p>
      <w:pPr>
        <w:pStyle w:val="2"/>
        <w:ind w:left="0" w:leftChars="0"/>
        <w:jc w:val="center"/>
        <w:rPr>
          <w:rFonts w:asciiTheme="majorEastAsia" w:hAnsiTheme="majorEastAsia" w:eastAsiaTheme="majorEastAsia"/>
          <w:b/>
          <w:spacing w:val="28"/>
          <w:sz w:val="52"/>
          <w:szCs w:val="48"/>
        </w:rPr>
      </w:pPr>
      <w:r>
        <w:rPr>
          <w:rFonts w:hint="eastAsia" w:asciiTheme="majorEastAsia" w:hAnsiTheme="majorEastAsia" w:eastAsiaTheme="majorEastAsia"/>
          <w:b/>
          <w:color w:val="FF0000"/>
          <w:spacing w:val="28"/>
          <w:sz w:val="52"/>
          <w:szCs w:val="48"/>
        </w:rPr>
        <w:t>材料采购</w:t>
      </w:r>
    </w:p>
    <w:p>
      <w:pPr>
        <w:adjustRightInd w:val="0"/>
        <w:snapToGrid w:val="0"/>
        <w:spacing w:line="360" w:lineRule="auto"/>
        <w:ind w:firstLine="3468" w:firstLineChars="600"/>
        <w:rPr>
          <w:rFonts w:ascii="FangSong_GB2312" w:hAnsi="宋体" w:eastAsia="FangSong_GB2312"/>
          <w:b/>
          <w:spacing w:val="28"/>
          <w:sz w:val="52"/>
          <w:szCs w:val="48"/>
        </w:rPr>
      </w:pPr>
    </w:p>
    <w:p>
      <w:pPr>
        <w:adjustRightInd w:val="0"/>
        <w:snapToGrid w:val="0"/>
        <w:spacing w:line="360" w:lineRule="auto"/>
        <w:ind w:firstLine="3468" w:firstLineChars="600"/>
        <w:rPr>
          <w:rFonts w:asciiTheme="minorEastAsia" w:hAnsiTheme="minorEastAsia" w:eastAsiaTheme="minorEastAsia"/>
          <w:b/>
          <w:spacing w:val="28"/>
          <w:sz w:val="52"/>
          <w:szCs w:val="48"/>
        </w:rPr>
      </w:pPr>
    </w:p>
    <w:p>
      <w:pPr>
        <w:adjustRightInd w:val="0"/>
        <w:snapToGrid w:val="0"/>
        <w:spacing w:line="360" w:lineRule="auto"/>
        <w:jc w:val="center"/>
        <w:rPr>
          <w:rFonts w:asciiTheme="majorEastAsia" w:hAnsiTheme="majorEastAsia" w:eastAsiaTheme="majorEastAsia"/>
          <w:b/>
          <w:snapToGrid w:val="0"/>
          <w:sz w:val="52"/>
          <w:szCs w:val="52"/>
        </w:rPr>
      </w:pPr>
      <w:r>
        <w:rPr>
          <w:rFonts w:hint="eastAsia" w:asciiTheme="majorEastAsia" w:hAnsiTheme="majorEastAsia" w:eastAsiaTheme="majorEastAsia"/>
          <w:b/>
          <w:spacing w:val="28"/>
          <w:sz w:val="52"/>
          <w:szCs w:val="48"/>
        </w:rPr>
        <w:t>招标文件</w:t>
      </w:r>
    </w:p>
    <w:p>
      <w:pPr>
        <w:pStyle w:val="2"/>
        <w:ind w:left="0" w:leftChars="0"/>
      </w:pPr>
    </w:p>
    <w:p/>
    <w:p>
      <w:pPr>
        <w:adjustRightInd w:val="0"/>
        <w:snapToGrid w:val="0"/>
        <w:spacing w:line="360" w:lineRule="auto"/>
        <w:ind w:firstLine="1446" w:firstLineChars="200"/>
        <w:jc w:val="center"/>
        <w:rPr>
          <w:rFonts w:ascii="FangSong_GB2312" w:hAnsi="宋体" w:eastAsia="FangSong_GB2312"/>
          <w:b/>
          <w:snapToGrid w:val="0"/>
          <w:sz w:val="72"/>
        </w:rPr>
      </w:pPr>
    </w:p>
    <w:p>
      <w:pPr>
        <w:adjustRightInd w:val="0"/>
        <w:snapToGrid w:val="0"/>
        <w:spacing w:line="360" w:lineRule="auto"/>
        <w:rPr>
          <w:rFonts w:asciiTheme="majorEastAsia" w:hAnsiTheme="majorEastAsia" w:eastAsiaTheme="majorEastAsia"/>
          <w:b/>
          <w:snapToGrid w:val="0"/>
          <w:sz w:val="72"/>
        </w:rPr>
      </w:pPr>
    </w:p>
    <w:p>
      <w:pPr>
        <w:adjustRightInd w:val="0"/>
        <w:snapToGrid w:val="0"/>
        <w:spacing w:line="480" w:lineRule="auto"/>
        <w:ind w:firstLine="1494" w:firstLineChars="496"/>
        <w:rPr>
          <w:rFonts w:asciiTheme="majorEastAsia" w:hAnsiTheme="majorEastAsia" w:eastAsiaTheme="majorEastAsia"/>
          <w:b/>
          <w:bCs/>
          <w:snapToGrid w:val="0"/>
          <w:sz w:val="28"/>
        </w:rPr>
      </w:pPr>
      <w:r>
        <w:rPr>
          <w:rFonts w:hint="eastAsia" w:asciiTheme="majorEastAsia" w:hAnsiTheme="majorEastAsia" w:eastAsiaTheme="majorEastAsia"/>
          <w:b/>
          <w:bCs/>
          <w:snapToGrid w:val="0"/>
          <w:sz w:val="30"/>
        </w:rPr>
        <w:t>招       标      人：扬州市上善建设工程有限公司</w:t>
      </w:r>
    </w:p>
    <w:p>
      <w:pPr>
        <w:spacing w:line="460" w:lineRule="exact"/>
        <w:ind w:firstLine="1494" w:firstLineChars="496"/>
        <w:rPr>
          <w:rFonts w:asciiTheme="majorEastAsia" w:hAnsiTheme="majorEastAsia" w:eastAsiaTheme="majorEastAsia"/>
          <w:color w:val="FF0000"/>
          <w:sz w:val="36"/>
        </w:rPr>
      </w:pPr>
      <w:r>
        <w:rPr>
          <w:rFonts w:hint="eastAsia" w:asciiTheme="majorEastAsia" w:hAnsiTheme="majorEastAsia" w:eastAsiaTheme="majorEastAsia"/>
          <w:b/>
          <w:bCs/>
          <w:snapToGrid w:val="0"/>
          <w:sz w:val="30"/>
        </w:rPr>
        <w:t xml:space="preserve">发    放    日   期：  </w:t>
      </w:r>
      <w:r>
        <w:rPr>
          <w:rFonts w:hint="eastAsia" w:asciiTheme="majorEastAsia" w:hAnsiTheme="majorEastAsia" w:eastAsiaTheme="majorEastAsia"/>
          <w:b/>
          <w:bCs/>
          <w:snapToGrid w:val="0"/>
          <w:color w:val="FF0000"/>
          <w:sz w:val="30"/>
          <w:u w:val="single"/>
        </w:rPr>
        <w:t xml:space="preserve"> 2022</w:t>
      </w:r>
      <w:r>
        <w:rPr>
          <w:rFonts w:hint="eastAsia" w:asciiTheme="majorEastAsia" w:hAnsiTheme="majorEastAsia" w:eastAsiaTheme="majorEastAsia"/>
          <w:b/>
          <w:bCs/>
          <w:snapToGrid w:val="0"/>
          <w:color w:val="FF0000"/>
          <w:sz w:val="30"/>
        </w:rPr>
        <w:t>年</w:t>
      </w:r>
      <w:r>
        <w:rPr>
          <w:rFonts w:hint="eastAsia" w:asciiTheme="majorEastAsia" w:hAnsiTheme="majorEastAsia" w:eastAsiaTheme="majorEastAsia"/>
          <w:b/>
          <w:bCs/>
          <w:snapToGrid w:val="0"/>
          <w:color w:val="FF0000"/>
          <w:sz w:val="30"/>
          <w:u w:val="single"/>
        </w:rPr>
        <w:t xml:space="preserve"> </w:t>
      </w:r>
      <w:r>
        <w:rPr>
          <w:rFonts w:hint="eastAsia" w:asciiTheme="majorEastAsia" w:hAnsiTheme="majorEastAsia" w:eastAsiaTheme="majorEastAsia"/>
          <w:b/>
          <w:bCs/>
          <w:snapToGrid w:val="0"/>
          <w:color w:val="FF0000"/>
          <w:sz w:val="30"/>
          <w:u w:val="single"/>
          <w:lang w:val="en-US" w:eastAsia="zh-CN"/>
        </w:rPr>
        <w:t>7</w:t>
      </w:r>
      <w:r>
        <w:rPr>
          <w:rFonts w:hint="eastAsia" w:asciiTheme="majorEastAsia" w:hAnsiTheme="majorEastAsia" w:eastAsiaTheme="majorEastAsia"/>
          <w:b/>
          <w:bCs/>
          <w:snapToGrid w:val="0"/>
          <w:color w:val="FF0000"/>
          <w:sz w:val="30"/>
          <w:u w:val="single"/>
        </w:rPr>
        <w:t xml:space="preserve"> </w:t>
      </w:r>
      <w:r>
        <w:rPr>
          <w:rFonts w:hint="eastAsia" w:asciiTheme="majorEastAsia" w:hAnsiTheme="majorEastAsia" w:eastAsiaTheme="majorEastAsia"/>
          <w:b/>
          <w:bCs/>
          <w:snapToGrid w:val="0"/>
          <w:color w:val="FF0000"/>
          <w:sz w:val="30"/>
        </w:rPr>
        <w:t>月</w:t>
      </w:r>
      <w:r>
        <w:rPr>
          <w:rFonts w:hint="eastAsia" w:asciiTheme="majorEastAsia" w:hAnsiTheme="majorEastAsia" w:eastAsiaTheme="majorEastAsia"/>
          <w:b/>
          <w:bCs/>
          <w:snapToGrid w:val="0"/>
          <w:color w:val="FF0000"/>
          <w:sz w:val="30"/>
          <w:u w:val="single"/>
          <w:lang w:val="en-US" w:eastAsia="zh-CN"/>
        </w:rPr>
        <w:t>29</w:t>
      </w:r>
      <w:r>
        <w:rPr>
          <w:rFonts w:hint="eastAsia" w:asciiTheme="majorEastAsia" w:hAnsiTheme="majorEastAsia" w:eastAsiaTheme="majorEastAsia"/>
          <w:b/>
          <w:bCs/>
          <w:snapToGrid w:val="0"/>
          <w:color w:val="FF0000"/>
          <w:sz w:val="30"/>
        </w:rPr>
        <w:t>日</w:t>
      </w:r>
    </w:p>
    <w:p>
      <w:pPr>
        <w:spacing w:line="360" w:lineRule="auto"/>
        <w:outlineLvl w:val="0"/>
        <w:rPr>
          <w:rFonts w:ascii="宋体" w:hAnsi="宋体"/>
          <w:b/>
          <w:sz w:val="36"/>
          <w:szCs w:val="36"/>
        </w:rPr>
      </w:pPr>
    </w:p>
    <w:p>
      <w:pPr>
        <w:pStyle w:val="2"/>
        <w:ind w:left="1260"/>
      </w:pPr>
    </w:p>
    <w:p/>
    <w:p>
      <w:pPr>
        <w:pStyle w:val="2"/>
        <w:ind w:left="1260"/>
      </w:pPr>
    </w:p>
    <w:p/>
    <w:p>
      <w:pPr>
        <w:pStyle w:val="2"/>
        <w:ind w:left="1260"/>
      </w:pPr>
    </w:p>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6"/>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70C0"/>
                <w:szCs w:val="21"/>
              </w:rPr>
            </w:pPr>
            <w:r>
              <w:rPr>
                <w:rFonts w:hint="eastAsia" w:ascii="宋体" w:hAnsi="宋体"/>
                <w:color w:val="0070C0"/>
                <w:szCs w:val="21"/>
                <w:lang w:val="en-US" w:eastAsia="zh-CN"/>
              </w:rPr>
              <w:t>汤汪污水处理厂出水泵房在线仪表间改造</w:t>
            </w:r>
            <w:r>
              <w:rPr>
                <w:rFonts w:hint="eastAsia" w:ascii="宋体" w:hAnsi="宋体"/>
                <w:color w:val="0070C0"/>
                <w:szCs w:val="21"/>
              </w:rPr>
              <w:t>工程材料采购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color w:val="FF0000"/>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pPr>
            <w:r>
              <w:rPr>
                <w:rFonts w:hint="eastAsia"/>
                <w:lang w:val="en-US" w:eastAsia="zh-CN"/>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最高限价</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szCs w:val="21"/>
                <w:lang w:val="en-US" w:eastAsia="zh-CN"/>
              </w:rPr>
            </w:pPr>
            <w:r>
              <w:rPr>
                <w:rFonts w:hint="eastAsia" w:ascii="宋体" w:hAnsi="宋体"/>
                <w:szCs w:val="21"/>
                <w:lang w:val="en-US" w:eastAsia="zh-CN"/>
              </w:rPr>
              <w:t>投标须让利6 %及以上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固定单价、按实结算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接甲方通知后30天内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招标方指定的地点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w:t>
            </w:r>
            <w:r>
              <w:rPr>
                <w:rFonts w:hint="eastAsia" w:ascii="宋体" w:hAnsi="宋体"/>
                <w:szCs w:val="21"/>
                <w:lang w:val="en-US" w:eastAsia="zh-CN"/>
              </w:rPr>
              <w:t>9</w:t>
            </w:r>
            <w:r>
              <w:rPr>
                <w:rFonts w:hint="eastAsia" w:ascii="宋体" w:hAnsi="宋体"/>
                <w:szCs w:val="21"/>
              </w:rPr>
              <w:t>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投标起止截止时间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ascii="宋体" w:hAnsi="宋体"/>
                <w:color w:val="FF0000"/>
                <w:szCs w:val="21"/>
              </w:rPr>
              <w:t>2022年</w:t>
            </w:r>
            <w:r>
              <w:rPr>
                <w:rFonts w:hint="eastAsia" w:ascii="宋体" w:hAnsi="宋体"/>
                <w:color w:val="FF0000"/>
                <w:szCs w:val="21"/>
                <w:lang w:val="en-US" w:eastAsia="zh-CN"/>
              </w:rPr>
              <w:t>7</w:t>
            </w:r>
            <w:r>
              <w:rPr>
                <w:rFonts w:ascii="宋体" w:hAnsi="宋体"/>
                <w:color w:val="FF0000"/>
                <w:szCs w:val="21"/>
              </w:rPr>
              <w:t>月</w:t>
            </w:r>
            <w:r>
              <w:rPr>
                <w:rFonts w:hint="eastAsia" w:ascii="宋体" w:hAnsi="宋体"/>
                <w:color w:val="FF0000"/>
                <w:szCs w:val="21"/>
                <w:lang w:val="en-US" w:eastAsia="zh-CN"/>
              </w:rPr>
              <w:t>29</w:t>
            </w:r>
            <w:r>
              <w:rPr>
                <w:rFonts w:ascii="宋体" w:hAnsi="宋体"/>
                <w:color w:val="FF0000"/>
                <w:szCs w:val="21"/>
              </w:rPr>
              <w:t>日至</w:t>
            </w:r>
            <w:r>
              <w:rPr>
                <w:rFonts w:hint="eastAsia" w:ascii="宋体" w:hAnsi="宋体"/>
                <w:color w:val="FF0000"/>
                <w:szCs w:val="21"/>
              </w:rPr>
              <w:t>2022年</w:t>
            </w:r>
            <w:r>
              <w:rPr>
                <w:rFonts w:hint="eastAsia" w:ascii="宋体" w:hAnsi="宋体"/>
                <w:color w:val="FF0000"/>
                <w:szCs w:val="21"/>
                <w:lang w:val="en-US" w:eastAsia="zh-CN"/>
              </w:rPr>
              <w:t>7</w:t>
            </w:r>
            <w:r>
              <w:rPr>
                <w:rFonts w:hint="eastAsia" w:ascii="宋体" w:hAnsi="宋体"/>
                <w:color w:val="FF0000"/>
                <w:szCs w:val="21"/>
              </w:rPr>
              <w:t>月</w:t>
            </w:r>
            <w:r>
              <w:rPr>
                <w:rFonts w:hint="eastAsia" w:ascii="宋体" w:hAnsi="宋体"/>
                <w:color w:val="FF0000"/>
                <w:szCs w:val="21"/>
                <w:lang w:val="en-US" w:eastAsia="zh-CN"/>
              </w:rPr>
              <w:t>31</w:t>
            </w:r>
            <w:r>
              <w:rPr>
                <w:rFonts w:hint="eastAsia" w:ascii="宋体" w:hAnsi="宋体"/>
                <w:color w:val="FF0000"/>
                <w:szCs w:val="21"/>
              </w:rPr>
              <w:t>日</w:t>
            </w:r>
            <w:r>
              <w:rPr>
                <w:rFonts w:hint="eastAsia" w:ascii="宋体" w:hAnsi="宋体"/>
                <w:szCs w:val="21"/>
              </w:rPr>
              <w:t xml:space="preserve">下午4:00  </w:t>
            </w:r>
            <w:r>
              <w:rPr>
                <w:rFonts w:hint="eastAsia" w:ascii="宋体" w:hAnsi="宋体" w:cs="宋体"/>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szCs w:val="21"/>
              </w:rPr>
            </w:pPr>
            <w:r>
              <w:rPr>
                <w:rFonts w:hint="eastAsia" w:ascii="宋体" w:hAnsi="宋体"/>
                <w:szCs w:val="21"/>
              </w:rPr>
              <w:t>14</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Cs w:val="21"/>
              </w:rPr>
            </w:pPr>
            <w:r>
              <w:rPr>
                <w:rFonts w:hint="eastAsia" w:ascii="宋体" w:hAnsi="宋体"/>
                <w:szCs w:val="21"/>
              </w:rPr>
              <w:t>扬州市立新路14号扬州市上善建设工程有限公司 工程技术部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15</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ind w:left="630" w:leftChars="300"/>
              <w:rPr>
                <w:rFonts w:ascii="宋体" w:hAnsi="宋体"/>
                <w:szCs w:val="21"/>
              </w:rPr>
            </w:pPr>
            <w:r>
              <w:rPr>
                <w:rFonts w:hint="eastAsia" w:ascii="宋体" w:hAnsi="宋体"/>
                <w:szCs w:val="21"/>
              </w:rPr>
              <w:t xml:space="preserve"> 另 定</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rPr>
                <w:rFonts w:hint="eastAsia" w:ascii="宋体" w:hAnsi="宋体"/>
                <w:szCs w:val="21"/>
              </w:rPr>
              <w:t>扬州市上善建设工程有限公司一楼会议室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标书装订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所有封袋上应写明招标人名称、投标项目名称及投标人的名称。</w:t>
            </w:r>
          </w:p>
          <w:p>
            <w:pPr>
              <w:spacing w:line="380" w:lineRule="exact"/>
              <w:rPr>
                <w:rFonts w:ascii="宋体" w:hAnsi="宋体"/>
                <w:szCs w:val="21"/>
              </w:rPr>
            </w:pPr>
            <w:r>
              <w:rPr>
                <w:rFonts w:hint="eastAsia" w:ascii="宋体" w:hAnsi="宋体"/>
                <w:szCs w:val="21"/>
              </w:rPr>
              <w:t xml:space="preserve">所有投标文件都必须在封袋加盖投标单位法人公章及其法定代表人或授权委托人印鉴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1"/>
              </w:numPr>
              <w:spacing w:line="380" w:lineRule="exact"/>
              <w:ind w:left="357" w:hanging="357"/>
              <w:rPr>
                <w:rFonts w:ascii="宋体" w:hAnsi="宋体"/>
                <w:szCs w:val="21"/>
              </w:rPr>
            </w:pPr>
            <w:r>
              <w:rPr>
                <w:rFonts w:hint="eastAsia" w:ascii="宋体" w:hAnsi="宋体"/>
                <w:szCs w:val="21"/>
              </w:rPr>
              <w:t>本招标文件的解释权属于扬州市上善建设工程有限公司</w:t>
            </w:r>
          </w:p>
          <w:p>
            <w:pPr>
              <w:pStyle w:val="2"/>
              <w:ind w:left="0"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szCs w:val="21"/>
              </w:rPr>
            </w:pPr>
            <w:r>
              <w:rPr>
                <w:rFonts w:hint="eastAsia" w:ascii="宋体" w:hAnsi="宋体"/>
                <w:szCs w:val="21"/>
              </w:rPr>
              <w:t>招标人：扬州市上善建设工程有限公司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ascii="宋体" w:hAnsi="宋体"/>
                <w:szCs w:val="21"/>
              </w:rPr>
            </w:pPr>
            <w:r>
              <w:rPr>
                <w:rFonts w:hint="eastAsia" w:ascii="宋体" w:hAnsi="宋体"/>
                <w:szCs w:val="21"/>
              </w:rPr>
              <w:t>电  话：18952758166</w:t>
            </w:r>
          </w:p>
          <w:p>
            <w:pPr>
              <w:adjustRightInd w:val="0"/>
              <w:spacing w:line="380" w:lineRule="exact"/>
              <w:rPr>
                <w:rFonts w:ascii="宋体" w:hAnsi="宋体"/>
                <w:szCs w:val="21"/>
              </w:rPr>
            </w:pPr>
            <w:r>
              <w:rPr>
                <w:rFonts w:hint="eastAsia" w:ascii="宋体" w:hAnsi="宋体"/>
                <w:szCs w:val="21"/>
              </w:rPr>
              <w:t>联系人：陈佩</w:t>
            </w:r>
          </w:p>
        </w:tc>
      </w:tr>
    </w:tbl>
    <w:p>
      <w:pPr>
        <w:autoSpaceDE w:val="0"/>
        <w:autoSpaceDN w:val="0"/>
        <w:adjustRightInd w:val="0"/>
        <w:snapToGrid w:val="0"/>
        <w:spacing w:line="480" w:lineRule="exact"/>
        <w:ind w:firstLine="632" w:firstLineChars="30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spacing w:line="360" w:lineRule="auto"/>
        <w:ind w:firstLine="525" w:firstLineChars="250"/>
        <w:rPr>
          <w:rFonts w:ascii="宋体" w:hAnsi="宋体"/>
          <w:szCs w:val="21"/>
        </w:rPr>
      </w:pPr>
      <w:r>
        <w:rPr>
          <w:rFonts w:hint="eastAsia" w:ascii="宋体" w:hAnsi="宋体"/>
          <w:szCs w:val="21"/>
        </w:rPr>
        <w:t>1.1 因</w:t>
      </w:r>
      <w:r>
        <w:rPr>
          <w:rFonts w:hint="eastAsia" w:ascii="宋体" w:hAnsi="宋体"/>
          <w:color w:val="0070C0"/>
          <w:szCs w:val="21"/>
          <w:lang w:val="en-US" w:eastAsia="zh-CN"/>
        </w:rPr>
        <w:t>汤汪污水处理厂出水泵房在线仪表间改造</w:t>
      </w:r>
      <w:r>
        <w:rPr>
          <w:rFonts w:hint="eastAsia" w:ascii="宋体" w:hAnsi="宋体"/>
          <w:color w:val="0070C0"/>
          <w:szCs w:val="21"/>
        </w:rPr>
        <w:t>工程</w:t>
      </w:r>
      <w:r>
        <w:rPr>
          <w:rFonts w:hint="eastAsia" w:ascii="宋体" w:hAnsi="宋体"/>
          <w:szCs w:val="21"/>
        </w:rPr>
        <w:t>采购，本招标项目已具备招标条件，现对本项目进行招标。</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2.1投标人应承担其编制投标文件与递交投标文件所涉及的一切费用。不管投标结果如何，招标人对上述费用不负任何责任。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ascii="宋体" w:hAnsi="宋体"/>
          <w:szCs w:val="21"/>
        </w:rPr>
      </w:pPr>
      <w:r>
        <w:rPr>
          <w:rFonts w:hint="eastAsia" w:ascii="宋体" w:hAnsi="宋体"/>
          <w:szCs w:val="21"/>
        </w:rPr>
        <w:t>4.1投标人必须是中华人民共和国境内注册的企业法人，应遵守中国有关的法律、法规，严格执行国家标准。投标人须为上善公司协作单位名录库内供应商。</w:t>
      </w:r>
    </w:p>
    <w:p>
      <w:pPr>
        <w:spacing w:line="360" w:lineRule="auto"/>
        <w:ind w:firstLine="525" w:firstLineChars="250"/>
        <w:rPr>
          <w:rFonts w:ascii="宋体" w:hAnsi="宋体"/>
          <w:szCs w:val="21"/>
        </w:rPr>
      </w:pPr>
      <w:r>
        <w:rPr>
          <w:rFonts w:hint="eastAsia" w:ascii="宋体" w:hAnsi="宋体"/>
          <w:szCs w:val="21"/>
        </w:rPr>
        <w:t>4.2代理人具有针对本次投标的投标人法人授权委托书原件。</w:t>
      </w:r>
    </w:p>
    <w:p>
      <w:pPr>
        <w:pStyle w:val="2"/>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r>
        <w:rPr>
          <w:rFonts w:hint="eastAsia" w:ascii="宋体" w:hAnsi="宋体"/>
          <w:szCs w:val="21"/>
          <w:lang w:val="en-US" w:eastAsia="zh-CN"/>
        </w:rPr>
        <w:t xml:space="preserve"> </w:t>
      </w:r>
    </w:p>
    <w:tbl>
      <w:tblPr>
        <w:tblStyle w:val="7"/>
        <w:tblpPr w:leftFromText="180" w:rightFromText="180" w:vertAnchor="text" w:horzAnchor="page" w:tblpX="2094" w:tblpY="1104"/>
        <w:tblOverlap w:val="never"/>
        <w:tblW w:w="8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664"/>
        <w:gridCol w:w="736"/>
        <w:gridCol w:w="1166"/>
        <w:gridCol w:w="1217"/>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pStyle w:val="2"/>
              <w:spacing w:line="240" w:lineRule="auto"/>
              <w:ind w:left="0" w:leftChars="0"/>
              <w:jc w:val="center"/>
            </w:pPr>
            <w:r>
              <w:t>序号</w:t>
            </w:r>
          </w:p>
        </w:tc>
        <w:tc>
          <w:tcPr>
            <w:tcW w:w="2664" w:type="dxa"/>
          </w:tcPr>
          <w:p>
            <w:pPr>
              <w:pStyle w:val="2"/>
              <w:spacing w:line="240" w:lineRule="auto"/>
              <w:ind w:left="0" w:leftChars="0"/>
              <w:jc w:val="center"/>
            </w:pPr>
            <w:r>
              <w:t>名称</w:t>
            </w:r>
          </w:p>
        </w:tc>
        <w:tc>
          <w:tcPr>
            <w:tcW w:w="736" w:type="dxa"/>
          </w:tcPr>
          <w:p>
            <w:pPr>
              <w:pStyle w:val="2"/>
              <w:spacing w:line="240" w:lineRule="auto"/>
              <w:ind w:left="0" w:leftChars="0"/>
              <w:jc w:val="center"/>
              <w:rPr>
                <w:rFonts w:hint="eastAsia" w:eastAsia="宋体"/>
                <w:lang w:eastAsia="zh-CN"/>
              </w:rPr>
            </w:pPr>
            <w:r>
              <w:rPr>
                <w:rFonts w:hint="eastAsia"/>
                <w:lang w:val="en-US" w:eastAsia="zh-CN"/>
              </w:rPr>
              <w:t>单位</w:t>
            </w:r>
          </w:p>
        </w:tc>
        <w:tc>
          <w:tcPr>
            <w:tcW w:w="1166" w:type="dxa"/>
          </w:tcPr>
          <w:p>
            <w:pPr>
              <w:pStyle w:val="2"/>
              <w:spacing w:line="240" w:lineRule="auto"/>
              <w:ind w:left="0" w:leftChars="0"/>
              <w:jc w:val="center"/>
              <w:rPr>
                <w:rFonts w:hint="eastAsia" w:eastAsia="宋体"/>
                <w:lang w:val="en-US" w:eastAsia="zh-CN"/>
              </w:rPr>
            </w:pPr>
            <w:r>
              <w:rPr>
                <w:rFonts w:hint="eastAsia"/>
                <w:lang w:val="en-US" w:eastAsia="zh-CN"/>
              </w:rPr>
              <w:t>数量</w:t>
            </w:r>
          </w:p>
        </w:tc>
        <w:tc>
          <w:tcPr>
            <w:tcW w:w="1217" w:type="dxa"/>
          </w:tcPr>
          <w:p>
            <w:pPr>
              <w:pStyle w:val="2"/>
              <w:spacing w:line="240" w:lineRule="auto"/>
              <w:ind w:left="0" w:leftChars="0"/>
              <w:jc w:val="center"/>
              <w:rPr>
                <w:rFonts w:hint="eastAsia" w:eastAsia="宋体"/>
                <w:lang w:val="en-US" w:eastAsia="zh-CN"/>
              </w:rPr>
            </w:pPr>
            <w:r>
              <w:rPr>
                <w:rFonts w:hint="eastAsia"/>
                <w:lang w:val="en-US" w:eastAsia="zh-CN"/>
              </w:rPr>
              <w:t>单价</w:t>
            </w:r>
          </w:p>
        </w:tc>
        <w:tc>
          <w:tcPr>
            <w:tcW w:w="2150" w:type="dxa"/>
          </w:tcPr>
          <w:p>
            <w:pPr>
              <w:pStyle w:val="2"/>
              <w:spacing w:line="240" w:lineRule="auto"/>
              <w:ind w:left="0" w:leftChars="0"/>
              <w:jc w:val="center"/>
              <w:rPr>
                <w:rFonts w:hint="eastAsia"/>
              </w:rPr>
            </w:pPr>
            <w:r>
              <w:rPr>
                <w:rFonts w:hint="eastAsia"/>
                <w:lang w:val="en-US" w:eastAsia="zh-CN"/>
              </w:rPr>
              <w:t>总价</w:t>
            </w:r>
            <w:r>
              <w:t>（含</w:t>
            </w:r>
            <w:r>
              <w:rPr>
                <w:rFonts w:hint="eastAsia"/>
              </w:rPr>
              <w:t>13%</w:t>
            </w:r>
            <w:r>
              <w:t>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62" w:type="dxa"/>
          </w:tcPr>
          <w:p>
            <w:pPr>
              <w:pStyle w:val="2"/>
              <w:spacing w:line="240" w:lineRule="auto"/>
              <w:ind w:left="0" w:leftChars="0"/>
              <w:jc w:val="center"/>
              <w:rPr>
                <w:rFonts w:hint="eastAsia" w:eastAsia="宋体"/>
                <w:lang w:val="en-US" w:eastAsia="zh-CN"/>
              </w:rPr>
            </w:pPr>
            <w:r>
              <w:rPr>
                <w:rFonts w:hint="eastAsia"/>
                <w:lang w:val="en-US" w:eastAsia="zh-CN"/>
              </w:rPr>
              <w:t>1</w:t>
            </w:r>
          </w:p>
        </w:tc>
        <w:tc>
          <w:tcPr>
            <w:tcW w:w="2664" w:type="dxa"/>
            <w:vAlign w:val="top"/>
          </w:tcPr>
          <w:p>
            <w:pPr>
              <w:spacing w:before="64" w:line="240" w:lineRule="auto"/>
              <w:ind w:left="9" w:leftChars="0"/>
              <w:jc w:val="center"/>
              <w:rPr>
                <w:rFonts w:hint="default" w:ascii="新宋体" w:hAnsi="新宋体" w:eastAsia="新宋体" w:cs="新宋体"/>
                <w:kern w:val="2"/>
                <w:sz w:val="20"/>
                <w:szCs w:val="20"/>
                <w:lang w:val="en-US" w:eastAsia="zh-CN" w:bidi="ar-SA"/>
              </w:rPr>
            </w:pPr>
            <w:r>
              <w:rPr>
                <w:rFonts w:ascii="新宋体" w:hAnsi="新宋体" w:eastAsia="新宋体" w:cs="新宋体"/>
                <w:spacing w:val="3"/>
                <w:sz w:val="20"/>
                <w:szCs w:val="20"/>
              </w:rPr>
              <w:t>钢</w:t>
            </w:r>
            <w:r>
              <w:rPr>
                <w:rFonts w:ascii="新宋体" w:hAnsi="新宋体" w:eastAsia="新宋体" w:cs="新宋体"/>
                <w:spacing w:val="2"/>
                <w:sz w:val="20"/>
                <w:szCs w:val="20"/>
              </w:rPr>
              <w:t>筋 综合</w:t>
            </w:r>
          </w:p>
        </w:tc>
        <w:tc>
          <w:tcPr>
            <w:tcW w:w="736" w:type="dxa"/>
            <w:vAlign w:val="top"/>
          </w:tcPr>
          <w:p>
            <w:pPr>
              <w:spacing w:before="15" w:line="240" w:lineRule="auto"/>
              <w:ind w:firstLine="200" w:firstLineChars="100"/>
              <w:jc w:val="center"/>
              <w:rPr>
                <w:rFonts w:hint="eastAsia" w:ascii="新宋体" w:hAnsi="新宋体" w:eastAsia="新宋体" w:cs="新宋体"/>
                <w:kern w:val="2"/>
                <w:sz w:val="20"/>
                <w:szCs w:val="20"/>
                <w:lang w:val="en-US" w:eastAsia="zh-CN" w:bidi="ar-SA"/>
              </w:rPr>
            </w:pPr>
            <w:r>
              <w:rPr>
                <w:rFonts w:ascii="新宋体" w:hAnsi="新宋体" w:eastAsia="新宋体" w:cs="新宋体"/>
                <w:position w:val="3"/>
                <w:sz w:val="20"/>
                <w:szCs w:val="20"/>
              </w:rPr>
              <w:t>t</w:t>
            </w:r>
          </w:p>
        </w:tc>
        <w:tc>
          <w:tcPr>
            <w:tcW w:w="1166" w:type="dxa"/>
            <w:vAlign w:val="center"/>
          </w:tcPr>
          <w:p>
            <w:pPr>
              <w:keepNext w:val="0"/>
              <w:keepLines w:val="0"/>
              <w:widowControl/>
              <w:suppressLineNumbers w:val="0"/>
              <w:jc w:val="center"/>
              <w:textAlignment w:val="center"/>
              <w:rPr>
                <w:rFonts w:hint="default" w:ascii="新宋体" w:hAnsi="新宋体" w:eastAsia="新宋体" w:cs="新宋体"/>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0.71</w:t>
            </w:r>
          </w:p>
        </w:tc>
        <w:tc>
          <w:tcPr>
            <w:tcW w:w="1217"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4720.00</w:t>
            </w:r>
          </w:p>
        </w:tc>
        <w:tc>
          <w:tcPr>
            <w:tcW w:w="2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2840.01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pStyle w:val="2"/>
              <w:spacing w:line="240" w:lineRule="auto"/>
              <w:ind w:left="0" w:leftChars="0"/>
              <w:jc w:val="center"/>
              <w:rPr>
                <w:rFonts w:hint="default"/>
                <w:lang w:val="en-US" w:eastAsia="zh-CN"/>
              </w:rPr>
            </w:pPr>
            <w:r>
              <w:rPr>
                <w:rFonts w:hint="eastAsia"/>
                <w:lang w:val="en-US" w:eastAsia="zh-CN"/>
              </w:rPr>
              <w:t>2</w:t>
            </w:r>
          </w:p>
        </w:tc>
        <w:tc>
          <w:tcPr>
            <w:tcW w:w="266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水泥 32.5级</w:t>
            </w:r>
          </w:p>
        </w:tc>
        <w:tc>
          <w:tcPr>
            <w:tcW w:w="73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kg</w:t>
            </w:r>
          </w:p>
        </w:tc>
        <w:tc>
          <w:tcPr>
            <w:tcW w:w="116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3208.82</w:t>
            </w:r>
          </w:p>
        </w:tc>
        <w:tc>
          <w:tcPr>
            <w:tcW w:w="1217"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0.60</w:t>
            </w:r>
          </w:p>
        </w:tc>
        <w:tc>
          <w:tcPr>
            <w:tcW w:w="2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1922.09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62" w:type="dxa"/>
          </w:tcPr>
          <w:p>
            <w:pPr>
              <w:pStyle w:val="2"/>
              <w:spacing w:line="240" w:lineRule="auto"/>
              <w:ind w:left="0" w:leftChars="0"/>
              <w:jc w:val="center"/>
              <w:rPr>
                <w:rFonts w:hint="default"/>
                <w:lang w:val="en-US" w:eastAsia="zh-CN"/>
              </w:rPr>
            </w:pPr>
            <w:r>
              <w:rPr>
                <w:rFonts w:hint="eastAsia"/>
                <w:lang w:val="en-US" w:eastAsia="zh-CN"/>
              </w:rPr>
              <w:t>3</w:t>
            </w:r>
          </w:p>
        </w:tc>
        <w:tc>
          <w:tcPr>
            <w:tcW w:w="266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中砂</w:t>
            </w:r>
          </w:p>
        </w:tc>
        <w:tc>
          <w:tcPr>
            <w:tcW w:w="73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t</w:t>
            </w:r>
          </w:p>
        </w:tc>
        <w:tc>
          <w:tcPr>
            <w:tcW w:w="116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14.88</w:t>
            </w:r>
          </w:p>
        </w:tc>
        <w:tc>
          <w:tcPr>
            <w:tcW w:w="1217"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173.00</w:t>
            </w:r>
          </w:p>
        </w:tc>
        <w:tc>
          <w:tcPr>
            <w:tcW w:w="2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2574.9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pStyle w:val="2"/>
              <w:spacing w:line="240" w:lineRule="auto"/>
              <w:ind w:left="0" w:leftChars="0"/>
              <w:jc w:val="center"/>
              <w:rPr>
                <w:rFonts w:hint="default"/>
                <w:lang w:val="en-US" w:eastAsia="zh-CN"/>
              </w:rPr>
            </w:pPr>
            <w:r>
              <w:rPr>
                <w:rFonts w:hint="eastAsia"/>
                <w:lang w:val="en-US" w:eastAsia="zh-CN"/>
              </w:rPr>
              <w:t>4</w:t>
            </w:r>
          </w:p>
        </w:tc>
        <w:tc>
          <w:tcPr>
            <w:tcW w:w="266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KP1砖 240×115×90</w:t>
            </w:r>
          </w:p>
        </w:tc>
        <w:tc>
          <w:tcPr>
            <w:tcW w:w="73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百块</w:t>
            </w:r>
          </w:p>
        </w:tc>
        <w:tc>
          <w:tcPr>
            <w:tcW w:w="116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74.52</w:t>
            </w:r>
          </w:p>
        </w:tc>
        <w:tc>
          <w:tcPr>
            <w:tcW w:w="1217"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70.36</w:t>
            </w:r>
          </w:p>
        </w:tc>
        <w:tc>
          <w:tcPr>
            <w:tcW w:w="2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5243.56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pStyle w:val="2"/>
              <w:spacing w:line="240" w:lineRule="auto"/>
              <w:ind w:left="0" w:leftChars="0"/>
              <w:jc w:val="center"/>
              <w:rPr>
                <w:rFonts w:hint="default"/>
                <w:lang w:val="en-US" w:eastAsia="zh-CN"/>
              </w:rPr>
            </w:pPr>
            <w:r>
              <w:rPr>
                <w:rFonts w:hint="eastAsia"/>
                <w:lang w:val="en-US" w:eastAsia="zh-CN"/>
              </w:rPr>
              <w:t>5</w:t>
            </w:r>
          </w:p>
        </w:tc>
        <w:tc>
          <w:tcPr>
            <w:tcW w:w="266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预拌混凝土(非泵送型) C20</w:t>
            </w:r>
          </w:p>
        </w:tc>
        <w:tc>
          <w:tcPr>
            <w:tcW w:w="73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m3</w:t>
            </w:r>
          </w:p>
        </w:tc>
        <w:tc>
          <w:tcPr>
            <w:tcW w:w="116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0.93</w:t>
            </w:r>
          </w:p>
        </w:tc>
        <w:tc>
          <w:tcPr>
            <w:tcW w:w="1217"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566.00</w:t>
            </w:r>
          </w:p>
        </w:tc>
        <w:tc>
          <w:tcPr>
            <w:tcW w:w="2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pStyle w:val="2"/>
              <w:spacing w:line="240" w:lineRule="auto"/>
              <w:ind w:left="0" w:leftChars="0"/>
              <w:jc w:val="center"/>
              <w:rPr>
                <w:rFonts w:hint="default"/>
                <w:lang w:val="en-US" w:eastAsia="zh-CN"/>
              </w:rPr>
            </w:pPr>
            <w:r>
              <w:rPr>
                <w:rFonts w:hint="eastAsia"/>
                <w:lang w:val="en-US" w:eastAsia="zh-CN"/>
              </w:rPr>
              <w:t>6</w:t>
            </w:r>
          </w:p>
        </w:tc>
        <w:tc>
          <w:tcPr>
            <w:tcW w:w="266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预拌混凝土(非泵送型) C25</w:t>
            </w:r>
          </w:p>
        </w:tc>
        <w:tc>
          <w:tcPr>
            <w:tcW w:w="73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m3</w:t>
            </w:r>
          </w:p>
        </w:tc>
        <w:tc>
          <w:tcPr>
            <w:tcW w:w="116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1.46</w:t>
            </w:r>
          </w:p>
        </w:tc>
        <w:tc>
          <w:tcPr>
            <w:tcW w:w="1217"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587.00</w:t>
            </w:r>
          </w:p>
        </w:tc>
        <w:tc>
          <w:tcPr>
            <w:tcW w:w="2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857.96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pStyle w:val="2"/>
              <w:spacing w:line="240" w:lineRule="auto"/>
              <w:ind w:left="0" w:leftChars="0"/>
              <w:jc w:val="center"/>
              <w:rPr>
                <w:rFonts w:hint="default"/>
                <w:lang w:val="en-US" w:eastAsia="zh-CN"/>
              </w:rPr>
            </w:pPr>
            <w:r>
              <w:rPr>
                <w:rFonts w:hint="eastAsia"/>
                <w:lang w:val="en-US" w:eastAsia="zh-CN"/>
              </w:rPr>
              <w:t>7</w:t>
            </w:r>
          </w:p>
        </w:tc>
        <w:tc>
          <w:tcPr>
            <w:tcW w:w="266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预拌混凝土(非泵送型) C30</w:t>
            </w:r>
          </w:p>
        </w:tc>
        <w:tc>
          <w:tcPr>
            <w:tcW w:w="73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m3</w:t>
            </w:r>
          </w:p>
        </w:tc>
        <w:tc>
          <w:tcPr>
            <w:tcW w:w="116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15.09</w:t>
            </w:r>
          </w:p>
        </w:tc>
        <w:tc>
          <w:tcPr>
            <w:tcW w:w="1217" w:type="dxa"/>
            <w:vAlign w:val="top"/>
          </w:tcPr>
          <w:p>
            <w:pPr>
              <w:keepNext w:val="0"/>
              <w:keepLines w:val="0"/>
              <w:widowControl/>
              <w:suppressLineNumbers w:val="0"/>
              <w:jc w:val="center"/>
              <w:textAlignment w:val="top"/>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607.00</w:t>
            </w:r>
          </w:p>
        </w:tc>
        <w:tc>
          <w:tcPr>
            <w:tcW w:w="2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rPr>
              <w:t>9160.97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pStyle w:val="2"/>
              <w:spacing w:line="240" w:lineRule="auto"/>
              <w:ind w:left="0" w:leftChars="0"/>
              <w:jc w:val="center"/>
              <w:rPr>
                <w:rFonts w:hint="default"/>
                <w:lang w:val="en-US" w:eastAsia="zh-CN"/>
              </w:rPr>
            </w:pPr>
            <w:r>
              <w:rPr>
                <w:rFonts w:hint="eastAsia"/>
                <w:lang w:val="en-US" w:eastAsia="zh-CN"/>
              </w:rPr>
              <w:t>8</w:t>
            </w:r>
          </w:p>
        </w:tc>
        <w:tc>
          <w:tcPr>
            <w:tcW w:w="266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木质门</w:t>
            </w:r>
          </w:p>
        </w:tc>
        <w:tc>
          <w:tcPr>
            <w:tcW w:w="73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樘</w:t>
            </w:r>
          </w:p>
        </w:tc>
        <w:tc>
          <w:tcPr>
            <w:tcW w:w="116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217"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1800.00</w:t>
            </w:r>
          </w:p>
        </w:tc>
        <w:tc>
          <w:tcPr>
            <w:tcW w:w="2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pStyle w:val="2"/>
              <w:spacing w:line="240" w:lineRule="auto"/>
              <w:ind w:left="0" w:leftChars="0"/>
              <w:jc w:val="center"/>
              <w:rPr>
                <w:rFonts w:hint="default"/>
                <w:lang w:val="en-US" w:eastAsia="zh-CN"/>
              </w:rPr>
            </w:pPr>
            <w:r>
              <w:rPr>
                <w:rFonts w:hint="eastAsia"/>
                <w:lang w:val="en-US" w:eastAsia="zh-CN"/>
              </w:rPr>
              <w:t>9</w:t>
            </w:r>
          </w:p>
        </w:tc>
        <w:tc>
          <w:tcPr>
            <w:tcW w:w="266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金属（塑钢、断桥）窗</w:t>
            </w:r>
          </w:p>
        </w:tc>
        <w:tc>
          <w:tcPr>
            <w:tcW w:w="73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m2</w:t>
            </w:r>
          </w:p>
        </w:tc>
        <w:tc>
          <w:tcPr>
            <w:tcW w:w="116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217" w:type="dxa"/>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480.00</w:t>
            </w:r>
          </w:p>
        </w:tc>
        <w:tc>
          <w:tcPr>
            <w:tcW w:w="2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4320</w:t>
            </w:r>
          </w:p>
        </w:tc>
      </w:tr>
    </w:tbl>
    <w:p>
      <w:pPr>
        <w:autoSpaceDE w:val="0"/>
        <w:autoSpaceDN w:val="0"/>
        <w:adjustRightInd w:val="0"/>
        <w:snapToGrid w:val="0"/>
        <w:spacing w:line="480" w:lineRule="exact"/>
        <w:ind w:firstLine="770" w:firstLineChars="367"/>
        <w:jc w:val="left"/>
        <w:rPr>
          <w:rFonts w:ascii="宋体" w:hAnsi="宋体"/>
          <w:b/>
          <w:szCs w:val="21"/>
        </w:rPr>
      </w:pPr>
      <w:r>
        <w:rPr>
          <w:rFonts w:hint="eastAsia"/>
        </w:rPr>
        <w:t>1、</w:t>
      </w:r>
      <w:r>
        <w:rPr>
          <w:rFonts w:hint="eastAsia" w:ascii="宋体" w:hAnsi="宋体"/>
          <w:szCs w:val="21"/>
        </w:rPr>
        <w:t>符合国家相关质量标准。</w:t>
      </w:r>
    </w:p>
    <w:p>
      <w:pPr>
        <w:ind w:firstLine="735" w:firstLineChars="350"/>
        <w:jc w:val="left"/>
        <w:rPr>
          <w:rFonts w:hint="default" w:eastAsia="宋体"/>
          <w:lang w:val="en-US" w:eastAsia="zh-CN"/>
        </w:rPr>
      </w:pPr>
      <w:r>
        <w:rPr>
          <w:rFonts w:hint="eastAsia"/>
        </w:rPr>
        <w:t>2、</w:t>
      </w:r>
      <w:r>
        <w:rPr>
          <w:rFonts w:hint="eastAsia"/>
          <w:lang w:val="en-US" w:eastAsia="zh-CN"/>
        </w:rPr>
        <w:t>材料清单</w:t>
      </w:r>
    </w:p>
    <w:p>
      <w:pPr>
        <w:pStyle w:val="2"/>
        <w:ind w:left="126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注：所供货物均同等让利。</w:t>
      </w:r>
    </w:p>
    <w:p>
      <w:pPr>
        <w:jc w:val="center"/>
        <w:rPr>
          <w:rFonts w:hint="eastAsia"/>
          <w:lang w:val="en-US" w:eastAsia="zh-CN"/>
        </w:rPr>
      </w:pPr>
    </w:p>
    <w:p>
      <w:pPr>
        <w:autoSpaceDE w:val="0"/>
        <w:autoSpaceDN w:val="0"/>
        <w:adjustRightInd w:val="0"/>
        <w:snapToGrid w:val="0"/>
        <w:spacing w:line="480" w:lineRule="exact"/>
        <w:ind w:firstLine="517" w:firstLineChars="245"/>
        <w:jc w:val="center"/>
        <w:rPr>
          <w:rFonts w:hint="eastAsia" w:ascii="宋体" w:hAnsi="宋体"/>
          <w:b/>
          <w:szCs w:val="21"/>
        </w:rPr>
      </w:pPr>
    </w:p>
    <w:p>
      <w:pPr>
        <w:autoSpaceDE w:val="0"/>
        <w:autoSpaceDN w:val="0"/>
        <w:adjustRightInd w:val="0"/>
        <w:snapToGrid w:val="0"/>
        <w:spacing w:line="480" w:lineRule="exact"/>
        <w:ind w:firstLine="517" w:firstLineChars="245"/>
        <w:jc w:val="center"/>
        <w:rPr>
          <w:rFonts w:hint="eastAsia" w:ascii="宋体" w:hAnsi="宋体"/>
          <w:b/>
          <w:szCs w:val="21"/>
        </w:rPr>
      </w:pPr>
    </w:p>
    <w:p>
      <w:pPr>
        <w:autoSpaceDE w:val="0"/>
        <w:autoSpaceDN w:val="0"/>
        <w:adjustRightInd w:val="0"/>
        <w:snapToGrid w:val="0"/>
        <w:spacing w:line="480" w:lineRule="exact"/>
        <w:ind w:firstLine="517" w:firstLineChars="245"/>
        <w:jc w:val="center"/>
        <w:rPr>
          <w:rFonts w:hint="eastAsia" w:ascii="宋体" w:hAnsi="宋体"/>
          <w:b/>
          <w:szCs w:val="21"/>
        </w:rPr>
      </w:pPr>
    </w:p>
    <w:p>
      <w:pPr>
        <w:autoSpaceDE w:val="0"/>
        <w:autoSpaceDN w:val="0"/>
        <w:adjustRightInd w:val="0"/>
        <w:snapToGrid w:val="0"/>
        <w:spacing w:line="480" w:lineRule="exact"/>
        <w:ind w:firstLine="517" w:firstLineChars="245"/>
        <w:jc w:val="center"/>
        <w:rPr>
          <w:rFonts w:hint="eastAsia" w:ascii="宋体" w:hAnsi="宋体"/>
          <w:b/>
          <w:szCs w:val="21"/>
        </w:rPr>
      </w:pPr>
    </w:p>
    <w:p>
      <w:pPr>
        <w:autoSpaceDE w:val="0"/>
        <w:autoSpaceDN w:val="0"/>
        <w:adjustRightInd w:val="0"/>
        <w:snapToGrid w:val="0"/>
        <w:spacing w:line="480" w:lineRule="exact"/>
        <w:ind w:firstLine="517" w:firstLineChars="245"/>
        <w:jc w:val="center"/>
        <w:rPr>
          <w:rFonts w:hint="eastAsia" w:ascii="宋体" w:hAnsi="宋体"/>
          <w:b/>
          <w:szCs w:val="21"/>
        </w:rPr>
      </w:pPr>
    </w:p>
    <w:p>
      <w:pPr>
        <w:autoSpaceDE w:val="0"/>
        <w:autoSpaceDN w:val="0"/>
        <w:adjustRightInd w:val="0"/>
        <w:snapToGrid w:val="0"/>
        <w:spacing w:line="480" w:lineRule="exact"/>
        <w:ind w:firstLine="517" w:firstLineChars="245"/>
        <w:jc w:val="center"/>
        <w:rPr>
          <w:rFonts w:hint="eastAsia" w:ascii="宋体" w:hAnsi="宋体"/>
          <w:b/>
          <w:szCs w:val="21"/>
        </w:rPr>
      </w:pPr>
    </w:p>
    <w:p>
      <w:pPr>
        <w:autoSpaceDE w:val="0"/>
        <w:autoSpaceDN w:val="0"/>
        <w:adjustRightInd w:val="0"/>
        <w:snapToGrid w:val="0"/>
        <w:spacing w:line="480" w:lineRule="exact"/>
        <w:ind w:firstLine="632" w:firstLineChars="300"/>
        <w:rPr>
          <w:rFonts w:ascii="宋体" w:hAnsi="宋体"/>
          <w:b/>
          <w:sz w:val="19"/>
          <w:szCs w:val="21"/>
        </w:rPr>
      </w:pPr>
      <w:r>
        <w:rPr>
          <w:rFonts w:hint="eastAsia" w:ascii="宋体" w:hAnsi="宋体"/>
          <w:b/>
          <w:szCs w:val="21"/>
        </w:rPr>
        <w:t>三</w:t>
      </w:r>
      <w:r>
        <w:rPr>
          <w:rFonts w:hint="eastAsia" w:ascii="宋体" w:hAnsi="宋体"/>
          <w:b/>
          <w:szCs w:val="21"/>
          <w:lang w:val="en-US" w:eastAsia="zh-CN"/>
        </w:rPr>
        <w:t xml:space="preserve">     三</w:t>
      </w:r>
      <w:bookmarkStart w:id="2" w:name="_GoBack"/>
      <w:bookmarkEnd w:id="2"/>
      <w:r>
        <w:rPr>
          <w:rFonts w:hint="eastAsia" w:ascii="宋体" w:hAnsi="宋体"/>
          <w:b/>
          <w:szCs w:val="21"/>
        </w:rPr>
        <w:t>、投标须知：</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1、投标单位应根据清单货物名称样式数量及尺寸要求等分别报价。</w:t>
      </w:r>
    </w:p>
    <w:p>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2、投标单位须具有独立法人资格，招标内容在其营业执照的经营范围内，提供营业执照（复印件）。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3、投标文件正本一份，正本必须用不能擦去的墨水书写或打印，正本应装订成册。</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4、具有独立法人资格的生产企业或代理商，此报价为材料送达招标方指定地点的价格。</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5、包装要求：</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3.1投标人应在投标前附表中规定的时间之前将投标文件递交到招标文件前附表指定地点。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r>
        <w:rPr>
          <w:rFonts w:hint="eastAsia" w:ascii="宋体" w:hAnsi="宋体"/>
          <w:szCs w:val="21"/>
        </w:rPr>
        <w:t xml:space="preserve"> </w:t>
      </w:r>
      <w:bookmarkEnd w:id="0"/>
      <w:bookmarkStart w:id="1" w:name="EB0f01764a82a04f44abcb858eaf46c6a5"/>
      <w:r>
        <w:rPr>
          <w:rFonts w:hint="eastAsia" w:ascii="宋体" w:hAnsi="宋体"/>
          <w:szCs w:val="21"/>
        </w:rPr>
        <w:t xml:space="preserve"> </w:t>
      </w:r>
      <w:bookmarkEnd w:id="1"/>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000000"/>
          <w:szCs w:val="21"/>
          <w:u w:val="single"/>
          <w:shd w:val="clear" w:color="auto" w:fill="FFFFFF"/>
        </w:rPr>
        <w:t xml:space="preserve">  </w:t>
      </w:r>
      <w:r>
        <w:rPr>
          <w:rFonts w:hint="eastAsia" w:ascii="宋体" w:hAnsi="宋体" w:cs="宋体"/>
          <w:color w:val="FF0000"/>
          <w:szCs w:val="21"/>
          <w:u w:val="single"/>
          <w:shd w:val="clear" w:color="auto" w:fill="FFFFFF"/>
          <w:lang w:val="en-US" w:eastAsia="zh-CN"/>
        </w:rPr>
        <w:t>让利</w:t>
      </w:r>
      <w:r>
        <w:rPr>
          <w:rFonts w:hint="eastAsia" w:ascii="宋体" w:hAnsi="宋体" w:cs="宋体"/>
          <w:color w:val="FF0000"/>
          <w:szCs w:val="21"/>
          <w:u w:val="single"/>
          <w:shd w:val="clear" w:color="auto" w:fill="FFFFFF"/>
        </w:rPr>
        <w:t xml:space="preserve">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最终结算总价根据最终实际采购数量和固定单价确定。</w:t>
      </w:r>
    </w:p>
    <w:p>
      <w:pPr>
        <w:pStyle w:val="5"/>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3、评标小组采用经评审的</w:t>
      </w:r>
      <w:r>
        <w:rPr>
          <w:rFonts w:hint="eastAsia" w:ascii="宋体" w:hAnsi="宋体" w:cs="宋体"/>
          <w:color w:val="FF0000"/>
          <w:sz w:val="21"/>
          <w:szCs w:val="21"/>
          <w:shd w:val="clear" w:color="auto" w:fill="FFFFFF"/>
        </w:rPr>
        <w:t>合理低价</w:t>
      </w:r>
      <w:r>
        <w:rPr>
          <w:rFonts w:hint="eastAsia" w:ascii="宋体" w:hAnsi="宋体" w:cs="宋体"/>
          <w:color w:val="000000"/>
          <w:sz w:val="21"/>
          <w:szCs w:val="21"/>
          <w:shd w:val="clear" w:color="auto" w:fill="FFFFFF"/>
        </w:rPr>
        <w:t>确定中标人。</w:t>
      </w:r>
    </w:p>
    <w:p>
      <w:pPr>
        <w:pStyle w:val="5"/>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pPr>
        <w:pStyle w:val="5"/>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产品名称、数量（按实际结算）、单价（含运费）、供货时间</w:t>
      </w:r>
      <w:r>
        <w:rPr>
          <w:rFonts w:hint="eastAsia" w:ascii="宋体" w:hAnsi="宋体"/>
          <w:color w:val="000000"/>
          <w:szCs w:val="21"/>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验收标准：由招标方验收员按照国家标准抽样验收。若达不到标准要求，所发生的一切后果及费用由投标方承担。</w:t>
      </w:r>
    </w:p>
    <w:p>
      <w:pPr>
        <w:autoSpaceDE w:val="0"/>
        <w:autoSpaceDN w:val="0"/>
        <w:adjustRightInd w:val="0"/>
        <w:snapToGrid w:val="0"/>
        <w:spacing w:line="480" w:lineRule="exact"/>
        <w:ind w:firstLine="561"/>
        <w:rPr>
          <w:rFonts w:hint="default" w:ascii="宋体" w:hAnsi="宋体" w:eastAsia="宋体"/>
          <w:color w:val="000000"/>
          <w:szCs w:val="21"/>
          <w:lang w:val="en-US" w:eastAsia="zh-CN"/>
        </w:rPr>
      </w:pPr>
      <w:r>
        <w:rPr>
          <w:rFonts w:hint="eastAsia" w:ascii="宋体" w:hAnsi="宋体"/>
          <w:color w:val="000000"/>
          <w:szCs w:val="21"/>
        </w:rPr>
        <w:t>⑦</w:t>
      </w:r>
      <w:r>
        <w:rPr>
          <w:rFonts w:hint="eastAsia" w:ascii="宋体" w:hAnsi="宋体"/>
          <w:color w:val="FF0000"/>
          <w:szCs w:val="21"/>
        </w:rPr>
        <w:t>结算方式及期限：按实结算；工程竣工验收</w:t>
      </w:r>
      <w:r>
        <w:rPr>
          <w:rFonts w:hint="eastAsia" w:ascii="宋体" w:hAnsi="宋体"/>
          <w:color w:val="FF0000"/>
          <w:szCs w:val="21"/>
          <w:lang w:val="en-US" w:eastAsia="zh-CN"/>
        </w:rPr>
        <w:t>合格</w:t>
      </w:r>
      <w:r>
        <w:rPr>
          <w:rFonts w:hint="eastAsia" w:ascii="宋体" w:hAnsi="宋体"/>
          <w:color w:val="FF0000"/>
          <w:szCs w:val="21"/>
        </w:rPr>
        <w:t>后付至</w:t>
      </w:r>
      <w:r>
        <w:rPr>
          <w:rFonts w:hint="eastAsia" w:ascii="宋体" w:hAnsi="宋体"/>
          <w:color w:val="FF0000"/>
          <w:szCs w:val="21"/>
          <w:lang w:val="en-US" w:eastAsia="zh-CN"/>
        </w:rPr>
        <w:t>70</w:t>
      </w:r>
      <w:r>
        <w:rPr>
          <w:rFonts w:hint="eastAsia" w:ascii="宋体" w:hAnsi="宋体"/>
          <w:color w:val="FF0000"/>
          <w:szCs w:val="21"/>
        </w:rPr>
        <w:t>%，</w:t>
      </w:r>
      <w:r>
        <w:rPr>
          <w:rFonts w:hint="eastAsia" w:ascii="宋体" w:hAnsi="宋体"/>
          <w:color w:val="FF0000"/>
          <w:szCs w:val="21"/>
          <w:lang w:val="en-US" w:eastAsia="zh-CN"/>
        </w:rPr>
        <w:t>审计后，付至审计价的97%，</w:t>
      </w:r>
      <w:r>
        <w:rPr>
          <w:rFonts w:hint="eastAsia" w:ascii="宋体" w:hAnsi="宋体"/>
          <w:color w:val="FF0000"/>
          <w:szCs w:val="21"/>
        </w:rPr>
        <w:t>质保期满2年后付清余款。</w:t>
      </w:r>
      <w:r>
        <w:rPr>
          <w:rFonts w:hint="eastAsia" w:ascii="宋体" w:hAnsi="宋体"/>
          <w:color w:val="FF0000"/>
          <w:szCs w:val="21"/>
          <w:lang w:val="en-US" w:eastAsia="zh-CN"/>
        </w:rPr>
        <w:t>供货单位须开具13%税金发票。</w:t>
      </w:r>
    </w:p>
    <w:p>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⑧违约责任。</w:t>
      </w:r>
    </w:p>
    <w:p>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⑨解决合同纠纷的方式：因履行本合同发生争议，如当事人协商不成，由</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⑩其他约定事项。</w:t>
      </w:r>
    </w:p>
    <w:p>
      <w:pPr>
        <w:spacing w:line="980" w:lineRule="exact"/>
        <w:rPr>
          <w:rFonts w:ascii="黑体" w:eastAsia="黑体"/>
          <w:color w:val="000000"/>
          <w:sz w:val="30"/>
        </w:rPr>
      </w:pPr>
    </w:p>
    <w:p/>
    <w:p>
      <w:pPr>
        <w:pStyle w:val="2"/>
      </w:pPr>
    </w:p>
    <w:p/>
    <w:p>
      <w:pPr>
        <w:pStyle w:val="2"/>
      </w:pPr>
    </w:p>
    <w:p/>
    <w:p>
      <w:pPr>
        <w:pStyle w:val="2"/>
      </w:pPr>
    </w:p>
    <w:p/>
    <w:p>
      <w:pPr>
        <w:pStyle w:val="2"/>
      </w:pPr>
    </w:p>
    <w:p/>
    <w:p>
      <w:pPr>
        <w:pStyle w:val="2"/>
      </w:pPr>
    </w:p>
    <w:p/>
    <w:p>
      <w:pPr>
        <w:pStyle w:val="2"/>
      </w:pPr>
    </w:p>
    <w:p>
      <w:pPr>
        <w:spacing w:line="720" w:lineRule="exact"/>
        <w:jc w:val="center"/>
        <w:rPr>
          <w:rFonts w:ascii="宋体" w:hAnsi="宋体"/>
          <w:b/>
          <w:color w:val="000000"/>
          <w:sz w:val="36"/>
          <w:szCs w:val="36"/>
        </w:rPr>
      </w:pPr>
      <w:r>
        <w:rPr>
          <w:rFonts w:hint="eastAsia" w:ascii="宋体" w:hAnsi="宋体"/>
          <w:b/>
          <w:color w:val="000000"/>
          <w:sz w:val="36"/>
          <w:szCs w:val="36"/>
        </w:rPr>
        <w:t>1、投标书</w:t>
      </w:r>
    </w:p>
    <w:p>
      <w:pPr>
        <w:spacing w:line="480" w:lineRule="exact"/>
        <w:rPr>
          <w:rFonts w:ascii="宋体" w:hAnsi="宋体"/>
          <w:color w:val="000000"/>
          <w:sz w:val="24"/>
        </w:rPr>
      </w:pPr>
      <w:r>
        <w:rPr>
          <w:rFonts w:hint="eastAsia" w:ascii="宋体" w:hAnsi="宋体"/>
          <w:color w:val="000000"/>
          <w:sz w:val="24"/>
        </w:rPr>
        <w:t>扬州市上善建设工程有限公司：</w:t>
      </w:r>
    </w:p>
    <w:p>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 xml:space="preserve"> 招标文件（包括补充文件，如果有的话）收悉，我们经详细审阅和研究，现决定参加投标。</w:t>
      </w:r>
    </w:p>
    <w:p>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000000"/>
          <w:sz w:val="24"/>
        </w:rPr>
        <w:t>。</w:t>
      </w:r>
    </w:p>
    <w:p>
      <w:pPr>
        <w:spacing w:line="480" w:lineRule="exact"/>
        <w:ind w:firstLine="420"/>
        <w:rPr>
          <w:rFonts w:ascii="宋体" w:hAnsi="宋体"/>
          <w:color w:val="000000"/>
          <w:sz w:val="24"/>
        </w:rPr>
      </w:pPr>
      <w:r>
        <w:rPr>
          <w:rFonts w:hint="eastAsia" w:ascii="宋体" w:hAnsi="宋体"/>
          <w:color w:val="000000"/>
          <w:sz w:val="24"/>
        </w:rPr>
        <w:t>2.如果我们中标，我们将在</w:t>
      </w:r>
      <w:r>
        <w:rPr>
          <w:rFonts w:hint="eastAsia" w:ascii="宋体" w:hAnsi="宋体"/>
          <w:color w:val="000000"/>
          <w:sz w:val="24"/>
          <w:u w:val="single"/>
        </w:rPr>
        <w:t xml:space="preserve">           </w:t>
      </w:r>
      <w:r>
        <w:rPr>
          <w:rFonts w:hint="eastAsia" w:ascii="宋体" w:hAnsi="宋体"/>
          <w:color w:val="000000"/>
          <w:sz w:val="24"/>
        </w:rPr>
        <w:t>之后的</w:t>
      </w:r>
      <w:r>
        <w:rPr>
          <w:rFonts w:hint="eastAsia" w:ascii="宋体" w:hAnsi="宋体"/>
          <w:color w:val="000000"/>
          <w:sz w:val="24"/>
          <w:u w:val="single"/>
        </w:rPr>
        <w:t xml:space="preserve">       </w:t>
      </w:r>
      <w:r>
        <w:rPr>
          <w:rFonts w:hint="eastAsia" w:ascii="宋体" w:hAnsi="宋体"/>
          <w:color w:val="000000"/>
          <w:sz w:val="24"/>
        </w:rPr>
        <w:t>天内交货。</w:t>
      </w:r>
    </w:p>
    <w:p>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pPr>
        <w:spacing w:line="480" w:lineRule="exact"/>
        <w:rPr>
          <w:rFonts w:ascii="KaiTi_GB2312" w:eastAsia="KaiTi_GB2312"/>
          <w:color w:val="000000"/>
          <w:sz w:val="24"/>
        </w:rPr>
      </w:pPr>
    </w:p>
    <w:p>
      <w:pPr>
        <w:spacing w:line="480" w:lineRule="exact"/>
        <w:rPr>
          <w:rFonts w:ascii="KaiTi_GB2312" w:eastAsia="KaiTi_GB2312"/>
          <w:color w:val="000000"/>
          <w:sz w:val="24"/>
        </w:rPr>
      </w:pPr>
    </w:p>
    <w:p>
      <w:pPr>
        <w:spacing w:line="480" w:lineRule="exact"/>
        <w:rPr>
          <w:rFonts w:ascii="KaiTi_GB2312" w:eastAsia="KaiTi_GB2312"/>
          <w:color w:val="000000"/>
          <w:sz w:val="24"/>
        </w:rPr>
      </w:pPr>
      <w:r>
        <w:rPr>
          <w:rFonts w:hint="eastAsia" w:ascii="KaiTi_GB2312" w:eastAsia="KaiTi_GB2312"/>
          <w:color w:val="000000"/>
          <w:sz w:val="24"/>
        </w:rPr>
        <w:t xml:space="preserve">                     </w:t>
      </w:r>
    </w:p>
    <w:p>
      <w:pPr>
        <w:spacing w:line="480" w:lineRule="exact"/>
        <w:jc w:val="center"/>
        <w:rPr>
          <w:rFonts w:ascii="宋体" w:hAnsi="宋体"/>
          <w:color w:val="000000"/>
          <w:sz w:val="24"/>
        </w:rPr>
      </w:pPr>
      <w:r>
        <w:rPr>
          <w:rFonts w:hint="eastAsia" w:ascii="宋体" w:hAnsi="宋体"/>
          <w:color w:val="000000"/>
          <w:sz w:val="24"/>
        </w:rPr>
        <w:t xml:space="preserve">  投标人名称：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spacing w:line="480" w:lineRule="exact"/>
        <w:rPr>
          <w:rFonts w:ascii="宋体" w:hAnsi="宋体"/>
          <w:color w:val="000000"/>
          <w:sz w:val="24"/>
        </w:rPr>
      </w:pPr>
    </w:p>
    <w:p>
      <w:pPr>
        <w:pStyle w:val="2"/>
        <w:ind w:left="1260"/>
      </w:pPr>
    </w:p>
    <w:p/>
    <w:p>
      <w:pPr>
        <w:pStyle w:val="2"/>
      </w:pPr>
    </w:p>
    <w:p/>
    <w:p>
      <w:pPr>
        <w:pStyle w:val="2"/>
        <w:ind w:left="1260"/>
      </w:pPr>
    </w:p>
    <w:p/>
    <w:p>
      <w:pPr>
        <w:pStyle w:val="2"/>
        <w:ind w:left="1260"/>
      </w:pPr>
    </w:p>
    <w:p>
      <w:pPr>
        <w:spacing w:line="560" w:lineRule="exact"/>
        <w:jc w:val="center"/>
        <w:rPr>
          <w:rFonts w:ascii="黑体" w:eastAsia="黑体"/>
          <w:color w:val="000000"/>
          <w:sz w:val="36"/>
        </w:rPr>
      </w:pPr>
      <w:r>
        <w:rPr>
          <w:rFonts w:hint="eastAsia" w:ascii="黑体" w:eastAsia="黑体"/>
          <w:color w:val="000000"/>
          <w:sz w:val="36"/>
        </w:rPr>
        <w:t>2、开标一览表（若需）</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1152"/>
        <w:gridCol w:w="1978"/>
        <w:gridCol w:w="1985"/>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序号</w:t>
            </w:r>
          </w:p>
        </w:tc>
        <w:tc>
          <w:tcPr>
            <w:tcW w:w="1980"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类 别</w:t>
            </w:r>
          </w:p>
        </w:tc>
        <w:tc>
          <w:tcPr>
            <w:tcW w:w="197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制 造 厂 商</w:t>
            </w:r>
          </w:p>
        </w:tc>
        <w:tc>
          <w:tcPr>
            <w:tcW w:w="1985"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w:t>
            </w:r>
          </w:p>
        </w:tc>
        <w:tc>
          <w:tcPr>
            <w:tcW w:w="3315"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2</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3</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4</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5</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6</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7</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8</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9</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10</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11</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12</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13</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14</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15</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bl>
    <w:p>
      <w:pPr>
        <w:spacing w:line="560" w:lineRule="exact"/>
        <w:rPr>
          <w:rFonts w:ascii="宋体" w:hAnsi="宋体"/>
          <w:color w:val="000000"/>
          <w:sz w:val="24"/>
        </w:rPr>
      </w:pPr>
      <w:r>
        <w:rPr>
          <w:rFonts w:hint="eastAsia" w:ascii="宋体" w:hAnsi="宋体"/>
          <w:color w:val="000000"/>
          <w:sz w:val="24"/>
        </w:rPr>
        <w:t>投标人全称：（盖章或签字）</w:t>
      </w:r>
    </w:p>
    <w:p>
      <w:pPr>
        <w:spacing w:line="560" w:lineRule="exact"/>
        <w:rPr>
          <w:rFonts w:ascii="宋体" w:hAnsi="宋体"/>
          <w:color w:val="000000"/>
          <w:sz w:val="24"/>
        </w:rPr>
      </w:pPr>
      <w:r>
        <w:rPr>
          <w:rFonts w:hint="eastAsia" w:ascii="宋体" w:hAnsi="宋体"/>
          <w:color w:val="000000"/>
          <w:sz w:val="24"/>
        </w:rPr>
        <w:t>授权代表签字：</w:t>
      </w:r>
    </w:p>
    <w:p>
      <w:pPr>
        <w:spacing w:line="560" w:lineRule="exact"/>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3、如因投标人填写有误，导致无法唱标，责任由投标人自负5</w:t>
      </w:r>
    </w:p>
    <w:p>
      <w:pPr>
        <w:spacing w:line="560" w:lineRule="exact"/>
        <w:rPr>
          <w:rFonts w:ascii="KaiTi_GB2312" w:eastAsia="KaiTi_GB2312"/>
          <w:b/>
          <w:color w:val="000000"/>
          <w:sz w:val="28"/>
          <w:szCs w:val="28"/>
        </w:rPr>
      </w:pPr>
    </w:p>
    <w:p>
      <w:pPr>
        <w:pStyle w:val="2"/>
        <w:ind w:left="1260"/>
      </w:pPr>
    </w:p>
    <w:p/>
    <w:p>
      <w:pPr>
        <w:pStyle w:val="2"/>
        <w:ind w:left="1260"/>
      </w:pPr>
    </w:p>
    <w:p/>
    <w:p>
      <w:pPr>
        <w:spacing w:line="560" w:lineRule="exact"/>
        <w:jc w:val="center"/>
        <w:rPr>
          <w:rFonts w:ascii="黑体" w:eastAsia="黑体"/>
          <w:color w:val="000000"/>
          <w:sz w:val="36"/>
        </w:rPr>
      </w:pPr>
      <w:r>
        <w:rPr>
          <w:rFonts w:hint="eastAsia" w:ascii="黑体" w:eastAsia="黑体"/>
          <w:color w:val="000000"/>
          <w:sz w:val="36"/>
        </w:rPr>
        <w:t>3.授权委托书(如有)</w:t>
      </w:r>
    </w:p>
    <w:p>
      <w:pPr>
        <w:spacing w:line="560" w:lineRule="exact"/>
        <w:rPr>
          <w:rFonts w:ascii="KaiTi_GB2312" w:eastAsia="KaiTi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hint="eastAsia" w:ascii="宋体" w:hAnsi="宋体"/>
          <w:color w:val="000000"/>
          <w:sz w:val="24"/>
        </w:rPr>
        <w:t>项目（项目名称）</w:t>
      </w:r>
      <w:r>
        <w:rPr>
          <w:rFonts w:hint="eastAsia"/>
          <w:color w:val="000000"/>
          <w:sz w:val="24"/>
        </w:rPr>
        <w:t>投标文件、签订合同和处理有关事宜，其法律后果由我方承担。</w:t>
      </w:r>
    </w:p>
    <w:p>
      <w:pPr>
        <w:spacing w:line="360" w:lineRule="auto"/>
        <w:rPr>
          <w:color w:val="000000"/>
          <w:sz w:val="24"/>
        </w:rPr>
      </w:pPr>
      <w:r>
        <w:rPr>
          <w:color w:val="000000"/>
          <w:sz w:val="24"/>
        </w:rPr>
        <w:t xml:space="preserve">    </w:t>
      </w:r>
      <w:r>
        <w:rPr>
          <w:rFonts w:hint="eastAsia"/>
          <w:color w:val="000000"/>
          <w:sz w:val="24"/>
        </w:rPr>
        <w:t>代理人无转委托权。</w:t>
      </w:r>
    </w:p>
    <w:p>
      <w:pPr>
        <w:spacing w:line="360" w:lineRule="auto"/>
        <w:rPr>
          <w:color w:val="000000"/>
          <w:sz w:val="24"/>
        </w:rPr>
      </w:pPr>
    </w:p>
    <w:p>
      <w:pPr>
        <w:spacing w:line="44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pPr>
        <w:spacing w:line="440" w:lineRule="exact"/>
        <w:rPr>
          <w:color w:val="000000"/>
          <w:sz w:val="24"/>
        </w:rPr>
      </w:pPr>
    </w:p>
    <w:p>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pPr>
        <w:spacing w:line="440" w:lineRule="exact"/>
        <w:rPr>
          <w:color w:val="000000"/>
          <w:sz w:val="24"/>
        </w:rPr>
      </w:pPr>
    </w:p>
    <w:p>
      <w:pPr>
        <w:spacing w:line="440" w:lineRule="exact"/>
        <w:rPr>
          <w:color w:val="000000"/>
          <w:sz w:val="24"/>
        </w:rPr>
      </w:pPr>
      <w:r>
        <w:rPr>
          <w:rFonts w:hint="eastAsia"/>
          <w:color w:val="000000"/>
          <w:sz w:val="24"/>
        </w:rPr>
        <w:t>身份证号码：</w:t>
      </w:r>
      <w:r>
        <w:rPr>
          <w:color w:val="000000"/>
          <w:sz w:val="24"/>
          <w:u w:val="single"/>
        </w:rPr>
        <w:t xml:space="preserve">                                     </w:t>
      </w:r>
    </w:p>
    <w:p>
      <w:pPr>
        <w:spacing w:line="440" w:lineRule="exact"/>
        <w:rPr>
          <w:color w:val="000000"/>
          <w:sz w:val="24"/>
        </w:rPr>
      </w:pPr>
    </w:p>
    <w:p>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pPr>
        <w:spacing w:line="440" w:lineRule="exact"/>
        <w:rPr>
          <w:color w:val="000000"/>
          <w:sz w:val="24"/>
        </w:rPr>
      </w:pPr>
    </w:p>
    <w:p>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pPr>
        <w:spacing w:line="440" w:lineRule="exact"/>
        <w:rPr>
          <w:color w:val="000000"/>
          <w:sz w:val="24"/>
        </w:rPr>
      </w:pPr>
    </w:p>
    <w:p>
      <w:pPr>
        <w:spacing w:line="440" w:lineRule="exact"/>
        <w:rPr>
          <w:color w:val="000000"/>
          <w:sz w:val="24"/>
        </w:rPr>
      </w:pPr>
    </w:p>
    <w:p>
      <w:pPr>
        <w:spacing w:line="560" w:lineRule="exact"/>
        <w:rPr>
          <w:rFonts w:ascii="KaiTi_GB2312" w:eastAsia="KaiTi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pPr>
        <w:spacing w:line="560" w:lineRule="exact"/>
        <w:rPr>
          <w:rFonts w:ascii="KaiTi_GB2312" w:eastAsia="KaiTi_GB2312"/>
          <w:color w:val="000000"/>
          <w:sz w:val="24"/>
        </w:rPr>
      </w:pPr>
    </w:p>
    <w:p>
      <w:pPr>
        <w:spacing w:line="560" w:lineRule="exact"/>
        <w:rPr>
          <w:rFonts w:ascii="KaiTi_GB2312" w:eastAsia="KaiTi_GB2312"/>
          <w:color w:val="000000"/>
          <w:sz w:val="24"/>
        </w:rPr>
      </w:pPr>
    </w:p>
    <w:p>
      <w:pPr>
        <w:spacing w:line="560" w:lineRule="exact"/>
        <w:rPr>
          <w:rFonts w:ascii="KaiTi_GB2312" w:eastAsia="KaiTi_GB2312"/>
          <w:color w:val="000000"/>
          <w:sz w:val="24"/>
        </w:rPr>
      </w:pPr>
    </w:p>
    <w:p>
      <w:pPr>
        <w:spacing w:line="560" w:lineRule="exact"/>
        <w:rPr>
          <w:rFonts w:ascii="KaiTi_GB2312" w:eastAsia="KaiTi_GB2312"/>
          <w:color w:val="000000"/>
          <w:sz w:val="24"/>
        </w:rPr>
      </w:pPr>
    </w:p>
    <w:p>
      <w:pPr>
        <w:spacing w:line="560" w:lineRule="exact"/>
        <w:rPr>
          <w:rFonts w:ascii="KaiTi_GB2312" w:eastAsia="KaiTi_GB2312"/>
          <w:color w:val="000000"/>
          <w:sz w:val="24"/>
        </w:rPr>
      </w:pPr>
    </w:p>
    <w:p>
      <w:pPr>
        <w:spacing w:line="560" w:lineRule="exact"/>
        <w:rPr>
          <w:rFonts w:ascii="KaiTi_GB2312" w:eastAsia="KaiTi_GB2312"/>
          <w:color w:val="000000"/>
          <w:sz w:val="24"/>
        </w:rPr>
      </w:pPr>
    </w:p>
    <w:p>
      <w:pPr>
        <w:spacing w:line="720" w:lineRule="exact"/>
        <w:jc w:val="center"/>
        <w:rPr>
          <w:rFonts w:ascii="黑体" w:eastAsia="黑体"/>
          <w:color w:val="000000"/>
          <w:sz w:val="36"/>
        </w:rPr>
      </w:pPr>
    </w:p>
    <w:p>
      <w:pPr>
        <w:spacing w:line="720" w:lineRule="exact"/>
        <w:jc w:val="center"/>
        <w:rPr>
          <w:rFonts w:ascii="KaiTi_GB2312" w:eastAsia="KaiTi_GB2312"/>
          <w:color w:val="000000"/>
          <w:sz w:val="36"/>
        </w:rPr>
      </w:pPr>
      <w:r>
        <w:rPr>
          <w:rFonts w:hint="eastAsia" w:ascii="黑体" w:eastAsia="黑体"/>
          <w:color w:val="000000"/>
          <w:sz w:val="36"/>
        </w:rPr>
        <w:t>4.制造商授权书格式(如有)</w:t>
      </w:r>
    </w:p>
    <w:p>
      <w:pPr>
        <w:spacing w:line="720" w:lineRule="exact"/>
        <w:jc w:val="center"/>
        <w:rPr>
          <w:rFonts w:ascii="KaiTi_GB2312" w:eastAsia="KaiTi_GB2312"/>
          <w:b/>
          <w:color w:val="000000"/>
          <w:sz w:val="30"/>
        </w:rPr>
      </w:pPr>
      <w:r>
        <w:rPr>
          <w:rFonts w:hint="eastAsia" w:ascii="KaiTi_GB2312" w:eastAsia="KaiTi_GB2312"/>
          <w:b/>
          <w:color w:val="000000"/>
          <w:sz w:val="30"/>
        </w:rPr>
        <w:t>制造商授权书</w:t>
      </w:r>
    </w:p>
    <w:p>
      <w:pPr>
        <w:spacing w:line="480" w:lineRule="exact"/>
        <w:rPr>
          <w:rFonts w:ascii="KaiTi_GB2312" w:eastAsia="KaiTi_GB2312"/>
          <w:color w:val="000000"/>
          <w:sz w:val="28"/>
          <w:szCs w:val="28"/>
        </w:rPr>
      </w:pPr>
      <w:r>
        <w:rPr>
          <w:rFonts w:hint="eastAsia" w:ascii="宋体" w:hAnsi="宋体" w:eastAsia="KaiTi_GB2312"/>
          <w:color w:val="000000"/>
          <w:spacing w:val="28"/>
          <w:sz w:val="28"/>
          <w:szCs w:val="28"/>
        </w:rPr>
        <w:t>扬州市上善建设工程有限公司</w:t>
      </w:r>
      <w:r>
        <w:rPr>
          <w:rFonts w:hint="eastAsia" w:ascii="KaiTi_GB2312" w:eastAsia="KaiTi_GB2312"/>
          <w:color w:val="000000"/>
          <w:sz w:val="28"/>
          <w:szCs w:val="28"/>
        </w:rPr>
        <w:t>：</w:t>
      </w:r>
    </w:p>
    <w:p>
      <w:pPr>
        <w:spacing w:line="560" w:lineRule="exact"/>
        <w:rPr>
          <w:rFonts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color w:val="000000"/>
          <w:sz w:val="24"/>
        </w:rPr>
        <w:t>扬州市上善建设工程有限公司</w:t>
      </w:r>
      <w:r>
        <w:rPr>
          <w:rFonts w:hint="eastAsia" w:ascii="宋体" w:hAnsi="宋体"/>
          <w:color w:val="000000"/>
          <w:sz w:val="24"/>
          <w:u w:val="single"/>
        </w:rPr>
        <w:t xml:space="preserve">     </w:t>
      </w:r>
      <w:r>
        <w:rPr>
          <w:rFonts w:hint="eastAsia" w:ascii="宋体" w:hAnsi="宋体"/>
          <w:color w:val="000000"/>
          <w:sz w:val="24"/>
        </w:rPr>
        <w:t>招标用我厂制造的货物递交投标文件，并与买方进行后续合同谈判和签订合同。</w:t>
      </w:r>
    </w:p>
    <w:p>
      <w:pPr>
        <w:spacing w:line="560" w:lineRule="exact"/>
        <w:rPr>
          <w:rFonts w:ascii="宋体" w:hAnsi="宋体"/>
          <w:color w:val="000000"/>
          <w:sz w:val="24"/>
        </w:rPr>
      </w:pPr>
      <w:r>
        <w:rPr>
          <w:rFonts w:hint="eastAsia" w:ascii="宋体" w:hAnsi="宋体"/>
          <w:color w:val="000000"/>
          <w:sz w:val="24"/>
        </w:rPr>
        <w:t xml:space="preserve">    我方在此保证为上述公司响应本次招标而提供的货物按照招标文件合同条款的规定提供全部质量保证。</w:t>
      </w:r>
    </w:p>
    <w:p>
      <w:pPr>
        <w:spacing w:line="560" w:lineRule="exact"/>
        <w:rPr>
          <w:rFonts w:ascii="宋体" w:hAnsi="宋体"/>
          <w:color w:val="000000"/>
          <w:sz w:val="24"/>
        </w:rPr>
      </w:pPr>
      <w:r>
        <w:rPr>
          <w:rFonts w:hint="eastAsia" w:ascii="宋体" w:hAnsi="宋体"/>
          <w:color w:val="000000"/>
          <w:sz w:val="24"/>
        </w:rPr>
        <w:t xml:space="preserve">   </w:t>
      </w:r>
    </w:p>
    <w:p>
      <w:pPr>
        <w:spacing w:line="560" w:lineRule="exact"/>
        <w:rPr>
          <w:rFonts w:ascii="宋体" w:hAnsi="宋体"/>
          <w:color w:val="000000"/>
          <w:sz w:val="24"/>
        </w:rPr>
      </w:pPr>
    </w:p>
    <w:p>
      <w:pPr>
        <w:spacing w:line="560" w:lineRule="exact"/>
        <w:rPr>
          <w:rFonts w:ascii="宋体" w:hAnsi="宋体"/>
          <w:color w:val="000000"/>
          <w:sz w:val="24"/>
        </w:rPr>
      </w:pPr>
    </w:p>
    <w:p>
      <w:pPr>
        <w:spacing w:line="560" w:lineRule="exact"/>
        <w:rPr>
          <w:rFonts w:ascii="宋体" w:hAnsi="宋体"/>
          <w:color w:val="000000"/>
          <w:sz w:val="24"/>
        </w:rPr>
      </w:pPr>
      <w:r>
        <w:rPr>
          <w:rFonts w:hint="eastAsia" w:ascii="宋体" w:hAnsi="宋体"/>
          <w:color w:val="000000"/>
          <w:sz w:val="24"/>
        </w:rPr>
        <w:t xml:space="preserve">                                         制造厂家：</w:t>
      </w:r>
    </w:p>
    <w:p>
      <w:pPr>
        <w:spacing w:line="560" w:lineRule="exact"/>
        <w:rPr>
          <w:rFonts w:ascii="宋体" w:hAnsi="宋体"/>
          <w:color w:val="000000"/>
          <w:sz w:val="24"/>
        </w:rPr>
      </w:pPr>
      <w:r>
        <w:rPr>
          <w:rFonts w:hint="eastAsia" w:ascii="宋体" w:hAnsi="宋体"/>
          <w:color w:val="000000"/>
          <w:sz w:val="24"/>
        </w:rPr>
        <w:t xml:space="preserve">                                     授权代表签字：</w:t>
      </w:r>
    </w:p>
    <w:p>
      <w:pPr>
        <w:spacing w:line="560" w:lineRule="exact"/>
        <w:rPr>
          <w:rFonts w:ascii="宋体" w:hAnsi="宋体"/>
          <w:color w:val="000000"/>
          <w:sz w:val="24"/>
        </w:rPr>
      </w:pPr>
      <w:r>
        <w:rPr>
          <w:rFonts w:hint="eastAsia" w:ascii="宋体" w:hAnsi="宋体"/>
          <w:color w:val="000000"/>
          <w:sz w:val="24"/>
        </w:rPr>
        <w:t xml:space="preserve">                                             职务：</w:t>
      </w:r>
    </w:p>
    <w:p>
      <w:pPr>
        <w:spacing w:line="560" w:lineRule="exact"/>
        <w:rPr>
          <w:rFonts w:ascii="宋体" w:hAnsi="宋体"/>
          <w:color w:val="000000"/>
          <w:sz w:val="24"/>
        </w:rPr>
      </w:pPr>
      <w:r>
        <w:rPr>
          <w:rFonts w:hint="eastAsia" w:ascii="宋体" w:hAnsi="宋体"/>
          <w:color w:val="000000"/>
          <w:sz w:val="24"/>
        </w:rPr>
        <w:t xml:space="preserve">                                             日期：</w:t>
      </w:r>
    </w:p>
    <w:p/>
    <w:sectPr>
      <w:headerReference r:id="rId3" w:type="default"/>
      <w:footerReference r:id="rId4" w:type="default"/>
      <w:pgSz w:w="11907" w:h="16840"/>
      <w:pgMar w:top="124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KaiTi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P5scyPNAQAAlwMAAA4AAAAAAAAAAQAgAAAAHwEAAGRycy9l&#10;Mm9Eb2MueG1sUEsFBgAAAAAGAAYAWQEAAF4FA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zODVjN2RjYTlkMzcwZjE3YzY3NjA4NjI3MDg1NzYifQ=="/>
  </w:docVars>
  <w:rsids>
    <w:rsidRoot w:val="00000000"/>
    <w:rsid w:val="024D18F6"/>
    <w:rsid w:val="05F346F0"/>
    <w:rsid w:val="06B9294C"/>
    <w:rsid w:val="080D7B04"/>
    <w:rsid w:val="0DE17B39"/>
    <w:rsid w:val="103C5ACD"/>
    <w:rsid w:val="1DC21043"/>
    <w:rsid w:val="22F10E4B"/>
    <w:rsid w:val="24045AD3"/>
    <w:rsid w:val="27D84C14"/>
    <w:rsid w:val="28520641"/>
    <w:rsid w:val="2DF56ADF"/>
    <w:rsid w:val="3066771A"/>
    <w:rsid w:val="37652812"/>
    <w:rsid w:val="44D748E6"/>
    <w:rsid w:val="45742830"/>
    <w:rsid w:val="49B06B1E"/>
    <w:rsid w:val="4A540240"/>
    <w:rsid w:val="6AAC2A92"/>
    <w:rsid w:val="6B841E95"/>
    <w:rsid w:val="797B1C1F"/>
    <w:rsid w:val="7EFF3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21"/>
    <w:basedOn w:val="8"/>
    <w:qFormat/>
    <w:uiPriority w:val="0"/>
    <w:rPr>
      <w:rFonts w:hint="eastAsia" w:ascii="宋体" w:hAnsi="宋体" w:eastAsia="宋体" w:cs="宋体"/>
      <w:color w:val="000000"/>
      <w:sz w:val="20"/>
      <w:szCs w:val="20"/>
      <w:u w:val="none"/>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3120</Words>
  <Characters>3334</Characters>
  <Lines>0</Lines>
  <Paragraphs>0</Paragraphs>
  <TotalTime>0</TotalTime>
  <ScaleCrop>false</ScaleCrop>
  <LinksUpToDate>false</LinksUpToDate>
  <CharactersWithSpaces>4105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2022-07-22T07:13:00Z</dcterms:created>
  <dc:creator>LENOVO</dc:creator>
  <cp:lastModifiedBy>老幺树上的新枝芽</cp:lastModifiedBy>
  <cp:lastPrinted>2022-07-29T08:16:00Z</cp:lastPrinted>
  <dcterms:modified xsi:type="dcterms:W3CDTF">2022-08-02T07:02:45Z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A2A5A1F0846A4999BCBF7865BCDB02AF</vt:lpwstr>
  </property>
</Properties>
</file>