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33" w:rsidRDefault="00AF7233">
      <w:pPr>
        <w:adjustRightInd w:val="0"/>
        <w:snapToGrid w:val="0"/>
        <w:spacing w:line="360" w:lineRule="auto"/>
        <w:jc w:val="center"/>
        <w:rPr>
          <w:rFonts w:ascii="宋体" w:hAnsi="宋体"/>
          <w:snapToGrid w:val="0"/>
          <w:color w:val="000000"/>
          <w:sz w:val="32"/>
        </w:rPr>
      </w:pPr>
    </w:p>
    <w:p w:rsidR="00AF7233" w:rsidRDefault="00AF7233">
      <w:pPr>
        <w:adjustRightInd w:val="0"/>
        <w:snapToGrid w:val="0"/>
        <w:spacing w:line="360" w:lineRule="auto"/>
        <w:jc w:val="center"/>
        <w:rPr>
          <w:rFonts w:ascii="黑体" w:eastAsia="黑体" w:hAnsi="宋体"/>
          <w:b/>
          <w:color w:val="000000"/>
          <w:spacing w:val="28"/>
          <w:sz w:val="52"/>
          <w:szCs w:val="52"/>
        </w:rPr>
      </w:pPr>
    </w:p>
    <w:p w:rsidR="00AF7233" w:rsidRDefault="003862DD">
      <w:pPr>
        <w:widowControl w:val="0"/>
        <w:adjustRightInd w:val="0"/>
        <w:snapToGrid w:val="0"/>
        <w:spacing w:line="360" w:lineRule="auto"/>
        <w:jc w:val="center"/>
        <w:rPr>
          <w:rFonts w:ascii="黑体" w:eastAsia="黑体" w:hAnsi="宋体"/>
          <w:b/>
          <w:color w:val="000000"/>
          <w:spacing w:val="28"/>
          <w:sz w:val="44"/>
          <w:szCs w:val="44"/>
        </w:rPr>
      </w:pPr>
      <w:r>
        <w:rPr>
          <w:rFonts w:ascii="黑体" w:eastAsia="黑体" w:hAnsi="宋体" w:hint="eastAsia"/>
          <w:b/>
          <w:color w:val="000000"/>
          <w:spacing w:val="28"/>
          <w:sz w:val="44"/>
          <w:szCs w:val="44"/>
        </w:rPr>
        <w:t>上善公司三级安全标准化、双控体系、应急预案编制以及评审</w:t>
      </w:r>
      <w:r w:rsidR="00C200E5">
        <w:rPr>
          <w:rFonts w:ascii="黑体" w:eastAsia="黑体" w:hAnsi="宋体" w:hint="eastAsia"/>
          <w:b/>
          <w:color w:val="000000"/>
          <w:spacing w:val="28"/>
          <w:sz w:val="44"/>
          <w:szCs w:val="44"/>
        </w:rPr>
        <w:t>服务项目</w:t>
      </w:r>
    </w:p>
    <w:p w:rsidR="00AF7233" w:rsidRPr="003862DD" w:rsidRDefault="00AF7233">
      <w:pPr>
        <w:adjustRightInd w:val="0"/>
        <w:snapToGrid w:val="0"/>
        <w:spacing w:line="360" w:lineRule="auto"/>
        <w:jc w:val="center"/>
        <w:rPr>
          <w:rFonts w:ascii="宋体" w:hAnsi="宋体"/>
          <w:b/>
          <w:snapToGrid w:val="0"/>
          <w:color w:val="000000"/>
          <w:sz w:val="52"/>
          <w:szCs w:val="52"/>
        </w:rPr>
      </w:pPr>
    </w:p>
    <w:p w:rsidR="00AF7233" w:rsidRDefault="00C200E5">
      <w:pPr>
        <w:adjustRightInd w:val="0"/>
        <w:snapToGrid w:val="0"/>
        <w:spacing w:line="360" w:lineRule="auto"/>
        <w:jc w:val="center"/>
        <w:rPr>
          <w:rFonts w:ascii="宋体" w:hAnsi="宋体"/>
          <w:b/>
          <w:snapToGrid w:val="0"/>
          <w:color w:val="000000"/>
          <w:sz w:val="84"/>
          <w:szCs w:val="84"/>
        </w:rPr>
      </w:pPr>
      <w:r>
        <w:rPr>
          <w:rFonts w:ascii="宋体" w:hAnsi="宋体" w:hint="eastAsia"/>
          <w:b/>
          <w:snapToGrid w:val="0"/>
          <w:color w:val="000000"/>
          <w:sz w:val="84"/>
          <w:szCs w:val="84"/>
        </w:rPr>
        <w:t>招标文件</w:t>
      </w:r>
    </w:p>
    <w:p w:rsidR="00AF7233" w:rsidRDefault="00AF7233">
      <w:pPr>
        <w:adjustRightInd w:val="0"/>
        <w:snapToGrid w:val="0"/>
        <w:spacing w:line="360" w:lineRule="auto"/>
        <w:jc w:val="center"/>
        <w:rPr>
          <w:rFonts w:ascii="宋体" w:hAnsi="宋体"/>
          <w:snapToGrid w:val="0"/>
          <w:color w:val="000000"/>
          <w:sz w:val="30"/>
        </w:rPr>
      </w:pPr>
    </w:p>
    <w:p w:rsidR="00AF7233" w:rsidRDefault="00AF7233">
      <w:pPr>
        <w:jc w:val="center"/>
        <w:rPr>
          <w:rFonts w:ascii="宋体" w:hAnsi="宋体"/>
          <w:color w:val="000000"/>
          <w:sz w:val="28"/>
        </w:rPr>
      </w:pPr>
    </w:p>
    <w:p w:rsidR="00AF7233" w:rsidRDefault="00AF7233">
      <w:pPr>
        <w:adjustRightInd w:val="0"/>
        <w:snapToGrid w:val="0"/>
        <w:spacing w:line="360" w:lineRule="auto"/>
        <w:jc w:val="center"/>
        <w:rPr>
          <w:rFonts w:ascii="宋体" w:hAnsi="宋体"/>
          <w:b/>
          <w:snapToGrid w:val="0"/>
          <w:color w:val="000000"/>
          <w:sz w:val="72"/>
        </w:rPr>
      </w:pPr>
    </w:p>
    <w:p w:rsidR="00AF7233" w:rsidRDefault="00AF7233">
      <w:pPr>
        <w:pStyle w:val="a6"/>
        <w:rPr>
          <w:color w:val="000000"/>
        </w:rPr>
      </w:pPr>
    </w:p>
    <w:p w:rsidR="00AF7233" w:rsidRDefault="00AF7233">
      <w:pPr>
        <w:adjustRightInd w:val="0"/>
        <w:snapToGrid w:val="0"/>
        <w:spacing w:line="360" w:lineRule="auto"/>
        <w:rPr>
          <w:rFonts w:ascii="宋体" w:hAnsi="宋体"/>
          <w:snapToGrid w:val="0"/>
          <w:color w:val="000000"/>
          <w:sz w:val="30"/>
        </w:rPr>
      </w:pPr>
    </w:p>
    <w:p w:rsidR="00AF7233" w:rsidRDefault="00AF7233">
      <w:pPr>
        <w:adjustRightInd w:val="0"/>
        <w:snapToGrid w:val="0"/>
        <w:spacing w:line="360" w:lineRule="auto"/>
        <w:rPr>
          <w:rFonts w:ascii="宋体" w:hAnsi="宋体"/>
          <w:snapToGrid w:val="0"/>
          <w:color w:val="000000"/>
          <w:sz w:val="30"/>
        </w:rPr>
      </w:pPr>
    </w:p>
    <w:p w:rsidR="00AF7233" w:rsidRDefault="00AF7233">
      <w:pPr>
        <w:adjustRightInd w:val="0"/>
        <w:snapToGrid w:val="0"/>
        <w:spacing w:line="360" w:lineRule="auto"/>
        <w:ind w:firstLineChars="100" w:firstLine="300"/>
        <w:rPr>
          <w:rFonts w:ascii="宋体" w:hAnsi="宋体"/>
          <w:snapToGrid w:val="0"/>
          <w:color w:val="000000"/>
          <w:sz w:val="30"/>
        </w:rPr>
      </w:pPr>
    </w:p>
    <w:p w:rsidR="00AF7233" w:rsidRDefault="00C200E5">
      <w:pPr>
        <w:adjustRightInd w:val="0"/>
        <w:snapToGrid w:val="0"/>
        <w:spacing w:line="360" w:lineRule="auto"/>
        <w:ind w:firstLineChars="300" w:firstLine="904"/>
        <w:rPr>
          <w:rFonts w:ascii="宋体" w:hAnsi="宋体"/>
          <w:b/>
          <w:bCs/>
          <w:snapToGrid w:val="0"/>
          <w:color w:val="000000"/>
          <w:sz w:val="28"/>
        </w:rPr>
      </w:pPr>
      <w:r>
        <w:rPr>
          <w:rFonts w:ascii="宋体" w:hAnsi="宋体" w:hint="eastAsia"/>
          <w:b/>
          <w:bCs/>
          <w:snapToGrid w:val="0"/>
          <w:color w:val="000000"/>
          <w:sz w:val="30"/>
        </w:rPr>
        <w:t>招    标    人：</w:t>
      </w:r>
      <w:r>
        <w:rPr>
          <w:rFonts w:ascii="宋体" w:hAnsi="宋体" w:hint="eastAsia"/>
          <w:b/>
          <w:bCs/>
          <w:snapToGrid w:val="0"/>
          <w:color w:val="000000"/>
          <w:sz w:val="28"/>
        </w:rPr>
        <w:t>扬州市上善建设工程有限公司</w:t>
      </w:r>
    </w:p>
    <w:p w:rsidR="00AF7233" w:rsidRDefault="00C200E5">
      <w:pPr>
        <w:adjustRightInd w:val="0"/>
        <w:snapToGrid w:val="0"/>
        <w:spacing w:line="360" w:lineRule="auto"/>
        <w:rPr>
          <w:rFonts w:ascii="宋体" w:hAnsi="宋体"/>
          <w:b/>
          <w:bCs/>
          <w:snapToGrid w:val="0"/>
          <w:color w:val="000000"/>
          <w:sz w:val="30"/>
        </w:rPr>
      </w:pPr>
      <w:r>
        <w:rPr>
          <w:rFonts w:ascii="宋体" w:hAnsi="宋体" w:hint="eastAsia"/>
          <w:b/>
          <w:bCs/>
          <w:snapToGrid w:val="0"/>
          <w:color w:val="000000"/>
          <w:sz w:val="30"/>
        </w:rPr>
        <w:t xml:space="preserve">      发   放   时   间：2022年</w:t>
      </w:r>
      <w:r>
        <w:rPr>
          <w:rFonts w:ascii="宋体" w:hAnsi="宋体" w:hint="eastAsia"/>
          <w:b/>
          <w:bCs/>
          <w:snapToGrid w:val="0"/>
          <w:sz w:val="30"/>
        </w:rPr>
        <w:t>8月1</w:t>
      </w:r>
      <w:r w:rsidR="005312FE">
        <w:rPr>
          <w:rFonts w:ascii="宋体" w:hAnsi="宋体" w:hint="eastAsia"/>
          <w:b/>
          <w:bCs/>
          <w:snapToGrid w:val="0"/>
          <w:sz w:val="30"/>
        </w:rPr>
        <w:t>8</w:t>
      </w:r>
      <w:r>
        <w:rPr>
          <w:rFonts w:ascii="宋体" w:hAnsi="宋体" w:hint="eastAsia"/>
          <w:b/>
          <w:bCs/>
          <w:snapToGrid w:val="0"/>
          <w:sz w:val="30"/>
        </w:rPr>
        <w:t>日</w:t>
      </w:r>
    </w:p>
    <w:p w:rsidR="00AF7233" w:rsidRDefault="00AF7233">
      <w:pPr>
        <w:adjustRightInd w:val="0"/>
        <w:snapToGrid w:val="0"/>
        <w:spacing w:line="360" w:lineRule="auto"/>
        <w:rPr>
          <w:rFonts w:ascii="宋体" w:hAnsi="宋体"/>
          <w:b/>
          <w:bCs/>
          <w:snapToGrid w:val="0"/>
          <w:color w:val="000000"/>
          <w:sz w:val="30"/>
        </w:rPr>
      </w:pPr>
    </w:p>
    <w:p w:rsidR="00AF7233" w:rsidRDefault="00AF7233">
      <w:pPr>
        <w:pStyle w:val="2"/>
        <w:rPr>
          <w:rFonts w:hAnsi="宋体"/>
          <w:b/>
          <w:bCs/>
          <w:snapToGrid w:val="0"/>
          <w:color w:val="000000"/>
          <w:sz w:val="30"/>
        </w:rPr>
      </w:pPr>
    </w:p>
    <w:p w:rsidR="00AF7233" w:rsidRDefault="00AF7233">
      <w:pPr>
        <w:pStyle w:val="2"/>
        <w:rPr>
          <w:rFonts w:hAnsi="宋体"/>
          <w:b/>
          <w:bCs/>
          <w:snapToGrid w:val="0"/>
          <w:color w:val="000000"/>
          <w:sz w:val="30"/>
        </w:rPr>
      </w:pPr>
    </w:p>
    <w:p w:rsidR="00AF7233" w:rsidRDefault="00AF7233">
      <w:pPr>
        <w:adjustRightInd w:val="0"/>
        <w:snapToGrid w:val="0"/>
        <w:spacing w:line="360" w:lineRule="auto"/>
        <w:jc w:val="center"/>
        <w:rPr>
          <w:rFonts w:ascii="宋体" w:hAnsi="宋体"/>
          <w:b/>
          <w:bCs/>
          <w:snapToGrid w:val="0"/>
          <w:color w:val="000000"/>
          <w:sz w:val="44"/>
          <w:szCs w:val="44"/>
        </w:rPr>
      </w:pPr>
    </w:p>
    <w:p w:rsidR="00AF7233" w:rsidRDefault="00C200E5">
      <w:pPr>
        <w:adjustRightInd w:val="0"/>
        <w:snapToGrid w:val="0"/>
        <w:spacing w:line="360" w:lineRule="auto"/>
        <w:jc w:val="center"/>
        <w:rPr>
          <w:rFonts w:ascii="宋体" w:hAnsi="宋体"/>
          <w:b/>
          <w:bCs/>
          <w:snapToGrid w:val="0"/>
          <w:color w:val="000000"/>
          <w:sz w:val="44"/>
          <w:szCs w:val="44"/>
        </w:rPr>
      </w:pPr>
      <w:r>
        <w:rPr>
          <w:rFonts w:ascii="宋体" w:hAnsi="宋体" w:hint="eastAsia"/>
          <w:b/>
          <w:bCs/>
          <w:snapToGrid w:val="0"/>
          <w:color w:val="000000"/>
          <w:sz w:val="44"/>
          <w:szCs w:val="44"/>
        </w:rPr>
        <w:lastRenderedPageBreak/>
        <w:t>目       录</w:t>
      </w:r>
    </w:p>
    <w:p w:rsidR="00AF7233" w:rsidRDefault="00AF7233">
      <w:pPr>
        <w:adjustRightInd w:val="0"/>
        <w:snapToGrid w:val="0"/>
        <w:spacing w:line="360" w:lineRule="auto"/>
        <w:jc w:val="both"/>
        <w:rPr>
          <w:rFonts w:ascii="宋体" w:hAnsi="宋体"/>
          <w:bCs/>
          <w:snapToGrid w:val="0"/>
          <w:color w:val="000000"/>
          <w:sz w:val="30"/>
        </w:rPr>
      </w:pPr>
    </w:p>
    <w:p w:rsidR="00AF7233" w:rsidRDefault="00AF7233">
      <w:pPr>
        <w:adjustRightInd w:val="0"/>
        <w:snapToGrid w:val="0"/>
        <w:spacing w:line="360" w:lineRule="auto"/>
        <w:ind w:firstLineChars="200" w:firstLine="602"/>
        <w:jc w:val="both"/>
        <w:rPr>
          <w:rFonts w:ascii="宋体" w:hAnsi="宋体"/>
          <w:b/>
          <w:bCs/>
          <w:snapToGrid w:val="0"/>
          <w:color w:val="000000"/>
          <w:sz w:val="30"/>
        </w:rPr>
      </w:pPr>
    </w:p>
    <w:p w:rsidR="00AF7233" w:rsidRDefault="00C200E5">
      <w:pPr>
        <w:adjustRightInd w:val="0"/>
        <w:snapToGrid w:val="0"/>
        <w:spacing w:line="480" w:lineRule="auto"/>
        <w:ind w:firstLineChars="200" w:firstLine="602"/>
        <w:jc w:val="both"/>
        <w:rPr>
          <w:rFonts w:ascii="宋体" w:hAnsi="宋体"/>
          <w:b/>
          <w:bCs/>
          <w:snapToGrid w:val="0"/>
          <w:color w:val="000000"/>
          <w:sz w:val="30"/>
        </w:rPr>
      </w:pPr>
      <w:r>
        <w:rPr>
          <w:rFonts w:ascii="宋体" w:hAnsi="宋体" w:hint="eastAsia"/>
          <w:b/>
          <w:bCs/>
          <w:snapToGrid w:val="0"/>
          <w:color w:val="000000"/>
          <w:sz w:val="30"/>
        </w:rPr>
        <w:t>第一章  投标须知</w:t>
      </w:r>
    </w:p>
    <w:p w:rsidR="00AF7233" w:rsidRDefault="00C200E5">
      <w:pPr>
        <w:adjustRightInd w:val="0"/>
        <w:snapToGrid w:val="0"/>
        <w:spacing w:line="480" w:lineRule="auto"/>
        <w:ind w:firstLineChars="200" w:firstLine="602"/>
        <w:jc w:val="both"/>
        <w:rPr>
          <w:rFonts w:ascii="宋体" w:hAnsi="宋体"/>
          <w:b/>
          <w:bCs/>
          <w:snapToGrid w:val="0"/>
          <w:color w:val="000000"/>
          <w:sz w:val="30"/>
        </w:rPr>
      </w:pPr>
      <w:r>
        <w:rPr>
          <w:rFonts w:ascii="宋体" w:hAnsi="宋体" w:hint="eastAsia"/>
          <w:b/>
          <w:bCs/>
          <w:snapToGrid w:val="0"/>
          <w:color w:val="000000"/>
          <w:sz w:val="30"/>
        </w:rPr>
        <w:t>第二章  合同主要条款</w:t>
      </w:r>
    </w:p>
    <w:p w:rsidR="00AF7233" w:rsidRDefault="00C200E5">
      <w:pPr>
        <w:adjustRightInd w:val="0"/>
        <w:snapToGrid w:val="0"/>
        <w:spacing w:line="480" w:lineRule="auto"/>
        <w:ind w:firstLineChars="200" w:firstLine="602"/>
        <w:jc w:val="both"/>
        <w:rPr>
          <w:rFonts w:ascii="宋体" w:hAnsi="宋体"/>
          <w:b/>
          <w:bCs/>
          <w:snapToGrid w:val="0"/>
          <w:color w:val="000000"/>
          <w:sz w:val="30"/>
        </w:rPr>
      </w:pPr>
      <w:r>
        <w:rPr>
          <w:rFonts w:ascii="宋体" w:hAnsi="宋体" w:hint="eastAsia"/>
          <w:b/>
          <w:bCs/>
          <w:snapToGrid w:val="0"/>
          <w:color w:val="000000"/>
          <w:sz w:val="30"/>
        </w:rPr>
        <w:t>第</w:t>
      </w:r>
      <w:r w:rsidR="00E845B4">
        <w:rPr>
          <w:rFonts w:ascii="宋体" w:hAnsi="宋体" w:hint="eastAsia"/>
          <w:b/>
          <w:bCs/>
          <w:snapToGrid w:val="0"/>
          <w:color w:val="000000"/>
          <w:sz w:val="30"/>
        </w:rPr>
        <w:t>三</w:t>
      </w:r>
      <w:r>
        <w:rPr>
          <w:rFonts w:ascii="宋体" w:hAnsi="宋体" w:hint="eastAsia"/>
          <w:b/>
          <w:bCs/>
          <w:snapToGrid w:val="0"/>
          <w:color w:val="000000"/>
          <w:sz w:val="30"/>
        </w:rPr>
        <w:t>章  投标文件(格式)</w:t>
      </w:r>
    </w:p>
    <w:p w:rsidR="00AF7233" w:rsidRDefault="00AF7233">
      <w:pPr>
        <w:adjustRightInd w:val="0"/>
        <w:snapToGrid w:val="0"/>
        <w:spacing w:line="360" w:lineRule="auto"/>
        <w:rPr>
          <w:rFonts w:ascii="宋体" w:hAnsi="宋体"/>
          <w:b/>
          <w:bCs/>
          <w:snapToGrid w:val="0"/>
          <w:color w:val="000000"/>
          <w:sz w:val="30"/>
        </w:rPr>
      </w:pPr>
    </w:p>
    <w:p w:rsidR="00AF7233" w:rsidRDefault="00E845B4" w:rsidP="00E845B4">
      <w:pPr>
        <w:tabs>
          <w:tab w:val="left" w:pos="2535"/>
        </w:tabs>
        <w:adjustRightInd w:val="0"/>
        <w:snapToGrid w:val="0"/>
        <w:spacing w:line="360" w:lineRule="auto"/>
        <w:rPr>
          <w:rFonts w:ascii="宋体" w:hAnsi="宋体"/>
          <w:b/>
          <w:bCs/>
          <w:snapToGrid w:val="0"/>
          <w:color w:val="000000"/>
          <w:sz w:val="30"/>
        </w:rPr>
      </w:pPr>
      <w:r>
        <w:rPr>
          <w:rFonts w:ascii="宋体" w:hAnsi="宋体"/>
          <w:b/>
          <w:bCs/>
          <w:snapToGrid w:val="0"/>
          <w:color w:val="000000"/>
          <w:sz w:val="30"/>
        </w:rPr>
        <w:tab/>
      </w:r>
    </w:p>
    <w:p w:rsidR="00AF7233" w:rsidRDefault="00AF7233">
      <w:pPr>
        <w:adjustRightInd w:val="0"/>
        <w:snapToGrid w:val="0"/>
        <w:spacing w:line="360" w:lineRule="auto"/>
        <w:rPr>
          <w:rFonts w:ascii="宋体" w:hAnsi="宋体"/>
          <w:snapToGrid w:val="0"/>
          <w:color w:val="000000"/>
          <w:sz w:val="30"/>
        </w:rPr>
      </w:pPr>
    </w:p>
    <w:p w:rsidR="00AF7233" w:rsidRDefault="00AF7233">
      <w:pPr>
        <w:adjustRightInd w:val="0"/>
        <w:snapToGrid w:val="0"/>
        <w:spacing w:line="360" w:lineRule="auto"/>
        <w:rPr>
          <w:rFonts w:ascii="宋体" w:hAnsi="宋体"/>
          <w:snapToGrid w:val="0"/>
          <w:color w:val="000000"/>
          <w:sz w:val="30"/>
        </w:rPr>
      </w:pPr>
    </w:p>
    <w:p w:rsidR="00AF7233" w:rsidRDefault="00AF7233">
      <w:pPr>
        <w:adjustRightInd w:val="0"/>
        <w:snapToGrid w:val="0"/>
        <w:spacing w:line="360" w:lineRule="auto"/>
        <w:rPr>
          <w:rFonts w:ascii="宋体" w:hAnsi="宋体"/>
          <w:snapToGrid w:val="0"/>
          <w:color w:val="000000"/>
          <w:sz w:val="30"/>
        </w:rPr>
      </w:pPr>
    </w:p>
    <w:p w:rsidR="00AF7233" w:rsidRDefault="00C200E5">
      <w:pPr>
        <w:adjustRightInd w:val="0"/>
        <w:snapToGrid w:val="0"/>
        <w:spacing w:line="360" w:lineRule="auto"/>
        <w:jc w:val="center"/>
        <w:outlineLvl w:val="0"/>
        <w:rPr>
          <w:rFonts w:ascii="宋体" w:hAnsi="宋体"/>
          <w:b/>
          <w:bCs/>
          <w:snapToGrid w:val="0"/>
          <w:color w:val="000000"/>
          <w:sz w:val="36"/>
          <w:szCs w:val="36"/>
        </w:rPr>
      </w:pPr>
      <w:r>
        <w:rPr>
          <w:rFonts w:ascii="宋体" w:hAnsi="宋体" w:hint="eastAsia"/>
          <w:snapToGrid w:val="0"/>
          <w:color w:val="000000"/>
          <w:sz w:val="30"/>
        </w:rPr>
        <w:br w:type="page"/>
      </w:r>
      <w:r>
        <w:rPr>
          <w:rFonts w:ascii="宋体" w:hAnsi="宋体" w:hint="eastAsia"/>
          <w:b/>
          <w:bCs/>
          <w:snapToGrid w:val="0"/>
          <w:color w:val="000000"/>
          <w:sz w:val="36"/>
          <w:szCs w:val="36"/>
        </w:rPr>
        <w:lastRenderedPageBreak/>
        <w:t>第一章  投标须知</w:t>
      </w:r>
    </w:p>
    <w:p w:rsidR="00AF7233" w:rsidRDefault="00C200E5">
      <w:pPr>
        <w:adjustRightInd w:val="0"/>
        <w:snapToGrid w:val="0"/>
        <w:spacing w:line="360" w:lineRule="auto"/>
        <w:jc w:val="center"/>
        <w:rPr>
          <w:rFonts w:ascii="宋体" w:hAnsi="宋体"/>
          <w:b/>
          <w:bCs/>
          <w:snapToGrid w:val="0"/>
          <w:color w:val="000000"/>
          <w:sz w:val="30"/>
          <w:szCs w:val="36"/>
        </w:rPr>
      </w:pPr>
      <w:r>
        <w:rPr>
          <w:rFonts w:ascii="宋体" w:hAnsi="宋体" w:hint="eastAsia"/>
          <w:b/>
          <w:bCs/>
          <w:snapToGrid w:val="0"/>
          <w:color w:val="000000"/>
          <w:sz w:val="30"/>
          <w:szCs w:val="36"/>
        </w:rPr>
        <w:t>投标人须知前附表</w:t>
      </w:r>
    </w:p>
    <w:tbl>
      <w:tblPr>
        <w:tblW w:w="9344" w:type="dxa"/>
        <w:tblLayout w:type="fixed"/>
        <w:tblLook w:val="0000"/>
      </w:tblPr>
      <w:tblGrid>
        <w:gridCol w:w="804"/>
        <w:gridCol w:w="1965"/>
        <w:gridCol w:w="6575"/>
      </w:tblGrid>
      <w:tr w:rsidR="005312FE" w:rsidRPr="005312FE" w:rsidTr="00B63341">
        <w:trPr>
          <w:trHeight w:val="614"/>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序号</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内容</w:t>
            </w:r>
          </w:p>
        </w:tc>
        <w:tc>
          <w:tcPr>
            <w:tcW w:w="657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说明与要求</w:t>
            </w:r>
          </w:p>
        </w:tc>
      </w:tr>
      <w:tr w:rsidR="005312FE" w:rsidRPr="005312FE" w:rsidTr="00B63341">
        <w:trPr>
          <w:trHeight w:val="679"/>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1</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项目名称</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安全生产标准化三级、安全生产应急预案编修、双控体系</w:t>
            </w:r>
          </w:p>
        </w:tc>
      </w:tr>
      <w:tr w:rsidR="005312FE" w:rsidRPr="005312FE" w:rsidTr="00B63341">
        <w:trPr>
          <w:trHeight w:val="461"/>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2</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评价地点</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扬州市上善建设工程有限公司</w:t>
            </w:r>
          </w:p>
        </w:tc>
      </w:tr>
      <w:tr w:rsidR="005312FE" w:rsidRPr="005312FE" w:rsidTr="00B63341">
        <w:trPr>
          <w:trHeight w:val="721"/>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3</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招标范围</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36341F" w:rsidP="0036341F">
            <w:pPr>
              <w:rPr>
                <w:rFonts w:ascii="宋体" w:hAnsi="宋体" w:cs="仿宋"/>
                <w:sz w:val="21"/>
                <w:szCs w:val="21"/>
              </w:rPr>
            </w:pPr>
            <w:r w:rsidRPr="005312FE">
              <w:rPr>
                <w:rFonts w:ascii="宋体" w:hAnsi="宋体" w:cs="仿宋" w:hint="eastAsia"/>
                <w:sz w:val="21"/>
                <w:szCs w:val="21"/>
              </w:rPr>
              <w:t>安全生产应急预案编修（含编制及评审）</w:t>
            </w:r>
            <w:r>
              <w:rPr>
                <w:rFonts w:ascii="宋体" w:hAnsi="宋体" w:cs="仿宋" w:hint="eastAsia"/>
                <w:sz w:val="21"/>
                <w:szCs w:val="21"/>
              </w:rPr>
              <w:t>、</w:t>
            </w:r>
            <w:r w:rsidR="005312FE" w:rsidRPr="005312FE">
              <w:rPr>
                <w:rFonts w:ascii="宋体" w:hAnsi="宋体" w:cs="仿宋" w:hint="eastAsia"/>
                <w:sz w:val="21"/>
                <w:szCs w:val="21"/>
              </w:rPr>
              <w:t>安全生产标准化三级、双控体系</w:t>
            </w:r>
            <w:r w:rsidR="005312FE" w:rsidRPr="005312FE">
              <w:rPr>
                <w:rFonts w:ascii="宋体" w:hAnsi="宋体" w:cs="仿宋" w:hint="eastAsia"/>
                <w:color w:val="000000"/>
                <w:sz w:val="21"/>
                <w:szCs w:val="21"/>
              </w:rPr>
              <w:t>。</w:t>
            </w:r>
          </w:p>
        </w:tc>
      </w:tr>
      <w:tr w:rsidR="005312FE" w:rsidRPr="005312FE" w:rsidTr="00B63341">
        <w:trPr>
          <w:trHeight w:val="430"/>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4</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质量标准</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通过主管部门专家评审。</w:t>
            </w:r>
          </w:p>
        </w:tc>
      </w:tr>
      <w:tr w:rsidR="005312FE" w:rsidRPr="005312FE" w:rsidTr="00B63341">
        <w:trPr>
          <w:trHeight w:val="454"/>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5</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业主名称</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扬州市上善建设工程有限公司</w:t>
            </w:r>
          </w:p>
        </w:tc>
      </w:tr>
      <w:tr w:rsidR="005312FE" w:rsidRPr="005312FE" w:rsidTr="00B63341">
        <w:trPr>
          <w:trHeight w:val="446"/>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6</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投标有效期</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提交投标文件截止时间后十天内。</w:t>
            </w:r>
          </w:p>
        </w:tc>
      </w:tr>
      <w:tr w:rsidR="005312FE" w:rsidRPr="005312FE" w:rsidTr="00B63341">
        <w:trPr>
          <w:trHeight w:val="434"/>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7</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踏勘现场</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扬州市上善建设工程有限公司不组织现场踏勘，由投标单位自行组织。</w:t>
            </w:r>
          </w:p>
        </w:tc>
      </w:tr>
      <w:tr w:rsidR="005312FE" w:rsidRPr="005312FE" w:rsidTr="00B63341">
        <w:trPr>
          <w:trHeight w:val="750"/>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8</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投标文件份数</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投标文件文本一式</w:t>
            </w:r>
            <w:r w:rsidR="003A67A6">
              <w:rPr>
                <w:rFonts w:ascii="宋体" w:hAnsi="宋体" w:cs="仿宋" w:hint="eastAsia"/>
                <w:sz w:val="21"/>
                <w:szCs w:val="21"/>
              </w:rPr>
              <w:t>一</w:t>
            </w:r>
            <w:r w:rsidRPr="005312FE">
              <w:rPr>
                <w:rFonts w:ascii="宋体" w:hAnsi="宋体" w:cs="仿宋" w:hint="eastAsia"/>
                <w:sz w:val="21"/>
                <w:szCs w:val="21"/>
              </w:rPr>
              <w:t xml:space="preserve">份。 </w:t>
            </w:r>
          </w:p>
        </w:tc>
      </w:tr>
      <w:tr w:rsidR="005312FE" w:rsidRPr="005312FE" w:rsidTr="00B63341">
        <w:trPr>
          <w:trHeight w:val="679"/>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9</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评标办法</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合理最低价中标。</w:t>
            </w:r>
          </w:p>
        </w:tc>
      </w:tr>
      <w:tr w:rsidR="005312FE" w:rsidRPr="005312FE" w:rsidTr="00B63341">
        <w:trPr>
          <w:trHeight w:val="679"/>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z w:val="21"/>
                <w:szCs w:val="21"/>
              </w:rPr>
              <w:t>10</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招标限制价</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人民币5万元（50000.00）。</w:t>
            </w:r>
          </w:p>
        </w:tc>
      </w:tr>
      <w:tr w:rsidR="005312FE" w:rsidRPr="005312FE" w:rsidTr="00B63341">
        <w:trPr>
          <w:trHeight w:val="770"/>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pacing w:val="-1"/>
                <w:sz w:val="21"/>
                <w:szCs w:val="21"/>
              </w:rPr>
              <w:t>11</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投标书装及</w:t>
            </w:r>
          </w:p>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密封</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3F69EA">
            <w:pPr>
              <w:rPr>
                <w:rFonts w:ascii="宋体" w:hAnsi="宋体" w:cs="仿宋"/>
                <w:sz w:val="21"/>
                <w:szCs w:val="21"/>
              </w:rPr>
            </w:pPr>
            <w:r w:rsidRPr="005312FE">
              <w:rPr>
                <w:rFonts w:ascii="宋体" w:hAnsi="宋体" w:cs="仿宋" w:hint="eastAsia"/>
                <w:sz w:val="21"/>
                <w:szCs w:val="21"/>
              </w:rPr>
              <w:t>投标人应将“投标文件”装订、密封并加盖公章</w:t>
            </w:r>
          </w:p>
        </w:tc>
      </w:tr>
      <w:tr w:rsidR="005312FE" w:rsidRPr="005312FE" w:rsidTr="00B63341">
        <w:trPr>
          <w:trHeight w:val="1051"/>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z w:val="21"/>
                <w:szCs w:val="21"/>
              </w:rPr>
            </w:pPr>
            <w:r w:rsidRPr="005312FE">
              <w:rPr>
                <w:rFonts w:ascii="宋体" w:hAnsi="宋体" w:cs="仿宋" w:hint="eastAsia"/>
                <w:color w:val="000000"/>
                <w:spacing w:val="-1"/>
                <w:sz w:val="21"/>
                <w:szCs w:val="21"/>
              </w:rPr>
              <w:t>12</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投标文件提交地点、截止时间与收件人</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时间： 2022年8月30日下午17:00时（北京时间）</w:t>
            </w:r>
          </w:p>
          <w:p w:rsidR="005312FE" w:rsidRPr="005312FE" w:rsidRDefault="005312FE" w:rsidP="00B63341">
            <w:pPr>
              <w:rPr>
                <w:rFonts w:ascii="宋体" w:hAnsi="宋体" w:cs="仿宋"/>
                <w:sz w:val="21"/>
                <w:szCs w:val="21"/>
              </w:rPr>
            </w:pPr>
            <w:r w:rsidRPr="005312FE">
              <w:rPr>
                <w:rFonts w:ascii="宋体" w:hAnsi="宋体" w:cs="仿宋" w:hint="eastAsia"/>
                <w:sz w:val="21"/>
                <w:szCs w:val="21"/>
              </w:rPr>
              <w:t>地  点：扬州市广陵区立新路14号</w:t>
            </w:r>
          </w:p>
          <w:p w:rsidR="005312FE" w:rsidRPr="005312FE" w:rsidRDefault="005312FE" w:rsidP="00B63341">
            <w:pPr>
              <w:rPr>
                <w:rFonts w:ascii="宋体" w:hAnsi="宋体" w:cs="仿宋"/>
                <w:sz w:val="21"/>
                <w:szCs w:val="21"/>
              </w:rPr>
            </w:pPr>
            <w:r w:rsidRPr="005312FE">
              <w:rPr>
                <w:rFonts w:ascii="宋体" w:hAnsi="宋体" w:cs="仿宋" w:hint="eastAsia"/>
                <w:sz w:val="21"/>
                <w:szCs w:val="21"/>
              </w:rPr>
              <w:t>安全质量部（105室）</w:t>
            </w:r>
          </w:p>
          <w:p w:rsidR="005312FE" w:rsidRPr="005312FE" w:rsidRDefault="005312FE" w:rsidP="00B63341">
            <w:pPr>
              <w:rPr>
                <w:rFonts w:ascii="宋体" w:hAnsi="宋体" w:cs="仿宋"/>
                <w:sz w:val="21"/>
                <w:szCs w:val="21"/>
              </w:rPr>
            </w:pPr>
            <w:r w:rsidRPr="005312FE">
              <w:rPr>
                <w:rFonts w:ascii="宋体" w:hAnsi="宋体" w:cs="仿宋" w:hint="eastAsia"/>
                <w:sz w:val="21"/>
                <w:szCs w:val="21"/>
              </w:rPr>
              <w:t>收件人：扬州市上善建设工程有限公司</w:t>
            </w:r>
          </w:p>
          <w:p w:rsidR="005312FE" w:rsidRPr="005312FE" w:rsidRDefault="005312FE" w:rsidP="00B63341">
            <w:pPr>
              <w:rPr>
                <w:rFonts w:ascii="宋体" w:hAnsi="宋体" w:cs="仿宋"/>
                <w:sz w:val="21"/>
                <w:szCs w:val="21"/>
              </w:rPr>
            </w:pPr>
            <w:r w:rsidRPr="005312FE">
              <w:rPr>
                <w:rFonts w:ascii="宋体" w:hAnsi="宋体" w:cs="仿宋" w:hint="eastAsia"/>
                <w:sz w:val="21"/>
                <w:szCs w:val="21"/>
              </w:rPr>
              <w:t>联系人：陈雷</w:t>
            </w:r>
          </w:p>
          <w:p w:rsidR="005312FE" w:rsidRPr="005312FE" w:rsidRDefault="005312FE" w:rsidP="00B63341">
            <w:pPr>
              <w:rPr>
                <w:rFonts w:ascii="宋体" w:hAnsi="宋体" w:cs="仿宋"/>
                <w:sz w:val="21"/>
                <w:szCs w:val="21"/>
              </w:rPr>
            </w:pPr>
            <w:r w:rsidRPr="005312FE">
              <w:rPr>
                <w:rFonts w:ascii="宋体" w:hAnsi="宋体" w:cs="仿宋" w:hint="eastAsia"/>
                <w:sz w:val="21"/>
                <w:szCs w:val="21"/>
              </w:rPr>
              <w:t>联系电话：18952758243</w:t>
            </w:r>
          </w:p>
        </w:tc>
      </w:tr>
      <w:tr w:rsidR="005312FE" w:rsidRPr="005312FE" w:rsidTr="00B63341">
        <w:trPr>
          <w:trHeight w:val="635"/>
        </w:trPr>
        <w:tc>
          <w:tcPr>
            <w:tcW w:w="804"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ind w:left="-90"/>
              <w:jc w:val="center"/>
              <w:rPr>
                <w:rFonts w:ascii="宋体" w:hAnsi="宋体" w:cs="仿宋"/>
                <w:color w:val="000000"/>
                <w:spacing w:val="-1"/>
                <w:sz w:val="21"/>
                <w:szCs w:val="21"/>
              </w:rPr>
            </w:pPr>
            <w:r w:rsidRPr="005312FE">
              <w:rPr>
                <w:rFonts w:ascii="宋体" w:hAnsi="宋体" w:cs="仿宋" w:hint="eastAsia"/>
                <w:color w:val="000000"/>
                <w:spacing w:val="-1"/>
                <w:sz w:val="21"/>
                <w:szCs w:val="21"/>
              </w:rPr>
              <w:t>13</w:t>
            </w:r>
          </w:p>
        </w:tc>
        <w:tc>
          <w:tcPr>
            <w:tcW w:w="1965" w:type="dxa"/>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rPr>
                <w:rFonts w:ascii="宋体" w:hAnsi="宋体" w:cs="仿宋"/>
                <w:sz w:val="21"/>
                <w:szCs w:val="21"/>
              </w:rPr>
            </w:pPr>
            <w:r w:rsidRPr="005312FE">
              <w:rPr>
                <w:rFonts w:ascii="宋体" w:hAnsi="宋体" w:cs="仿宋" w:hint="eastAsia"/>
                <w:sz w:val="21"/>
                <w:szCs w:val="21"/>
              </w:rPr>
              <w:t>合同付款方式</w:t>
            </w: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5312FE" w:rsidP="00B63341">
            <w:pPr>
              <w:rPr>
                <w:rFonts w:ascii="宋体" w:hAnsi="宋体" w:cs="仿宋"/>
                <w:sz w:val="21"/>
                <w:szCs w:val="21"/>
              </w:rPr>
            </w:pPr>
            <w:r w:rsidRPr="005312FE">
              <w:rPr>
                <w:rFonts w:ascii="宋体" w:hAnsi="宋体" w:cs="仿宋" w:hint="eastAsia"/>
                <w:color w:val="000000"/>
                <w:sz w:val="21"/>
                <w:szCs w:val="21"/>
              </w:rPr>
              <w:t>安全标准化三级、双控体系、安全生产应急预案通过专家评审验收后</w:t>
            </w:r>
            <w:r w:rsidRPr="005312FE">
              <w:rPr>
                <w:rFonts w:ascii="宋体" w:hAnsi="宋体" w:cs="仿宋" w:hint="eastAsia"/>
                <w:sz w:val="21"/>
                <w:szCs w:val="21"/>
              </w:rPr>
              <w:t>，一次性付清。</w:t>
            </w:r>
          </w:p>
        </w:tc>
      </w:tr>
      <w:tr w:rsidR="005312FE" w:rsidRPr="005312FE" w:rsidTr="00B63341">
        <w:trPr>
          <w:trHeight w:val="1287"/>
        </w:trPr>
        <w:tc>
          <w:tcPr>
            <w:tcW w:w="2769" w:type="dxa"/>
            <w:gridSpan w:val="2"/>
            <w:tcBorders>
              <w:top w:val="single" w:sz="6" w:space="0" w:color="auto"/>
              <w:left w:val="single" w:sz="6" w:space="0" w:color="auto"/>
              <w:bottom w:val="single" w:sz="6" w:space="0" w:color="auto"/>
              <w:right w:val="single" w:sz="6" w:space="0" w:color="auto"/>
            </w:tcBorders>
            <w:vAlign w:val="center"/>
          </w:tcPr>
          <w:p w:rsidR="005312FE" w:rsidRPr="005312FE" w:rsidRDefault="005312FE" w:rsidP="00B63341">
            <w:pPr>
              <w:jc w:val="center"/>
              <w:rPr>
                <w:rFonts w:ascii="宋体" w:hAnsi="宋体" w:cs="仿宋"/>
                <w:sz w:val="21"/>
                <w:szCs w:val="21"/>
              </w:rPr>
            </w:pPr>
            <w:r w:rsidRPr="005312FE">
              <w:rPr>
                <w:rFonts w:ascii="宋体" w:hAnsi="宋体" w:cs="仿宋" w:hint="eastAsia"/>
                <w:sz w:val="21"/>
                <w:szCs w:val="21"/>
              </w:rPr>
              <w:t>特别说明</w:t>
            </w:r>
          </w:p>
          <w:p w:rsidR="005312FE" w:rsidRPr="005312FE" w:rsidRDefault="005312FE" w:rsidP="00B63341">
            <w:pPr>
              <w:jc w:val="center"/>
              <w:rPr>
                <w:rFonts w:ascii="宋体" w:hAnsi="宋体" w:cs="仿宋"/>
                <w:sz w:val="21"/>
                <w:szCs w:val="21"/>
              </w:rPr>
            </w:pPr>
          </w:p>
        </w:tc>
        <w:tc>
          <w:tcPr>
            <w:tcW w:w="6575" w:type="dxa"/>
            <w:tcBorders>
              <w:top w:val="single" w:sz="6" w:space="0" w:color="auto"/>
              <w:left w:val="single" w:sz="6" w:space="0" w:color="auto"/>
              <w:bottom w:val="single" w:sz="6" w:space="0" w:color="auto"/>
              <w:right w:val="single" w:sz="6" w:space="0" w:color="auto"/>
            </w:tcBorders>
          </w:tcPr>
          <w:p w:rsidR="005312FE" w:rsidRPr="005312FE" w:rsidRDefault="003A67A6" w:rsidP="00B63341">
            <w:pPr>
              <w:rPr>
                <w:rFonts w:ascii="宋体" w:hAnsi="宋体" w:cs="仿宋"/>
                <w:sz w:val="21"/>
                <w:szCs w:val="21"/>
              </w:rPr>
            </w:pPr>
            <w:r>
              <w:rPr>
                <w:rFonts w:ascii="宋体" w:hAnsi="宋体" w:cs="仿宋" w:hint="eastAsia"/>
                <w:sz w:val="21"/>
                <w:szCs w:val="21"/>
              </w:rPr>
              <w:t>投标文件中</w:t>
            </w:r>
            <w:r w:rsidR="005312FE" w:rsidRPr="005312FE">
              <w:rPr>
                <w:rFonts w:ascii="宋体" w:hAnsi="宋体" w:cs="仿宋" w:hint="eastAsia"/>
                <w:sz w:val="21"/>
                <w:szCs w:val="21"/>
              </w:rPr>
              <w:t>须提供法定代表人签署的授权委托书，授权代理人身份证复印件。</w:t>
            </w:r>
          </w:p>
        </w:tc>
      </w:tr>
    </w:tbl>
    <w:p w:rsidR="005312FE" w:rsidRPr="005312FE" w:rsidRDefault="005312FE" w:rsidP="005312FE">
      <w:pPr>
        <w:pStyle w:val="ab"/>
        <w:numPr>
          <w:ilvl w:val="0"/>
          <w:numId w:val="2"/>
        </w:numPr>
        <w:spacing w:line="560" w:lineRule="exact"/>
        <w:ind w:firstLineChars="0"/>
        <w:rPr>
          <w:rFonts w:ascii="宋体" w:hAnsi="宋体" w:cs="仿宋"/>
          <w:sz w:val="21"/>
          <w:szCs w:val="21"/>
        </w:rPr>
      </w:pPr>
      <w:r w:rsidRPr="005312FE">
        <w:rPr>
          <w:rFonts w:ascii="宋体" w:hAnsi="宋体" w:cs="仿宋" w:hint="eastAsia"/>
          <w:sz w:val="21"/>
          <w:szCs w:val="21"/>
        </w:rPr>
        <w:t>投标人须具备以下条件：</w:t>
      </w:r>
    </w:p>
    <w:p w:rsidR="005312FE" w:rsidRPr="005312FE" w:rsidRDefault="005312FE" w:rsidP="005312FE">
      <w:pPr>
        <w:pStyle w:val="ab"/>
        <w:numPr>
          <w:ilvl w:val="0"/>
          <w:numId w:val="2"/>
        </w:numPr>
        <w:spacing w:line="560" w:lineRule="exact"/>
        <w:ind w:firstLineChars="0"/>
        <w:rPr>
          <w:rFonts w:ascii="宋体" w:hAnsi="宋体" w:cs="仿宋"/>
          <w:sz w:val="21"/>
          <w:szCs w:val="21"/>
        </w:rPr>
      </w:pPr>
      <w:r w:rsidRPr="005312FE">
        <w:rPr>
          <w:rFonts w:ascii="宋体" w:hAnsi="宋体" w:cs="仿宋" w:hint="eastAsia"/>
          <w:sz w:val="21"/>
          <w:szCs w:val="21"/>
        </w:rPr>
        <w:t>1.投标人有有效的企业法人营业执照，提供证书复印件加盖公章。</w:t>
      </w:r>
    </w:p>
    <w:p w:rsidR="005312FE" w:rsidRPr="005312FE" w:rsidRDefault="005312FE" w:rsidP="005312FE">
      <w:pPr>
        <w:pStyle w:val="ab"/>
        <w:numPr>
          <w:ilvl w:val="0"/>
          <w:numId w:val="2"/>
        </w:numPr>
        <w:spacing w:line="560" w:lineRule="exact"/>
        <w:ind w:firstLineChars="0"/>
        <w:rPr>
          <w:rFonts w:ascii="宋体" w:hAnsi="宋体" w:cs="仿宋"/>
          <w:sz w:val="21"/>
          <w:szCs w:val="21"/>
        </w:rPr>
      </w:pPr>
      <w:r w:rsidRPr="005312FE">
        <w:rPr>
          <w:rFonts w:ascii="宋体" w:hAnsi="宋体" w:cs="仿宋" w:hint="eastAsia"/>
          <w:sz w:val="21"/>
          <w:szCs w:val="21"/>
        </w:rPr>
        <w:lastRenderedPageBreak/>
        <w:t>2.投标人具有</w:t>
      </w:r>
      <w:r w:rsidRPr="005312FE">
        <w:rPr>
          <w:rFonts w:ascii="宋体" w:hAnsi="宋体" w:cs="仿宋" w:hint="eastAsia"/>
          <w:color w:val="000000"/>
          <w:sz w:val="21"/>
          <w:szCs w:val="21"/>
        </w:rPr>
        <w:t>注册安全工程师</w:t>
      </w:r>
      <w:r w:rsidRPr="005312FE">
        <w:rPr>
          <w:rFonts w:ascii="宋体" w:hAnsi="宋体" w:cs="仿宋" w:hint="eastAsia"/>
          <w:sz w:val="21"/>
          <w:szCs w:val="21"/>
        </w:rPr>
        <w:t>，提供证书复印件加盖公章，不得违反法律、行政法规规定的其他条件。</w:t>
      </w:r>
    </w:p>
    <w:p w:rsidR="005312FE" w:rsidRPr="005312FE" w:rsidRDefault="005312FE" w:rsidP="005312FE">
      <w:pPr>
        <w:pStyle w:val="ab"/>
        <w:numPr>
          <w:ilvl w:val="0"/>
          <w:numId w:val="2"/>
        </w:numPr>
        <w:spacing w:line="560" w:lineRule="exact"/>
        <w:ind w:firstLineChars="0"/>
        <w:rPr>
          <w:rFonts w:ascii="宋体" w:hAnsi="宋体" w:cs="仿宋"/>
          <w:sz w:val="21"/>
          <w:szCs w:val="21"/>
        </w:rPr>
      </w:pPr>
      <w:r w:rsidRPr="005312FE">
        <w:rPr>
          <w:rFonts w:ascii="宋体" w:hAnsi="宋体" w:cs="仿宋" w:hint="eastAsia"/>
          <w:sz w:val="21"/>
          <w:szCs w:val="21"/>
        </w:rPr>
        <w:t>进度要求：</w:t>
      </w:r>
    </w:p>
    <w:p w:rsidR="005312FE" w:rsidRPr="005312FE" w:rsidRDefault="005312FE" w:rsidP="005312FE">
      <w:pPr>
        <w:pStyle w:val="ab"/>
        <w:numPr>
          <w:ilvl w:val="0"/>
          <w:numId w:val="2"/>
        </w:numPr>
        <w:spacing w:line="560" w:lineRule="exact"/>
        <w:ind w:firstLineChars="0"/>
        <w:rPr>
          <w:rFonts w:ascii="宋体" w:hAnsi="宋体" w:cs="仿宋"/>
          <w:sz w:val="21"/>
          <w:szCs w:val="21"/>
        </w:rPr>
      </w:pPr>
      <w:r w:rsidRPr="005312FE">
        <w:rPr>
          <w:rFonts w:ascii="宋体" w:hAnsi="宋体" w:cs="仿宋" w:hint="eastAsia"/>
          <w:sz w:val="21"/>
          <w:szCs w:val="21"/>
        </w:rPr>
        <w:t>乙方在收到甲方提供的有关项目的相应资料后，在</w:t>
      </w:r>
      <w:r w:rsidRPr="005312FE">
        <w:rPr>
          <w:rFonts w:ascii="宋体" w:hAnsi="宋体" w:cs="仿宋" w:hint="eastAsia"/>
          <w:color w:val="000000"/>
          <w:sz w:val="21"/>
          <w:szCs w:val="21"/>
        </w:rPr>
        <w:t>2022年1</w:t>
      </w:r>
      <w:r w:rsidR="00E33534">
        <w:rPr>
          <w:rFonts w:ascii="宋体" w:hAnsi="宋体" w:cs="仿宋" w:hint="eastAsia"/>
          <w:color w:val="000000"/>
          <w:sz w:val="21"/>
          <w:szCs w:val="21"/>
        </w:rPr>
        <w:t>1</w:t>
      </w:r>
      <w:r w:rsidRPr="005312FE">
        <w:rPr>
          <w:rFonts w:ascii="宋体" w:hAnsi="宋体" w:cs="仿宋" w:hint="eastAsia"/>
          <w:color w:val="000000"/>
          <w:sz w:val="21"/>
          <w:szCs w:val="21"/>
        </w:rPr>
        <w:t>月30日前完成</w:t>
      </w:r>
      <w:r w:rsidRPr="005312FE">
        <w:rPr>
          <w:rFonts w:ascii="宋体" w:hAnsi="宋体" w:cs="仿宋" w:hint="eastAsia"/>
          <w:sz w:val="21"/>
          <w:szCs w:val="21"/>
        </w:rPr>
        <w:t>双控体系、安全生产应急预案编修（含编制及评审），并顺利通过主管部门专家评审，不得逾期。如有逾期甲方有权解除本合同,并对甲方造成的经济损失进行赔偿。</w:t>
      </w:r>
      <w:r w:rsidRPr="005312FE">
        <w:rPr>
          <w:rFonts w:ascii="宋体" w:hAnsi="宋体" w:cs="仿宋" w:hint="eastAsia"/>
          <w:color w:val="000000"/>
          <w:sz w:val="21"/>
          <w:szCs w:val="21"/>
        </w:rPr>
        <w:t>安全标准化三级完成时间视甲方做资料情况而定</w:t>
      </w:r>
      <w:r w:rsidRPr="005312FE">
        <w:rPr>
          <w:rFonts w:ascii="宋体" w:hAnsi="宋体" w:cs="仿宋" w:hint="eastAsia"/>
          <w:sz w:val="21"/>
          <w:szCs w:val="21"/>
        </w:rPr>
        <w:t>。</w:t>
      </w:r>
    </w:p>
    <w:p w:rsidR="005312FE" w:rsidRPr="005312FE" w:rsidRDefault="005312FE" w:rsidP="005312FE">
      <w:pPr>
        <w:pStyle w:val="ab"/>
        <w:spacing w:line="560" w:lineRule="exact"/>
        <w:ind w:left="420" w:firstLineChars="0" w:firstLine="0"/>
        <w:rPr>
          <w:rFonts w:ascii="宋体" w:hAnsi="宋体" w:cs="仿宋"/>
          <w:sz w:val="21"/>
          <w:szCs w:val="21"/>
        </w:rPr>
      </w:pPr>
    </w:p>
    <w:p w:rsidR="00AF7233" w:rsidRDefault="005312FE" w:rsidP="005312FE">
      <w:pPr>
        <w:adjustRightInd w:val="0"/>
        <w:snapToGrid w:val="0"/>
        <w:spacing w:line="360" w:lineRule="auto"/>
        <w:jc w:val="center"/>
        <w:rPr>
          <w:rFonts w:ascii="宋体" w:hAnsi="宋体"/>
          <w:b/>
          <w:bCs/>
          <w:snapToGrid w:val="0"/>
          <w:color w:val="000000"/>
          <w:sz w:val="32"/>
          <w:szCs w:val="32"/>
        </w:rPr>
      </w:pPr>
      <w:r>
        <w:rPr>
          <w:rFonts w:ascii="宋体" w:hAnsi="宋体" w:hint="eastAsia"/>
          <w:b/>
          <w:bCs/>
          <w:snapToGrid w:val="0"/>
          <w:color w:val="000000"/>
          <w:sz w:val="32"/>
          <w:szCs w:val="32"/>
        </w:rPr>
        <w:t>一、</w:t>
      </w:r>
      <w:r w:rsidR="00C200E5">
        <w:rPr>
          <w:rFonts w:ascii="宋体" w:hAnsi="宋体" w:hint="eastAsia"/>
          <w:b/>
          <w:bCs/>
          <w:snapToGrid w:val="0"/>
          <w:color w:val="000000"/>
          <w:sz w:val="32"/>
          <w:szCs w:val="32"/>
        </w:rPr>
        <w:t>总则</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1、适用范围：本招标文件仅适用于本项目招标。</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2、定义：</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2.1“招标人”系指组织本次招标的招标单位：扬州市上善建设工程有限公司。</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2.2“投标人”系指向招标单位提交本项目投标文件的投标人。</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2.3“服务”系指按招标文件规定投标人必须承担的项目及其他类似服务。</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3、合格的投标人要求：详见投标人须知前附表</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4、投标要求：</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4.1参加投标人员必须是企业法定代表人或其授权委托代理人。</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4.2投标人不得用非法手段查询其他单位标函，凡泄露标函、哄抬标价、损害国家或招标人利益，将取消其投标资格，并追究其相关责任。</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4.3保密：参与招标投标活动的各方应对招标文件和投标文件中的商业和技术等秘密保密，违者应对由此造成的后果承担法律责任。</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5、投标费用</w:t>
      </w:r>
    </w:p>
    <w:p w:rsidR="00932606" w:rsidRDefault="00C200E5">
      <w:pPr>
        <w:adjustRightInd w:val="0"/>
        <w:snapToGrid w:val="0"/>
        <w:spacing w:line="360" w:lineRule="auto"/>
        <w:ind w:firstLineChars="200" w:firstLine="420"/>
        <w:rPr>
          <w:rFonts w:ascii="宋体" w:hAnsi="宋体"/>
          <w:b/>
          <w:bCs/>
          <w:color w:val="000000"/>
          <w:sz w:val="21"/>
          <w:szCs w:val="21"/>
        </w:rPr>
      </w:pPr>
      <w:r>
        <w:rPr>
          <w:rFonts w:ascii="宋体" w:hAnsi="宋体" w:hint="eastAsia"/>
          <w:color w:val="000000"/>
          <w:sz w:val="21"/>
          <w:szCs w:val="21"/>
        </w:rPr>
        <w:t>5.1投标人应承担其编制投标文件与递交投标文件所涉及的一切费用。不管投标结果如何，招标人对上述费用不负任何责任。</w:t>
      </w:r>
    </w:p>
    <w:p w:rsidR="00AF7233" w:rsidRDefault="00C200E5" w:rsidP="00932606">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5.2所有涉及的费用和资金等均以人民币表示。</w:t>
      </w:r>
    </w:p>
    <w:p w:rsidR="00AF7233" w:rsidRDefault="00AF7233">
      <w:pPr>
        <w:autoSpaceDE w:val="0"/>
        <w:autoSpaceDN w:val="0"/>
        <w:adjustRightInd w:val="0"/>
        <w:spacing w:line="360" w:lineRule="auto"/>
        <w:rPr>
          <w:rFonts w:ascii="宋体" w:hAnsi="宋体"/>
          <w:color w:val="000000"/>
          <w:sz w:val="24"/>
          <w:szCs w:val="24"/>
        </w:rPr>
      </w:pPr>
    </w:p>
    <w:p w:rsidR="00AF7233" w:rsidRDefault="00C200E5">
      <w:pPr>
        <w:adjustRightInd w:val="0"/>
        <w:snapToGrid w:val="0"/>
        <w:spacing w:line="360" w:lineRule="auto"/>
        <w:jc w:val="center"/>
        <w:rPr>
          <w:rFonts w:ascii="宋体" w:hAnsi="宋体"/>
          <w:b/>
          <w:snapToGrid w:val="0"/>
          <w:color w:val="000000"/>
          <w:sz w:val="32"/>
          <w:szCs w:val="32"/>
        </w:rPr>
      </w:pPr>
      <w:r>
        <w:rPr>
          <w:rFonts w:ascii="宋体" w:hAnsi="宋体" w:hint="eastAsia"/>
          <w:b/>
          <w:snapToGrid w:val="0"/>
          <w:color w:val="000000"/>
          <w:sz w:val="32"/>
          <w:szCs w:val="32"/>
        </w:rPr>
        <w:t xml:space="preserve">二、招标文件 </w:t>
      </w:r>
    </w:p>
    <w:p w:rsidR="00AF7233" w:rsidRDefault="00C200E5">
      <w:pPr>
        <w:adjustRightInd w:val="0"/>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6、招标文件的组成</w:t>
      </w:r>
    </w:p>
    <w:p w:rsidR="00AF7233" w:rsidRDefault="00C200E5">
      <w:pPr>
        <w:adjustRightInd w:val="0"/>
        <w:snapToGrid w:val="0"/>
        <w:spacing w:line="360" w:lineRule="auto"/>
        <w:ind w:firstLineChars="200" w:firstLine="420"/>
        <w:rPr>
          <w:rFonts w:ascii="宋体" w:hAnsi="宋体"/>
          <w:bCs/>
          <w:snapToGrid w:val="0"/>
          <w:color w:val="000000"/>
          <w:sz w:val="21"/>
          <w:szCs w:val="21"/>
        </w:rPr>
      </w:pPr>
      <w:r>
        <w:rPr>
          <w:rFonts w:ascii="宋体" w:hAnsi="宋体" w:hint="eastAsia"/>
          <w:bCs/>
          <w:snapToGrid w:val="0"/>
          <w:color w:val="000000"/>
          <w:sz w:val="21"/>
          <w:szCs w:val="21"/>
        </w:rPr>
        <w:t xml:space="preserve">6.1招标文件包括以下文件： </w:t>
      </w:r>
    </w:p>
    <w:p w:rsidR="00AF7233" w:rsidRDefault="00C200E5">
      <w:pPr>
        <w:adjustRightInd w:val="0"/>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1）投标人须知；</w:t>
      </w:r>
    </w:p>
    <w:p w:rsidR="00AF7233" w:rsidRDefault="00C200E5">
      <w:pPr>
        <w:adjustRightInd w:val="0"/>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lastRenderedPageBreak/>
        <w:t>2）合同主要条款；</w:t>
      </w:r>
    </w:p>
    <w:p w:rsidR="00AF7233" w:rsidRDefault="00606F99">
      <w:pPr>
        <w:adjustRightInd w:val="0"/>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3</w:t>
      </w:r>
      <w:r w:rsidR="00C200E5">
        <w:rPr>
          <w:rFonts w:ascii="宋体" w:hAnsi="宋体" w:hint="eastAsia"/>
          <w:snapToGrid w:val="0"/>
          <w:color w:val="000000"/>
          <w:sz w:val="21"/>
          <w:szCs w:val="21"/>
        </w:rPr>
        <w:t>）投标文件格式；</w:t>
      </w:r>
    </w:p>
    <w:p w:rsidR="00AF7233" w:rsidRDefault="00606F99">
      <w:pPr>
        <w:adjustRightInd w:val="0"/>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4</w:t>
      </w:r>
      <w:r w:rsidR="00C200E5">
        <w:rPr>
          <w:rFonts w:ascii="宋体" w:hAnsi="宋体" w:hint="eastAsia"/>
          <w:snapToGrid w:val="0"/>
          <w:color w:val="000000"/>
          <w:sz w:val="21"/>
          <w:szCs w:val="21"/>
        </w:rPr>
        <w:t>）招标补遗书（如有）</w:t>
      </w:r>
    </w:p>
    <w:p w:rsidR="00AF7233" w:rsidRDefault="00C200E5">
      <w:pPr>
        <w:tabs>
          <w:tab w:val="left" w:pos="851"/>
        </w:tabs>
        <w:adjustRightInd w:val="0"/>
        <w:snapToGrid w:val="0"/>
        <w:spacing w:line="360" w:lineRule="auto"/>
        <w:ind w:firstLineChars="200" w:firstLine="420"/>
        <w:rPr>
          <w:rFonts w:ascii="宋体" w:hAnsi="宋体"/>
          <w:b/>
          <w:bCs/>
          <w:snapToGrid w:val="0"/>
          <w:color w:val="000000"/>
          <w:sz w:val="21"/>
          <w:szCs w:val="21"/>
        </w:rPr>
      </w:pPr>
      <w:r>
        <w:rPr>
          <w:rFonts w:ascii="宋体" w:hAnsi="宋体" w:hint="eastAsia"/>
          <w:bCs/>
          <w:snapToGrid w:val="0"/>
          <w:color w:val="000000"/>
          <w:sz w:val="21"/>
          <w:szCs w:val="21"/>
        </w:rPr>
        <w:t>6.2</w:t>
      </w:r>
      <w:r>
        <w:rPr>
          <w:rFonts w:ascii="宋体" w:hAnsi="宋体" w:hint="eastAsia"/>
          <w:snapToGrid w:val="0"/>
          <w:color w:val="000000"/>
          <w:sz w:val="21"/>
          <w:szCs w:val="21"/>
        </w:rPr>
        <w:t>投标人应认真查阅招标文件中所有的事项、格式、条款和规范要求等，若投标人的投标文件没有按招标文件要求提交全部资料，或投标文件没有对招标文件做出实质性响应，其投标文件有可能会被拒绝。</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snapToGrid w:val="0"/>
          <w:color w:val="000000"/>
          <w:sz w:val="21"/>
          <w:szCs w:val="21"/>
        </w:rPr>
      </w:pPr>
      <w:r>
        <w:rPr>
          <w:rFonts w:ascii="宋体" w:hAnsi="宋体" w:hint="eastAsia"/>
          <w:snapToGrid w:val="0"/>
          <w:color w:val="000000"/>
          <w:sz w:val="21"/>
          <w:szCs w:val="21"/>
        </w:rPr>
        <w:t>7、勘察现场</w:t>
      </w:r>
    </w:p>
    <w:p w:rsidR="00AF7233" w:rsidRDefault="00C200E5">
      <w:pPr>
        <w:tabs>
          <w:tab w:val="left" w:pos="851"/>
        </w:tabs>
        <w:adjustRightInd w:val="0"/>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7.1考虑到本</w:t>
      </w:r>
      <w:r w:rsidR="00932606">
        <w:rPr>
          <w:rFonts w:ascii="宋体" w:hAnsi="宋体" w:hint="eastAsia"/>
          <w:snapToGrid w:val="0"/>
          <w:color w:val="000000"/>
          <w:sz w:val="21"/>
          <w:szCs w:val="21"/>
        </w:rPr>
        <w:t>公司</w:t>
      </w:r>
      <w:r>
        <w:rPr>
          <w:rFonts w:ascii="宋体" w:hAnsi="宋体" w:hint="eastAsia"/>
          <w:snapToGrid w:val="0"/>
          <w:color w:val="000000"/>
          <w:sz w:val="21"/>
          <w:szCs w:val="21"/>
        </w:rPr>
        <w:t>实际情况，投标人应自行对本</w:t>
      </w:r>
      <w:r w:rsidR="00932606">
        <w:rPr>
          <w:rFonts w:ascii="宋体" w:hAnsi="宋体" w:hint="eastAsia"/>
          <w:snapToGrid w:val="0"/>
          <w:color w:val="000000"/>
          <w:sz w:val="21"/>
          <w:szCs w:val="21"/>
        </w:rPr>
        <w:t>公司施工场所</w:t>
      </w:r>
      <w:r>
        <w:rPr>
          <w:rFonts w:ascii="宋体" w:hAnsi="宋体" w:hint="eastAsia"/>
          <w:snapToGrid w:val="0"/>
          <w:color w:val="000000"/>
          <w:sz w:val="21"/>
          <w:szCs w:val="21"/>
        </w:rPr>
        <w:t>进行勘察，以获取编制投标文件和签署合同所需的所有资料，招标人有向投标人提供帮助的义务。勘察现场所发生的费用由投标人承担。</w:t>
      </w:r>
    </w:p>
    <w:p w:rsidR="00AF7233" w:rsidRDefault="00C200E5">
      <w:pPr>
        <w:tabs>
          <w:tab w:val="left" w:pos="851"/>
        </w:tabs>
        <w:adjustRightInd w:val="0"/>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7.2投标人到现场实地勘踏，应充分了解工地位置、情况、道路、或因政府部门规定而造成的各种限制条件等，足以影响承包价的情况，任何忽视或误解工地情况而导致的索赔或工期延长申请将不获得批准。</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snapToGrid w:val="0"/>
          <w:color w:val="000000"/>
          <w:sz w:val="21"/>
          <w:szCs w:val="21"/>
        </w:rPr>
      </w:pPr>
      <w:r>
        <w:rPr>
          <w:rFonts w:ascii="宋体" w:hAnsi="宋体" w:hint="eastAsia"/>
          <w:snapToGrid w:val="0"/>
          <w:color w:val="000000"/>
          <w:sz w:val="21"/>
          <w:szCs w:val="21"/>
        </w:rPr>
        <w:t>8、招标文件的澄清与修改</w:t>
      </w:r>
    </w:p>
    <w:p w:rsidR="00AF7233" w:rsidRDefault="00C200E5">
      <w:pPr>
        <w:adjustRightInd w:val="0"/>
        <w:snapToGrid w:val="0"/>
        <w:spacing w:line="360" w:lineRule="auto"/>
        <w:ind w:firstLineChars="200" w:firstLine="420"/>
        <w:rPr>
          <w:rFonts w:ascii="宋体" w:hAnsi="宋体"/>
          <w:bCs/>
          <w:snapToGrid w:val="0"/>
          <w:color w:val="000000"/>
          <w:sz w:val="21"/>
          <w:szCs w:val="21"/>
        </w:rPr>
      </w:pPr>
      <w:r>
        <w:rPr>
          <w:rFonts w:ascii="宋体" w:hAnsi="宋体" w:hint="eastAsia"/>
          <w:bCs/>
          <w:snapToGrid w:val="0"/>
          <w:color w:val="000000"/>
          <w:sz w:val="21"/>
          <w:szCs w:val="21"/>
        </w:rPr>
        <w:t>8.1投标人收到招标文件后，若对招标文件有疑问，应于</w:t>
      </w:r>
      <w:r>
        <w:rPr>
          <w:rFonts w:ascii="宋体" w:hAnsi="宋体" w:hint="eastAsia"/>
          <w:color w:val="000000"/>
          <w:sz w:val="21"/>
          <w:szCs w:val="21"/>
        </w:rPr>
        <w:t>在投标人须知前附表前附表中规定的截止时间以前以书面或电子邮件方式向招标人提出澄清要求</w:t>
      </w:r>
      <w:r>
        <w:rPr>
          <w:rFonts w:ascii="宋体" w:hAnsi="宋体" w:hint="eastAsia"/>
          <w:bCs/>
          <w:snapToGrid w:val="0"/>
          <w:color w:val="000000"/>
          <w:sz w:val="21"/>
          <w:szCs w:val="21"/>
        </w:rPr>
        <w:t>。未向招标人提出疑问的，视同对招标文件认可。</w:t>
      </w:r>
    </w:p>
    <w:p w:rsidR="00AF7233" w:rsidRDefault="00C200E5">
      <w:pPr>
        <w:adjustRightInd w:val="0"/>
        <w:snapToGrid w:val="0"/>
        <w:spacing w:line="360" w:lineRule="auto"/>
        <w:ind w:firstLineChars="200" w:firstLine="420"/>
        <w:rPr>
          <w:rFonts w:ascii="宋体" w:hAnsi="宋体"/>
          <w:bCs/>
          <w:snapToGrid w:val="0"/>
          <w:color w:val="000000"/>
          <w:sz w:val="21"/>
          <w:szCs w:val="21"/>
        </w:rPr>
      </w:pPr>
      <w:r>
        <w:rPr>
          <w:rFonts w:ascii="宋体" w:hAnsi="宋体" w:hint="eastAsia"/>
          <w:bCs/>
          <w:snapToGrid w:val="0"/>
          <w:color w:val="000000"/>
          <w:sz w:val="21"/>
          <w:szCs w:val="21"/>
        </w:rPr>
        <w:t>8.2在投标截止日期3天前，招标人都可能修改招标文件。</w:t>
      </w:r>
      <w:r>
        <w:rPr>
          <w:rFonts w:ascii="宋体" w:hAnsi="宋体" w:hint="eastAsia"/>
          <w:color w:val="000000"/>
          <w:sz w:val="21"/>
          <w:szCs w:val="21"/>
        </w:rPr>
        <w:t>招标文件的修改将通知所有投标人，招标文件的修改内容作为招标文件的组成部分，具有约束作用。</w:t>
      </w:r>
      <w:r>
        <w:rPr>
          <w:rFonts w:ascii="宋体" w:hAnsi="宋体" w:hint="eastAsia"/>
          <w:bCs/>
          <w:snapToGrid w:val="0"/>
          <w:color w:val="000000"/>
          <w:sz w:val="21"/>
          <w:szCs w:val="21"/>
        </w:rPr>
        <w:t>为使投标人在编制投标文件时把修改通知内容考虑进去，招标人可以酌情延长递交投标文件的截止日期，具体时间将在修改通知中写明。</w:t>
      </w:r>
    </w:p>
    <w:p w:rsidR="00AF7233" w:rsidRDefault="00C200E5">
      <w:pPr>
        <w:adjustRightInd w:val="0"/>
        <w:snapToGrid w:val="0"/>
        <w:spacing w:line="360" w:lineRule="auto"/>
        <w:ind w:firstLineChars="200" w:firstLine="420"/>
        <w:rPr>
          <w:rFonts w:ascii="宋体" w:hAnsi="宋体"/>
          <w:bCs/>
          <w:snapToGrid w:val="0"/>
          <w:color w:val="000000"/>
          <w:sz w:val="24"/>
          <w:szCs w:val="24"/>
        </w:rPr>
      </w:pPr>
      <w:r>
        <w:rPr>
          <w:rFonts w:ascii="宋体" w:hAnsi="宋体" w:hint="eastAsia"/>
          <w:color w:val="000000"/>
          <w:sz w:val="21"/>
          <w:szCs w:val="21"/>
        </w:rPr>
        <w:t>8.3招标文件的澄清、修改、补充等内容均以书面形式明确的内容为准。当招标文件、招标文件的澄清、修改、补充等在同一内容的表述上不一致时，以最后发出的书面文件为准。</w:t>
      </w:r>
      <w:r>
        <w:rPr>
          <w:rFonts w:ascii="宋体" w:hAnsi="宋体" w:hint="eastAsia"/>
          <w:bCs/>
          <w:snapToGrid w:val="0"/>
          <w:color w:val="000000"/>
          <w:sz w:val="21"/>
          <w:szCs w:val="21"/>
        </w:rPr>
        <w:t>投标人因自身原因未能及时掌握上述信息，由此造成投标风险请自行承担。</w:t>
      </w:r>
    </w:p>
    <w:p w:rsidR="00AF7233" w:rsidRDefault="00AF7233">
      <w:pPr>
        <w:tabs>
          <w:tab w:val="left" w:pos="0"/>
          <w:tab w:val="left" w:pos="993"/>
          <w:tab w:val="left" w:pos="1134"/>
        </w:tabs>
        <w:snapToGrid w:val="0"/>
        <w:spacing w:line="360" w:lineRule="auto"/>
        <w:jc w:val="center"/>
        <w:rPr>
          <w:rFonts w:ascii="宋体" w:hAnsi="宋体"/>
          <w:b/>
          <w:snapToGrid w:val="0"/>
          <w:color w:val="000000"/>
          <w:sz w:val="32"/>
          <w:szCs w:val="32"/>
        </w:rPr>
      </w:pPr>
    </w:p>
    <w:p w:rsidR="00AF7233" w:rsidRDefault="00C200E5">
      <w:pPr>
        <w:tabs>
          <w:tab w:val="left" w:pos="0"/>
          <w:tab w:val="left" w:pos="993"/>
          <w:tab w:val="left" w:pos="1134"/>
        </w:tabs>
        <w:snapToGrid w:val="0"/>
        <w:spacing w:line="360" w:lineRule="auto"/>
        <w:jc w:val="center"/>
        <w:rPr>
          <w:rFonts w:ascii="宋体" w:hAnsi="宋体"/>
          <w:b/>
          <w:snapToGrid w:val="0"/>
          <w:color w:val="000000"/>
          <w:sz w:val="32"/>
          <w:szCs w:val="32"/>
        </w:rPr>
      </w:pPr>
      <w:r>
        <w:rPr>
          <w:rFonts w:ascii="宋体" w:hAnsi="宋体" w:hint="eastAsia"/>
          <w:b/>
          <w:snapToGrid w:val="0"/>
          <w:color w:val="000000"/>
          <w:sz w:val="32"/>
          <w:szCs w:val="32"/>
        </w:rPr>
        <w:t>三、投标文件的编制</w:t>
      </w:r>
    </w:p>
    <w:p w:rsidR="003A67A6" w:rsidRPr="003A67A6" w:rsidRDefault="00C200E5" w:rsidP="003A67A6">
      <w:pPr>
        <w:tabs>
          <w:tab w:val="left" w:pos="0"/>
          <w:tab w:val="left" w:pos="993"/>
          <w:tab w:val="left" w:pos="1134"/>
        </w:tabs>
        <w:snapToGrid w:val="0"/>
        <w:spacing w:line="360" w:lineRule="auto"/>
        <w:ind w:firstLine="360"/>
        <w:rPr>
          <w:rFonts w:ascii="宋体" w:hAnsi="宋体"/>
          <w:snapToGrid w:val="0"/>
          <w:color w:val="000000"/>
          <w:sz w:val="21"/>
          <w:szCs w:val="21"/>
        </w:rPr>
      </w:pPr>
      <w:r>
        <w:rPr>
          <w:rFonts w:ascii="宋体" w:hAnsi="宋体" w:hint="eastAsia"/>
          <w:snapToGrid w:val="0"/>
          <w:color w:val="000000"/>
          <w:sz w:val="21"/>
          <w:szCs w:val="21"/>
        </w:rPr>
        <w:t>9、投标文件的组成</w:t>
      </w:r>
    </w:p>
    <w:p w:rsidR="00AF7233" w:rsidRDefault="003A67A6" w:rsidP="003A67A6">
      <w:pPr>
        <w:tabs>
          <w:tab w:val="left" w:pos="0"/>
          <w:tab w:val="left" w:pos="993"/>
          <w:tab w:val="left" w:pos="1134"/>
        </w:tabs>
        <w:snapToGrid w:val="0"/>
        <w:spacing w:line="360" w:lineRule="auto"/>
        <w:ind w:firstLineChars="200" w:firstLine="420"/>
        <w:rPr>
          <w:rFonts w:ascii="宋体" w:hAnsi="宋体"/>
          <w:snapToGrid w:val="0"/>
          <w:color w:val="000000"/>
          <w:sz w:val="21"/>
          <w:szCs w:val="21"/>
        </w:rPr>
      </w:pPr>
      <w:r w:rsidRPr="003A67A6">
        <w:rPr>
          <w:rFonts w:ascii="宋体" w:hAnsi="宋体" w:hint="eastAsia"/>
          <w:snapToGrid w:val="0"/>
          <w:color w:val="000000"/>
          <w:sz w:val="21"/>
          <w:szCs w:val="21"/>
        </w:rPr>
        <w:t>9.1</w:t>
      </w:r>
      <w:r w:rsidRPr="003A67A6">
        <w:rPr>
          <w:rFonts w:ascii="宋体" w:hAnsi="宋体" w:hint="eastAsia"/>
          <w:b/>
          <w:snapToGrid w:val="0"/>
          <w:color w:val="000000"/>
          <w:sz w:val="21"/>
          <w:szCs w:val="21"/>
        </w:rPr>
        <w:t>投标</w:t>
      </w:r>
      <w:r w:rsidR="00AF7E0F">
        <w:rPr>
          <w:rFonts w:ascii="宋体" w:hAnsi="宋体" w:hint="eastAsia"/>
          <w:b/>
          <w:snapToGrid w:val="0"/>
          <w:color w:val="000000"/>
          <w:sz w:val="21"/>
          <w:szCs w:val="21"/>
        </w:rPr>
        <w:t>文件</w:t>
      </w:r>
      <w:r w:rsidR="00C200E5" w:rsidRPr="003A67A6">
        <w:rPr>
          <w:rFonts w:ascii="宋体" w:hAnsi="宋体" w:hint="eastAsia"/>
          <w:b/>
          <w:snapToGrid w:val="0"/>
          <w:color w:val="000000"/>
          <w:sz w:val="21"/>
          <w:szCs w:val="21"/>
        </w:rPr>
        <w:t>包括以下内容：</w:t>
      </w:r>
    </w:p>
    <w:p w:rsidR="00AF7233" w:rsidRDefault="00C200E5">
      <w:pPr>
        <w:numPr>
          <w:ilvl w:val="0"/>
          <w:numId w:val="3"/>
        </w:numPr>
        <w:tabs>
          <w:tab w:val="left" w:pos="0"/>
          <w:tab w:val="left" w:pos="993"/>
          <w:tab w:val="left" w:pos="1134"/>
        </w:tabs>
        <w:snapToGrid w:val="0"/>
        <w:spacing w:line="360" w:lineRule="auto"/>
        <w:ind w:firstLine="175"/>
        <w:rPr>
          <w:rFonts w:ascii="宋体" w:hAnsi="宋体"/>
          <w:snapToGrid w:val="0"/>
          <w:color w:val="000000"/>
          <w:sz w:val="21"/>
          <w:szCs w:val="21"/>
        </w:rPr>
      </w:pPr>
      <w:r>
        <w:rPr>
          <w:rFonts w:ascii="宋体" w:hAnsi="宋体" w:hint="eastAsia"/>
          <w:snapToGrid w:val="0"/>
          <w:color w:val="000000"/>
          <w:sz w:val="21"/>
          <w:szCs w:val="21"/>
        </w:rPr>
        <w:t>针对本项目的授权委托书</w:t>
      </w:r>
    </w:p>
    <w:p w:rsidR="00AF7233" w:rsidRDefault="00C200E5">
      <w:pPr>
        <w:numPr>
          <w:ilvl w:val="0"/>
          <w:numId w:val="3"/>
        </w:numPr>
        <w:tabs>
          <w:tab w:val="left" w:pos="0"/>
          <w:tab w:val="left" w:pos="993"/>
          <w:tab w:val="left" w:pos="1134"/>
        </w:tabs>
        <w:snapToGrid w:val="0"/>
        <w:spacing w:line="360" w:lineRule="auto"/>
        <w:ind w:firstLine="175"/>
        <w:rPr>
          <w:rFonts w:ascii="宋体" w:hAnsi="宋体"/>
          <w:snapToGrid w:val="0"/>
          <w:color w:val="000000"/>
          <w:sz w:val="21"/>
          <w:szCs w:val="21"/>
        </w:rPr>
      </w:pPr>
      <w:r>
        <w:rPr>
          <w:rFonts w:ascii="宋体" w:hAnsi="宋体" w:cs="宋体" w:hint="eastAsia"/>
          <w:color w:val="000000"/>
          <w:sz w:val="21"/>
          <w:szCs w:val="21"/>
        </w:rPr>
        <w:t>企业营业执照（复印件加盖投标单位公章）；</w:t>
      </w:r>
    </w:p>
    <w:p w:rsidR="00AF7233" w:rsidRDefault="00C200E5">
      <w:pPr>
        <w:numPr>
          <w:ilvl w:val="0"/>
          <w:numId w:val="3"/>
        </w:numPr>
        <w:tabs>
          <w:tab w:val="left" w:pos="0"/>
          <w:tab w:val="left" w:pos="993"/>
          <w:tab w:val="left" w:pos="1134"/>
        </w:tabs>
        <w:snapToGrid w:val="0"/>
        <w:spacing w:line="360" w:lineRule="auto"/>
        <w:ind w:firstLine="175"/>
        <w:rPr>
          <w:rFonts w:ascii="宋体" w:hAnsi="宋体"/>
          <w:snapToGrid w:val="0"/>
          <w:color w:val="000000"/>
          <w:sz w:val="21"/>
          <w:szCs w:val="21"/>
        </w:rPr>
      </w:pPr>
      <w:r>
        <w:rPr>
          <w:rFonts w:ascii="宋体" w:hAnsi="宋体" w:hint="eastAsia"/>
          <w:snapToGrid w:val="0"/>
          <w:color w:val="000000"/>
          <w:sz w:val="21"/>
          <w:szCs w:val="21"/>
        </w:rPr>
        <w:t>项目负责人</w:t>
      </w:r>
      <w:r w:rsidR="003A67A6">
        <w:rPr>
          <w:rFonts w:ascii="宋体" w:hAnsi="宋体" w:hint="eastAsia"/>
          <w:snapToGrid w:val="0"/>
          <w:color w:val="000000"/>
          <w:sz w:val="21"/>
          <w:szCs w:val="21"/>
        </w:rPr>
        <w:t>注册安全工程师</w:t>
      </w:r>
      <w:r>
        <w:rPr>
          <w:rFonts w:ascii="宋体" w:hAnsi="宋体" w:hint="eastAsia"/>
          <w:snapToGrid w:val="0"/>
          <w:color w:val="000000"/>
          <w:sz w:val="21"/>
          <w:szCs w:val="21"/>
        </w:rPr>
        <w:t>资格证书</w:t>
      </w:r>
      <w:r>
        <w:rPr>
          <w:rFonts w:ascii="宋体" w:hAnsi="宋体" w:cs="宋体" w:hint="eastAsia"/>
          <w:color w:val="000000"/>
          <w:sz w:val="21"/>
          <w:szCs w:val="21"/>
        </w:rPr>
        <w:t>（复印件加盖投标单位公章）</w:t>
      </w:r>
      <w:r>
        <w:rPr>
          <w:rFonts w:ascii="宋体" w:hAnsi="宋体" w:hint="eastAsia"/>
          <w:snapToGrid w:val="0"/>
          <w:color w:val="000000"/>
          <w:sz w:val="21"/>
          <w:szCs w:val="21"/>
        </w:rPr>
        <w:t>；</w:t>
      </w:r>
    </w:p>
    <w:p w:rsidR="00AF7233" w:rsidRDefault="00C200E5">
      <w:pPr>
        <w:numPr>
          <w:ilvl w:val="0"/>
          <w:numId w:val="3"/>
        </w:numPr>
        <w:tabs>
          <w:tab w:val="left" w:pos="0"/>
          <w:tab w:val="left" w:pos="993"/>
          <w:tab w:val="left" w:pos="1134"/>
        </w:tabs>
        <w:snapToGrid w:val="0"/>
        <w:spacing w:line="360" w:lineRule="auto"/>
        <w:ind w:firstLine="175"/>
        <w:rPr>
          <w:rFonts w:ascii="宋体" w:hAnsi="宋体"/>
          <w:snapToGrid w:val="0"/>
          <w:color w:val="000000"/>
          <w:sz w:val="21"/>
          <w:szCs w:val="21"/>
        </w:rPr>
      </w:pPr>
      <w:r>
        <w:rPr>
          <w:rFonts w:ascii="宋体" w:hAnsi="宋体" w:hint="eastAsia"/>
          <w:snapToGrid w:val="0"/>
          <w:color w:val="000000"/>
          <w:sz w:val="21"/>
          <w:szCs w:val="21"/>
        </w:rPr>
        <w:t>投标文件真实性承诺书</w:t>
      </w:r>
      <w:r w:rsidR="00E845B4">
        <w:rPr>
          <w:rFonts w:ascii="宋体" w:hAnsi="宋体" w:cs="宋体" w:hint="eastAsia"/>
          <w:color w:val="000000"/>
          <w:sz w:val="21"/>
          <w:szCs w:val="21"/>
        </w:rPr>
        <w:t>；</w:t>
      </w:r>
    </w:p>
    <w:p w:rsidR="00AF7233" w:rsidRDefault="003A67A6" w:rsidP="003A67A6">
      <w:pPr>
        <w:tabs>
          <w:tab w:val="left" w:pos="0"/>
          <w:tab w:val="left" w:pos="993"/>
          <w:tab w:val="left" w:pos="1134"/>
        </w:tabs>
        <w:snapToGrid w:val="0"/>
        <w:spacing w:line="360" w:lineRule="auto"/>
        <w:ind w:left="600"/>
        <w:rPr>
          <w:rFonts w:ascii="宋体" w:hAnsi="宋体"/>
          <w:snapToGrid w:val="0"/>
          <w:sz w:val="21"/>
          <w:szCs w:val="21"/>
        </w:rPr>
      </w:pPr>
      <w:r>
        <w:rPr>
          <w:rFonts w:ascii="宋体" w:hAnsi="宋体" w:hint="eastAsia"/>
          <w:snapToGrid w:val="0"/>
          <w:sz w:val="21"/>
          <w:szCs w:val="21"/>
        </w:rPr>
        <w:t xml:space="preserve">5)  </w:t>
      </w:r>
      <w:r w:rsidR="00C200E5">
        <w:rPr>
          <w:rFonts w:ascii="宋体" w:hAnsi="宋体" w:hint="eastAsia"/>
          <w:snapToGrid w:val="0"/>
          <w:sz w:val="21"/>
          <w:szCs w:val="21"/>
        </w:rPr>
        <w:t>投标函；</w:t>
      </w:r>
    </w:p>
    <w:p w:rsidR="003A67A6" w:rsidRPr="003A67A6" w:rsidRDefault="003A67A6" w:rsidP="003A67A6">
      <w:pPr>
        <w:tabs>
          <w:tab w:val="left" w:pos="0"/>
          <w:tab w:val="left" w:pos="993"/>
          <w:tab w:val="left" w:pos="1134"/>
        </w:tabs>
        <w:snapToGrid w:val="0"/>
        <w:spacing w:line="360" w:lineRule="auto"/>
        <w:ind w:left="600"/>
        <w:rPr>
          <w:rFonts w:ascii="宋体" w:hAnsi="宋体"/>
          <w:snapToGrid w:val="0"/>
          <w:sz w:val="21"/>
          <w:szCs w:val="21"/>
        </w:rPr>
      </w:pPr>
      <w:r>
        <w:rPr>
          <w:rFonts w:ascii="宋体" w:hAnsi="宋体" w:hint="eastAsia"/>
          <w:snapToGrid w:val="0"/>
          <w:sz w:val="21"/>
          <w:szCs w:val="21"/>
        </w:rPr>
        <w:t>6)  授权代理人身份证复印件；</w:t>
      </w:r>
    </w:p>
    <w:p w:rsidR="00AF7233" w:rsidRDefault="00C200E5">
      <w:pPr>
        <w:spacing w:line="360" w:lineRule="auto"/>
        <w:ind w:firstLineChars="150" w:firstLine="315"/>
        <w:rPr>
          <w:rFonts w:ascii="宋体" w:hAnsi="宋体"/>
          <w:color w:val="000000"/>
          <w:sz w:val="21"/>
          <w:szCs w:val="21"/>
        </w:rPr>
      </w:pPr>
      <w:r>
        <w:rPr>
          <w:rFonts w:ascii="宋体" w:hAnsi="宋体" w:hint="eastAsia"/>
          <w:color w:val="000000"/>
          <w:sz w:val="21"/>
          <w:szCs w:val="21"/>
        </w:rPr>
        <w:lastRenderedPageBreak/>
        <w:t>9.</w:t>
      </w:r>
      <w:r w:rsidR="003A67A6">
        <w:rPr>
          <w:rFonts w:ascii="宋体" w:hAnsi="宋体" w:hint="eastAsia"/>
          <w:color w:val="000000"/>
          <w:sz w:val="21"/>
          <w:szCs w:val="21"/>
        </w:rPr>
        <w:t>2</w:t>
      </w:r>
      <w:r>
        <w:rPr>
          <w:rFonts w:ascii="宋体" w:hAnsi="宋体" w:hint="eastAsia"/>
          <w:color w:val="000000"/>
          <w:sz w:val="21"/>
          <w:szCs w:val="21"/>
        </w:rPr>
        <w:t>投标有效期</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投标有效期见投标人须知前附表中所规定的期限，在此期限内，凡符合本招标文件要求的投标文件均保持有效。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rsidR="00AF7233" w:rsidRDefault="00C200E5">
      <w:pPr>
        <w:spacing w:line="360" w:lineRule="auto"/>
        <w:ind w:firstLineChars="200" w:firstLine="420"/>
        <w:rPr>
          <w:rFonts w:ascii="宋体" w:hAnsi="宋体"/>
          <w:color w:val="000000"/>
          <w:sz w:val="21"/>
          <w:szCs w:val="21"/>
        </w:rPr>
      </w:pPr>
      <w:r>
        <w:rPr>
          <w:rFonts w:ascii="宋体" w:hAnsi="宋体" w:hint="eastAsia"/>
          <w:color w:val="000000"/>
          <w:sz w:val="21"/>
          <w:szCs w:val="21"/>
        </w:rPr>
        <w:t>9.</w:t>
      </w:r>
      <w:r w:rsidR="003A67A6">
        <w:rPr>
          <w:rFonts w:ascii="宋体" w:hAnsi="宋体" w:hint="eastAsia"/>
          <w:color w:val="000000"/>
          <w:sz w:val="21"/>
          <w:szCs w:val="21"/>
        </w:rPr>
        <w:t>3</w:t>
      </w:r>
      <w:r>
        <w:rPr>
          <w:rFonts w:ascii="宋体" w:hAnsi="宋体" w:hint="eastAsia"/>
          <w:color w:val="000000"/>
          <w:sz w:val="21"/>
          <w:szCs w:val="21"/>
        </w:rPr>
        <w:t>投标文件的签署</w:t>
      </w:r>
    </w:p>
    <w:p w:rsidR="003A67A6" w:rsidRDefault="00C200E5" w:rsidP="003862DD">
      <w:pPr>
        <w:spacing w:line="360" w:lineRule="auto"/>
        <w:ind w:firstLineChars="225" w:firstLine="473"/>
        <w:rPr>
          <w:rFonts w:ascii="宋体" w:hAnsi="宋体"/>
          <w:color w:val="000000"/>
          <w:sz w:val="21"/>
          <w:szCs w:val="21"/>
        </w:rPr>
      </w:pPr>
      <w:r>
        <w:rPr>
          <w:rFonts w:ascii="宋体" w:hAnsi="宋体" w:hint="eastAsia"/>
          <w:color w:val="000000"/>
          <w:sz w:val="21"/>
          <w:szCs w:val="21"/>
        </w:rPr>
        <w:t>1）投标文件装订成册，份数按投标人须知前附表</w:t>
      </w:r>
      <w:r w:rsidR="003A67A6">
        <w:rPr>
          <w:rFonts w:ascii="宋体" w:hAnsi="宋体" w:hint="eastAsia"/>
          <w:color w:val="000000"/>
          <w:sz w:val="21"/>
          <w:szCs w:val="21"/>
        </w:rPr>
        <w:t>。</w:t>
      </w:r>
    </w:p>
    <w:p w:rsidR="00AF7233" w:rsidRDefault="00C200E5" w:rsidP="003862DD">
      <w:pPr>
        <w:spacing w:line="360" w:lineRule="auto"/>
        <w:ind w:firstLineChars="225" w:firstLine="473"/>
        <w:rPr>
          <w:rFonts w:ascii="宋体" w:hAnsi="宋体"/>
          <w:color w:val="000000"/>
          <w:sz w:val="21"/>
          <w:szCs w:val="21"/>
        </w:rPr>
      </w:pPr>
      <w:r>
        <w:rPr>
          <w:rFonts w:ascii="宋体" w:hAnsi="宋体" w:hint="eastAsia"/>
          <w:color w:val="000000"/>
          <w:sz w:val="21"/>
          <w:szCs w:val="21"/>
        </w:rPr>
        <w:t>2） 投标文件封面应加盖投标人印章并经法定代表人或其委托代理人签字或盖章。由委托代理人签字或盖章的须在投标文件中提交授权委托书。</w:t>
      </w:r>
    </w:p>
    <w:p w:rsidR="00AF7233" w:rsidRDefault="00C200E5" w:rsidP="003862DD">
      <w:pPr>
        <w:spacing w:line="360" w:lineRule="auto"/>
        <w:ind w:firstLineChars="225" w:firstLine="473"/>
        <w:rPr>
          <w:rFonts w:ascii="宋体" w:hAnsi="宋体"/>
          <w:color w:val="000000"/>
          <w:sz w:val="21"/>
          <w:szCs w:val="21"/>
        </w:rPr>
      </w:pPr>
      <w:r>
        <w:rPr>
          <w:rFonts w:ascii="宋体" w:hAnsi="宋体" w:hint="eastAsia"/>
          <w:color w:val="000000"/>
          <w:sz w:val="21"/>
          <w:szCs w:val="21"/>
        </w:rPr>
        <w:t>3）除投标人对错误处须修改外，全套投标文件应无涂改或行间插字和增删。如有修改，修改处应由投标人加盖投标人的印章或由投标文件签字人签字或盖章。</w:t>
      </w:r>
    </w:p>
    <w:p w:rsidR="00AF7233" w:rsidRDefault="00C200E5" w:rsidP="003862DD">
      <w:pPr>
        <w:snapToGrid w:val="0"/>
        <w:spacing w:line="360" w:lineRule="auto"/>
        <w:ind w:right="-2" w:firstLineChars="225" w:firstLine="473"/>
        <w:rPr>
          <w:rFonts w:ascii="宋体" w:hAnsi="宋体"/>
          <w:color w:val="000000"/>
          <w:sz w:val="21"/>
          <w:szCs w:val="21"/>
        </w:rPr>
      </w:pPr>
      <w:r>
        <w:rPr>
          <w:rFonts w:ascii="宋体" w:hAnsi="宋体" w:hint="eastAsia"/>
          <w:color w:val="000000"/>
          <w:sz w:val="21"/>
          <w:szCs w:val="21"/>
        </w:rPr>
        <w:t>9.</w:t>
      </w:r>
      <w:r w:rsidR="003A67A6">
        <w:rPr>
          <w:rFonts w:ascii="宋体" w:hAnsi="宋体" w:hint="eastAsia"/>
          <w:color w:val="000000"/>
          <w:sz w:val="21"/>
          <w:szCs w:val="21"/>
        </w:rPr>
        <w:t>4</w:t>
      </w:r>
      <w:r>
        <w:rPr>
          <w:rFonts w:ascii="宋体" w:hAnsi="宋体" w:hint="eastAsia"/>
          <w:color w:val="000000"/>
          <w:sz w:val="21"/>
          <w:szCs w:val="21"/>
        </w:rPr>
        <w:t>投标保证金</w:t>
      </w:r>
    </w:p>
    <w:p w:rsidR="00AF7233" w:rsidRDefault="00C200E5">
      <w:pPr>
        <w:snapToGrid w:val="0"/>
        <w:spacing w:line="360" w:lineRule="auto"/>
        <w:ind w:right="-2" w:firstLineChars="200" w:firstLine="422"/>
        <w:rPr>
          <w:rFonts w:ascii="宋体" w:hAnsi="宋体"/>
          <w:color w:val="000000"/>
          <w:sz w:val="21"/>
          <w:szCs w:val="21"/>
        </w:rPr>
      </w:pPr>
      <w:r>
        <w:rPr>
          <w:rFonts w:ascii="宋体" w:hAnsi="宋体" w:hint="eastAsia"/>
          <w:b/>
          <w:color w:val="000000"/>
          <w:sz w:val="21"/>
          <w:szCs w:val="21"/>
        </w:rPr>
        <w:t>本项目无需投标保证金</w:t>
      </w:r>
    </w:p>
    <w:p w:rsidR="00AF7233" w:rsidRDefault="00C200E5" w:rsidP="003862DD">
      <w:pPr>
        <w:numPr>
          <w:ilvl w:val="0"/>
          <w:numId w:val="5"/>
        </w:numPr>
        <w:spacing w:line="360" w:lineRule="auto"/>
        <w:ind w:firstLineChars="225" w:firstLine="473"/>
        <w:rPr>
          <w:rFonts w:ascii="宋体" w:hAnsi="宋体"/>
          <w:color w:val="000000"/>
          <w:sz w:val="21"/>
          <w:szCs w:val="21"/>
        </w:rPr>
      </w:pPr>
      <w:r>
        <w:rPr>
          <w:rFonts w:ascii="宋体" w:hAnsi="宋体" w:hint="eastAsia"/>
          <w:color w:val="000000"/>
          <w:sz w:val="21"/>
          <w:szCs w:val="21"/>
        </w:rPr>
        <w:t>投标报价：</w:t>
      </w:r>
    </w:p>
    <w:p w:rsidR="00AF7233" w:rsidRDefault="00C200E5">
      <w:pPr>
        <w:adjustRightInd w:val="0"/>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10.1投标报价应是完成招标文件所确定招标范围内所有工作内容及后续服务的全部价格体现。</w:t>
      </w:r>
      <w:r>
        <w:rPr>
          <w:rFonts w:ascii="宋体" w:hAnsi="宋体" w:hint="eastAsia"/>
          <w:bCs/>
          <w:color w:val="000000"/>
          <w:sz w:val="21"/>
          <w:szCs w:val="21"/>
        </w:rPr>
        <w:t>投标报价应包括但不限于为完成本招标文件约定的咨询工作及与评审并通过相关部门审批所产生的一切人工费、</w:t>
      </w:r>
      <w:r>
        <w:rPr>
          <w:rFonts w:ascii="宋体" w:hAnsi="宋体" w:hint="eastAsia"/>
          <w:snapToGrid w:val="0"/>
          <w:color w:val="000000"/>
          <w:sz w:val="21"/>
          <w:szCs w:val="21"/>
        </w:rPr>
        <w:t>材料（设备）费、</w:t>
      </w:r>
      <w:r>
        <w:rPr>
          <w:rFonts w:ascii="宋体" w:hAnsi="宋体" w:hint="eastAsia"/>
          <w:bCs/>
          <w:color w:val="000000"/>
          <w:sz w:val="21"/>
          <w:szCs w:val="21"/>
        </w:rPr>
        <w:t>管理费、评估报告专家评审费、评审场地租赁费、专家交通食宿费、误餐费、赶工费、利润和按国家规定应缴纳的税金以及</w:t>
      </w:r>
      <w:r>
        <w:rPr>
          <w:rFonts w:ascii="宋体" w:hAnsi="宋体" w:hint="eastAsia"/>
          <w:snapToGrid w:val="0"/>
          <w:color w:val="000000"/>
          <w:sz w:val="21"/>
          <w:szCs w:val="21"/>
        </w:rPr>
        <w:t>合同约定的所有风险、责任、政策性调整等所有费用</w:t>
      </w:r>
      <w:r>
        <w:rPr>
          <w:rFonts w:ascii="宋体" w:hAnsi="宋体" w:hint="eastAsia"/>
          <w:bCs/>
          <w:color w:val="000000"/>
          <w:sz w:val="21"/>
          <w:szCs w:val="21"/>
        </w:rPr>
        <w:t>。</w:t>
      </w:r>
    </w:p>
    <w:p w:rsidR="00AF7233" w:rsidRDefault="00C200E5">
      <w:pPr>
        <w:adjustRightInd w:val="0"/>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10.2</w:t>
      </w:r>
      <w:r>
        <w:rPr>
          <w:rFonts w:ascii="宋体" w:hAnsi="宋体" w:hint="eastAsia"/>
          <w:b/>
          <w:color w:val="000000"/>
          <w:sz w:val="21"/>
          <w:szCs w:val="21"/>
        </w:rPr>
        <w:t>本项目最高限价详见投标人须知前附表，</w:t>
      </w:r>
      <w:r>
        <w:rPr>
          <w:rFonts w:ascii="宋体" w:hAnsi="宋体" w:hint="eastAsia"/>
          <w:b/>
          <w:snapToGrid w:val="0"/>
          <w:color w:val="000000"/>
          <w:sz w:val="21"/>
          <w:szCs w:val="21"/>
        </w:rPr>
        <w:t>任何单项或总价超过最高限价的报价将做废标处理</w:t>
      </w:r>
      <w:r>
        <w:rPr>
          <w:rFonts w:ascii="宋体" w:hAnsi="宋体" w:hint="eastAsia"/>
          <w:color w:val="000000"/>
          <w:sz w:val="21"/>
          <w:szCs w:val="21"/>
        </w:rPr>
        <w:t xml:space="preserve">。 </w:t>
      </w:r>
    </w:p>
    <w:p w:rsidR="00AF7233" w:rsidRDefault="00AF7233">
      <w:pPr>
        <w:tabs>
          <w:tab w:val="left" w:pos="0"/>
          <w:tab w:val="left" w:pos="993"/>
          <w:tab w:val="left" w:pos="1134"/>
        </w:tabs>
        <w:snapToGrid w:val="0"/>
        <w:spacing w:line="360" w:lineRule="auto"/>
        <w:rPr>
          <w:rFonts w:ascii="宋体" w:hAnsi="宋体"/>
          <w:snapToGrid w:val="0"/>
          <w:color w:val="000000"/>
          <w:sz w:val="24"/>
          <w:szCs w:val="24"/>
        </w:rPr>
      </w:pPr>
    </w:p>
    <w:p w:rsidR="00AF7233" w:rsidRDefault="00C200E5">
      <w:pPr>
        <w:numPr>
          <w:ilvl w:val="0"/>
          <w:numId w:val="6"/>
        </w:numPr>
        <w:tabs>
          <w:tab w:val="left" w:pos="0"/>
          <w:tab w:val="left" w:pos="993"/>
          <w:tab w:val="left" w:pos="1134"/>
        </w:tabs>
        <w:snapToGrid w:val="0"/>
        <w:spacing w:line="360" w:lineRule="auto"/>
        <w:jc w:val="center"/>
        <w:rPr>
          <w:rFonts w:ascii="宋体" w:hAnsi="宋体"/>
          <w:b/>
          <w:snapToGrid w:val="0"/>
          <w:color w:val="000000"/>
          <w:sz w:val="30"/>
        </w:rPr>
      </w:pPr>
      <w:r>
        <w:rPr>
          <w:rFonts w:ascii="宋体" w:hAnsi="宋体" w:hint="eastAsia"/>
          <w:b/>
          <w:snapToGrid w:val="0"/>
          <w:color w:val="000000"/>
          <w:sz w:val="30"/>
        </w:rPr>
        <w:t>投标文件的密封和递交</w:t>
      </w:r>
    </w:p>
    <w:p w:rsidR="00AF7233" w:rsidRDefault="00C200E5">
      <w:pPr>
        <w:tabs>
          <w:tab w:val="left" w:pos="0"/>
          <w:tab w:val="left" w:pos="993"/>
          <w:tab w:val="left" w:pos="1134"/>
        </w:tabs>
        <w:adjustRightInd w:val="0"/>
        <w:snapToGrid w:val="0"/>
        <w:spacing w:line="360" w:lineRule="auto"/>
        <w:ind w:firstLine="567"/>
        <w:outlineLvl w:val="0"/>
        <w:rPr>
          <w:rFonts w:ascii="宋体" w:hAnsi="宋体"/>
          <w:snapToGrid w:val="0"/>
          <w:color w:val="000000"/>
          <w:sz w:val="21"/>
          <w:szCs w:val="21"/>
        </w:rPr>
      </w:pPr>
      <w:r>
        <w:rPr>
          <w:rFonts w:ascii="宋体" w:hAnsi="宋体" w:hint="eastAsia"/>
          <w:snapToGrid w:val="0"/>
          <w:color w:val="000000"/>
          <w:sz w:val="21"/>
          <w:szCs w:val="21"/>
        </w:rPr>
        <w:t>11、 投标文件的密封与标志</w:t>
      </w:r>
    </w:p>
    <w:p w:rsidR="00AF7233" w:rsidRDefault="00C200E5">
      <w:pPr>
        <w:tabs>
          <w:tab w:val="left" w:pos="-709"/>
        </w:tabs>
        <w:adjustRightInd w:val="0"/>
        <w:snapToGrid w:val="0"/>
        <w:spacing w:line="360" w:lineRule="auto"/>
        <w:ind w:firstLine="561"/>
        <w:rPr>
          <w:rFonts w:ascii="宋体" w:hAnsi="宋体"/>
          <w:snapToGrid w:val="0"/>
          <w:color w:val="000000"/>
          <w:sz w:val="21"/>
          <w:szCs w:val="21"/>
        </w:rPr>
      </w:pPr>
      <w:r>
        <w:rPr>
          <w:rFonts w:ascii="宋体" w:hAnsi="宋体" w:hint="eastAsia"/>
          <w:snapToGrid w:val="0"/>
          <w:color w:val="000000"/>
          <w:sz w:val="21"/>
          <w:szCs w:val="21"/>
        </w:rPr>
        <w:t>11.1所有封袋上都应写明招标人名称、项目名称、投标人名称、卷别；</w:t>
      </w:r>
    </w:p>
    <w:p w:rsidR="00AF7233" w:rsidRDefault="00C200E5">
      <w:pPr>
        <w:spacing w:line="360" w:lineRule="auto"/>
        <w:ind w:firstLine="561"/>
        <w:rPr>
          <w:rFonts w:ascii="宋体" w:hAnsi="宋体"/>
          <w:snapToGrid w:val="0"/>
          <w:color w:val="000000"/>
          <w:sz w:val="21"/>
          <w:szCs w:val="21"/>
        </w:rPr>
      </w:pPr>
      <w:r>
        <w:rPr>
          <w:rFonts w:ascii="宋体" w:hAnsi="宋体" w:hint="eastAsia"/>
          <w:snapToGrid w:val="0"/>
          <w:color w:val="000000"/>
          <w:sz w:val="21"/>
          <w:szCs w:val="21"/>
        </w:rPr>
        <w:t>11.2</w:t>
      </w:r>
      <w:r w:rsidR="003F69EA">
        <w:rPr>
          <w:rFonts w:ascii="宋体" w:hAnsi="宋体" w:hint="eastAsia"/>
          <w:snapToGrid w:val="0"/>
          <w:color w:val="000000"/>
          <w:sz w:val="21"/>
          <w:szCs w:val="21"/>
        </w:rPr>
        <w:t>所有投标文件都必须在封袋上加盖</w:t>
      </w:r>
      <w:r>
        <w:rPr>
          <w:rFonts w:ascii="宋体" w:hAnsi="宋体" w:hint="eastAsia"/>
          <w:snapToGrid w:val="0"/>
          <w:color w:val="000000"/>
          <w:sz w:val="21"/>
          <w:szCs w:val="21"/>
        </w:rPr>
        <w:t>公章。</w:t>
      </w:r>
    </w:p>
    <w:p w:rsidR="00AF7233" w:rsidRDefault="00C200E5">
      <w:pPr>
        <w:tabs>
          <w:tab w:val="left" w:pos="0"/>
          <w:tab w:val="left" w:pos="993"/>
          <w:tab w:val="left" w:pos="1134"/>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12、投标截止期</w:t>
      </w:r>
    </w:p>
    <w:p w:rsidR="00AF7233" w:rsidRDefault="00C200E5">
      <w:pPr>
        <w:tabs>
          <w:tab w:val="left" w:pos="0"/>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12.1 投标人应在投标人须知前附表中规定的时间之前将投标文件递交到投标人须知前附表规定地点。</w:t>
      </w:r>
    </w:p>
    <w:p w:rsidR="00AF7233" w:rsidRDefault="00C200E5">
      <w:pPr>
        <w:tabs>
          <w:tab w:val="left" w:pos="0"/>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12.2招标人可以按本文件规定以修改通知的方式，酌情延长递交投标文件的截止日期。在上述情况下，招标人与投标人以前的在投标截止期方面的全部权力、责任和义务，将适用于延长后新的投标截止期。</w:t>
      </w:r>
    </w:p>
    <w:p w:rsidR="00AF7233" w:rsidRDefault="00C200E5">
      <w:pPr>
        <w:tabs>
          <w:tab w:val="left" w:pos="0"/>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lastRenderedPageBreak/>
        <w:t>12.3投标人所递交的投标文件不予退还。</w:t>
      </w:r>
    </w:p>
    <w:p w:rsidR="00AF7233" w:rsidRDefault="00C200E5">
      <w:pPr>
        <w:tabs>
          <w:tab w:val="left" w:pos="0"/>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12.4逾期送达的或者未送达指定地点的投标文件，招标人不予接收。</w:t>
      </w:r>
    </w:p>
    <w:p w:rsidR="00AF7233" w:rsidRDefault="00C200E5">
      <w:pPr>
        <w:tabs>
          <w:tab w:val="left" w:pos="0"/>
          <w:tab w:val="left" w:pos="1134"/>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13、投标文件的修改与撤回</w:t>
      </w:r>
    </w:p>
    <w:p w:rsidR="00AF7233" w:rsidRDefault="00C200E5">
      <w:pPr>
        <w:tabs>
          <w:tab w:val="left" w:pos="0"/>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13.1投标人可以在递交投标文件以后，在规定的投标截止期之前，以书面形式向招标人递交修改或撤回其投标文件的通知。在投标截止期以后，投标人不得更改、撤回投标文件。</w:t>
      </w:r>
    </w:p>
    <w:p w:rsidR="00AF7233" w:rsidRDefault="00C200E5">
      <w:pPr>
        <w:tabs>
          <w:tab w:val="left" w:pos="0"/>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13.2投标文件的修改应按本文件相关条款规定的要求编制、密封、标志和递交（密封袋上应标明“修改”字样）。</w:t>
      </w:r>
    </w:p>
    <w:p w:rsidR="00AF7233" w:rsidRDefault="00C200E5">
      <w:pPr>
        <w:tabs>
          <w:tab w:val="left" w:pos="0"/>
          <w:tab w:val="left" w:pos="709"/>
        </w:tabs>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13.3投标截止以后,在投标有效期内，未确定中标人前，投标人不得撤回投标文件。</w:t>
      </w:r>
    </w:p>
    <w:p w:rsidR="00AF7233" w:rsidRDefault="00AF7233">
      <w:pPr>
        <w:tabs>
          <w:tab w:val="left" w:pos="0"/>
          <w:tab w:val="left" w:pos="709"/>
        </w:tabs>
        <w:snapToGrid w:val="0"/>
        <w:spacing w:line="360" w:lineRule="auto"/>
        <w:ind w:firstLineChars="200" w:firstLine="480"/>
        <w:rPr>
          <w:rFonts w:ascii="宋体" w:hAnsi="宋体"/>
          <w:snapToGrid w:val="0"/>
          <w:color w:val="000000"/>
          <w:sz w:val="24"/>
          <w:szCs w:val="24"/>
        </w:rPr>
      </w:pPr>
    </w:p>
    <w:p w:rsidR="00AF7233" w:rsidRDefault="00AF7233">
      <w:pPr>
        <w:pStyle w:val="a6"/>
      </w:pPr>
    </w:p>
    <w:p w:rsidR="00AF7233" w:rsidRDefault="00C200E5">
      <w:pPr>
        <w:numPr>
          <w:ilvl w:val="0"/>
          <w:numId w:val="6"/>
        </w:numPr>
        <w:tabs>
          <w:tab w:val="left" w:pos="0"/>
          <w:tab w:val="left" w:pos="993"/>
          <w:tab w:val="left" w:pos="1134"/>
        </w:tabs>
        <w:adjustRightInd w:val="0"/>
        <w:snapToGrid w:val="0"/>
        <w:spacing w:line="360" w:lineRule="auto"/>
        <w:jc w:val="center"/>
        <w:rPr>
          <w:rFonts w:ascii="宋体" w:hAnsi="宋体"/>
          <w:b/>
          <w:snapToGrid w:val="0"/>
          <w:color w:val="000000"/>
          <w:sz w:val="32"/>
          <w:szCs w:val="32"/>
        </w:rPr>
      </w:pPr>
      <w:r>
        <w:rPr>
          <w:rFonts w:ascii="宋体" w:hAnsi="宋体" w:hint="eastAsia"/>
          <w:b/>
          <w:snapToGrid w:val="0"/>
          <w:color w:val="000000"/>
          <w:sz w:val="32"/>
          <w:szCs w:val="32"/>
        </w:rPr>
        <w:t>开    标</w:t>
      </w:r>
    </w:p>
    <w:p w:rsidR="00AF7233" w:rsidRDefault="00C200E5">
      <w:pPr>
        <w:tabs>
          <w:tab w:val="left" w:pos="0"/>
          <w:tab w:val="left" w:pos="993"/>
          <w:tab w:val="left" w:pos="1134"/>
        </w:tabs>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14、开标</w:t>
      </w:r>
    </w:p>
    <w:p w:rsidR="00AF7233" w:rsidRDefault="00C200E5">
      <w:pPr>
        <w:tabs>
          <w:tab w:val="left" w:pos="0"/>
          <w:tab w:val="left" w:pos="993"/>
          <w:tab w:val="left" w:pos="1134"/>
        </w:tabs>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14.1开标由招标人或招标代理机构主持，所有投标人的授权委托人应当携带有效身份证明按时参加开标会。</w:t>
      </w:r>
      <w:r>
        <w:rPr>
          <w:rFonts w:ascii="宋体" w:hAnsi="宋体" w:hint="eastAsia"/>
          <w:color w:val="000000"/>
          <w:spacing w:val="8"/>
          <w:sz w:val="21"/>
          <w:szCs w:val="21"/>
        </w:rPr>
        <w:t>在评标期间，投标人应主动远离评标场所，投标人对招标人和评标委员会成员施加影响的任何行为，都将导致取消其评标资格，并承担相应法律责任。</w:t>
      </w:r>
    </w:p>
    <w:p w:rsidR="00AF7233" w:rsidRDefault="00C200E5">
      <w:pPr>
        <w:tabs>
          <w:tab w:val="left" w:pos="0"/>
          <w:tab w:val="left" w:pos="993"/>
          <w:tab w:val="left" w:pos="1134"/>
        </w:tabs>
        <w:snapToGrid w:val="0"/>
        <w:spacing w:line="360" w:lineRule="auto"/>
        <w:ind w:firstLineChars="200" w:firstLine="420"/>
        <w:rPr>
          <w:rFonts w:ascii="宋体" w:hAnsi="宋体"/>
          <w:snapToGrid w:val="0"/>
          <w:color w:val="000000"/>
          <w:sz w:val="21"/>
          <w:szCs w:val="21"/>
        </w:rPr>
      </w:pPr>
      <w:r>
        <w:rPr>
          <w:rFonts w:ascii="宋体" w:hAnsi="宋体" w:hint="eastAsia"/>
          <w:snapToGrid w:val="0"/>
          <w:color w:val="000000"/>
          <w:sz w:val="21"/>
          <w:szCs w:val="21"/>
        </w:rPr>
        <w:t>14.2开标一般程序：</w:t>
      </w:r>
    </w:p>
    <w:p w:rsidR="00AF7233" w:rsidRDefault="00C200E5">
      <w:pPr>
        <w:tabs>
          <w:tab w:val="left" w:pos="-1560"/>
          <w:tab w:val="left" w:pos="-1134"/>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（1）开标时，由投标人推选的代表检查投标文件的密封情况，经确认无误后，由工作人员当众予以拆封、宣读、记录。投标</w:t>
      </w:r>
      <w:r>
        <w:rPr>
          <w:rFonts w:ascii="宋体" w:hAnsi="宋体"/>
          <w:snapToGrid w:val="0"/>
          <w:color w:val="000000"/>
          <w:sz w:val="21"/>
          <w:szCs w:val="21"/>
        </w:rPr>
        <w:t>文件未按照招标文件的要求予以密封</w:t>
      </w:r>
      <w:r>
        <w:rPr>
          <w:rFonts w:ascii="宋体" w:hAnsi="宋体" w:hint="eastAsia"/>
          <w:snapToGrid w:val="0"/>
          <w:color w:val="000000"/>
          <w:sz w:val="21"/>
          <w:szCs w:val="21"/>
        </w:rPr>
        <w:t>、标识</w:t>
      </w:r>
      <w:r>
        <w:rPr>
          <w:rFonts w:ascii="宋体" w:hAnsi="宋体"/>
          <w:snapToGrid w:val="0"/>
          <w:color w:val="000000"/>
          <w:sz w:val="21"/>
          <w:szCs w:val="21"/>
        </w:rPr>
        <w:t>的，</w:t>
      </w:r>
      <w:r>
        <w:rPr>
          <w:rFonts w:ascii="宋体" w:hAnsi="宋体" w:hint="eastAsia"/>
          <w:snapToGrid w:val="0"/>
          <w:color w:val="000000"/>
          <w:sz w:val="21"/>
          <w:szCs w:val="21"/>
        </w:rPr>
        <w:t>将</w:t>
      </w:r>
      <w:r>
        <w:rPr>
          <w:rFonts w:ascii="宋体" w:hAnsi="宋体"/>
          <w:snapToGrid w:val="0"/>
          <w:color w:val="000000"/>
          <w:sz w:val="21"/>
          <w:szCs w:val="21"/>
        </w:rPr>
        <w:t>作为无效投标文件，</w:t>
      </w:r>
      <w:r>
        <w:rPr>
          <w:rFonts w:ascii="宋体" w:hAnsi="宋体" w:hint="eastAsia"/>
          <w:snapToGrid w:val="0"/>
          <w:color w:val="000000"/>
          <w:sz w:val="21"/>
          <w:szCs w:val="21"/>
        </w:rPr>
        <w:t>退回投标人。</w:t>
      </w:r>
    </w:p>
    <w:p w:rsidR="00AF7233" w:rsidRDefault="00C200E5">
      <w:pPr>
        <w:tabs>
          <w:tab w:val="left" w:pos="-1560"/>
          <w:tab w:val="left" w:pos="-1134"/>
        </w:tabs>
        <w:adjustRightInd w:val="0"/>
        <w:snapToGrid w:val="0"/>
        <w:spacing w:line="360" w:lineRule="auto"/>
        <w:ind w:firstLine="560"/>
        <w:rPr>
          <w:rFonts w:ascii="宋体" w:hAnsi="宋体"/>
          <w:snapToGrid w:val="0"/>
          <w:color w:val="000000"/>
          <w:sz w:val="21"/>
          <w:szCs w:val="21"/>
        </w:rPr>
      </w:pPr>
      <w:r>
        <w:rPr>
          <w:rFonts w:ascii="宋体" w:hAnsi="宋体" w:hint="eastAsia"/>
          <w:snapToGrid w:val="0"/>
          <w:color w:val="000000"/>
          <w:sz w:val="21"/>
          <w:szCs w:val="21"/>
        </w:rPr>
        <w:t>（2）</w:t>
      </w:r>
      <w:r>
        <w:rPr>
          <w:rFonts w:ascii="宋体" w:hAnsi="宋体"/>
          <w:snapToGrid w:val="0"/>
          <w:color w:val="000000"/>
          <w:sz w:val="21"/>
          <w:szCs w:val="21"/>
        </w:rPr>
        <w:t>在开标时，投标文件出现下列情形之一的，</w:t>
      </w:r>
      <w:r>
        <w:rPr>
          <w:rFonts w:ascii="宋体" w:hAnsi="宋体" w:hint="eastAsia"/>
          <w:snapToGrid w:val="0"/>
          <w:color w:val="000000"/>
          <w:sz w:val="21"/>
          <w:szCs w:val="21"/>
        </w:rPr>
        <w:t>将</w:t>
      </w:r>
      <w:r>
        <w:rPr>
          <w:rFonts w:ascii="宋体" w:hAnsi="宋体"/>
          <w:snapToGrid w:val="0"/>
          <w:color w:val="000000"/>
          <w:sz w:val="21"/>
          <w:szCs w:val="21"/>
        </w:rPr>
        <w:t>作为无效投标文件，不得进入评标：</w:t>
      </w:r>
    </w:p>
    <w:p w:rsidR="00AF7233" w:rsidRDefault="00C200E5">
      <w:pPr>
        <w:tabs>
          <w:tab w:val="left" w:pos="0"/>
          <w:tab w:val="left" w:pos="1134"/>
        </w:tabs>
        <w:snapToGrid w:val="0"/>
        <w:spacing w:line="360" w:lineRule="auto"/>
        <w:ind w:firstLineChars="200" w:firstLine="420"/>
        <w:rPr>
          <w:rFonts w:ascii="宋体" w:hAnsi="宋体" w:cs="Arial"/>
          <w:snapToGrid w:val="0"/>
          <w:color w:val="000000"/>
          <w:sz w:val="21"/>
          <w:szCs w:val="21"/>
        </w:rPr>
      </w:pPr>
      <w:r>
        <w:rPr>
          <w:rFonts w:ascii="宋体" w:hAnsi="宋体" w:cs="Arial" w:hint="eastAsia"/>
          <w:snapToGrid w:val="0"/>
          <w:color w:val="000000"/>
          <w:sz w:val="21"/>
          <w:szCs w:val="21"/>
        </w:rPr>
        <w:t>1）投标文件未按照招标文件的要求予以密封的；</w:t>
      </w:r>
    </w:p>
    <w:p w:rsidR="00AF7233" w:rsidRDefault="00C200E5">
      <w:pPr>
        <w:tabs>
          <w:tab w:val="left" w:pos="0"/>
          <w:tab w:val="left" w:pos="1134"/>
        </w:tabs>
        <w:snapToGrid w:val="0"/>
        <w:spacing w:line="360" w:lineRule="auto"/>
        <w:ind w:firstLineChars="200" w:firstLine="420"/>
        <w:rPr>
          <w:rFonts w:ascii="宋体" w:hAnsi="宋体" w:cs="Arial"/>
          <w:snapToGrid w:val="0"/>
          <w:color w:val="000000"/>
          <w:sz w:val="21"/>
          <w:szCs w:val="21"/>
        </w:rPr>
      </w:pPr>
      <w:r>
        <w:rPr>
          <w:rFonts w:ascii="宋体" w:hAnsi="宋体" w:cs="Arial" w:hint="eastAsia"/>
          <w:snapToGrid w:val="0"/>
          <w:color w:val="000000"/>
          <w:sz w:val="21"/>
          <w:szCs w:val="21"/>
        </w:rPr>
        <w:t>2）投标文件中的投标函未加盖投标人公章及法定代表人印鉴或签字或授权委托人印鉴或签字的；</w:t>
      </w:r>
    </w:p>
    <w:p w:rsidR="00AF7233" w:rsidRDefault="00C200E5">
      <w:pPr>
        <w:tabs>
          <w:tab w:val="left" w:pos="0"/>
          <w:tab w:val="left" w:pos="1134"/>
        </w:tabs>
        <w:snapToGrid w:val="0"/>
        <w:spacing w:line="360" w:lineRule="auto"/>
        <w:ind w:firstLineChars="200" w:firstLine="420"/>
        <w:rPr>
          <w:rFonts w:ascii="宋体" w:hAnsi="宋体" w:cs="Arial"/>
          <w:snapToGrid w:val="0"/>
          <w:color w:val="000000"/>
          <w:sz w:val="21"/>
          <w:szCs w:val="21"/>
        </w:rPr>
      </w:pPr>
      <w:r>
        <w:rPr>
          <w:rFonts w:ascii="宋体" w:hAnsi="宋体" w:cs="Arial" w:hint="eastAsia"/>
          <w:snapToGrid w:val="0"/>
          <w:color w:val="000000"/>
          <w:sz w:val="21"/>
          <w:szCs w:val="21"/>
        </w:rPr>
        <w:t>3）企业法定代表人委托代理人没有合法、有效的委托书及授权委托书上无委托代理人印鉴或签字的；</w:t>
      </w:r>
    </w:p>
    <w:p w:rsidR="00AF7233" w:rsidRDefault="00C200E5">
      <w:pPr>
        <w:tabs>
          <w:tab w:val="left" w:pos="0"/>
          <w:tab w:val="left" w:pos="1134"/>
        </w:tabs>
        <w:snapToGrid w:val="0"/>
        <w:spacing w:line="360" w:lineRule="auto"/>
        <w:ind w:firstLineChars="200" w:firstLine="420"/>
        <w:rPr>
          <w:rFonts w:ascii="宋体" w:hAnsi="宋体" w:cs="Arial"/>
          <w:snapToGrid w:val="0"/>
          <w:color w:val="000000"/>
          <w:sz w:val="21"/>
          <w:szCs w:val="21"/>
        </w:rPr>
      </w:pPr>
      <w:r>
        <w:rPr>
          <w:rFonts w:ascii="宋体" w:hAnsi="宋体" w:cs="Arial" w:hint="eastAsia"/>
          <w:snapToGrid w:val="0"/>
          <w:color w:val="000000"/>
          <w:sz w:val="21"/>
          <w:szCs w:val="21"/>
        </w:rPr>
        <w:t>4）投标文件的关键内容字迹模糊、无法辨认的；</w:t>
      </w:r>
    </w:p>
    <w:p w:rsidR="00AF7233" w:rsidRDefault="00C200E5">
      <w:pPr>
        <w:tabs>
          <w:tab w:val="left" w:pos="0"/>
          <w:tab w:val="left" w:pos="1134"/>
        </w:tabs>
        <w:snapToGrid w:val="0"/>
        <w:spacing w:line="360" w:lineRule="auto"/>
        <w:ind w:firstLineChars="200" w:firstLine="420"/>
        <w:rPr>
          <w:rFonts w:ascii="宋体" w:hAnsi="宋体"/>
          <w:color w:val="000000"/>
          <w:sz w:val="21"/>
          <w:szCs w:val="21"/>
        </w:rPr>
      </w:pPr>
      <w:r>
        <w:rPr>
          <w:rFonts w:ascii="宋体" w:hAnsi="宋体" w:cs="Arial" w:hint="eastAsia"/>
          <w:snapToGrid w:val="0"/>
          <w:color w:val="000000"/>
          <w:sz w:val="21"/>
          <w:szCs w:val="21"/>
        </w:rPr>
        <w:t>5）</w:t>
      </w:r>
      <w:r>
        <w:rPr>
          <w:rFonts w:ascii="宋体" w:hAnsi="宋体" w:hint="eastAsia"/>
          <w:color w:val="000000"/>
          <w:sz w:val="21"/>
          <w:szCs w:val="21"/>
        </w:rPr>
        <w:t>投标人法定代表人或委托代理人未准时参加开标会；</w:t>
      </w:r>
    </w:p>
    <w:p w:rsidR="00AF7233" w:rsidRDefault="00C200E5">
      <w:pPr>
        <w:tabs>
          <w:tab w:val="left" w:pos="0"/>
          <w:tab w:val="left" w:pos="1134"/>
        </w:tabs>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6）逾期送达的</w:t>
      </w:r>
      <w:r>
        <w:rPr>
          <w:rFonts w:ascii="宋体" w:hAnsi="宋体"/>
          <w:color w:val="000000"/>
          <w:sz w:val="21"/>
          <w:szCs w:val="21"/>
        </w:rPr>
        <w:t>投标文件</w:t>
      </w:r>
      <w:r>
        <w:rPr>
          <w:rFonts w:ascii="宋体" w:hAnsi="宋体" w:hint="eastAsia"/>
          <w:color w:val="000000"/>
          <w:sz w:val="21"/>
          <w:szCs w:val="21"/>
        </w:rPr>
        <w:t>；</w:t>
      </w:r>
    </w:p>
    <w:p w:rsidR="00AF7233" w:rsidRDefault="00C200E5">
      <w:pPr>
        <w:tabs>
          <w:tab w:val="left" w:pos="0"/>
          <w:tab w:val="left" w:pos="1134"/>
        </w:tabs>
        <w:snapToGrid w:val="0"/>
        <w:spacing w:line="360" w:lineRule="auto"/>
        <w:ind w:firstLineChars="200" w:firstLine="420"/>
        <w:rPr>
          <w:rFonts w:ascii="宋体" w:hAnsi="宋体"/>
          <w:color w:val="000000"/>
          <w:sz w:val="24"/>
          <w:szCs w:val="24"/>
        </w:rPr>
      </w:pPr>
      <w:r>
        <w:rPr>
          <w:rFonts w:ascii="宋体" w:hAnsi="宋体" w:hint="eastAsia"/>
          <w:color w:val="000000"/>
          <w:sz w:val="21"/>
          <w:szCs w:val="21"/>
        </w:rPr>
        <w:t>7）其它符合有关法律、法规废标认定规定的。</w:t>
      </w:r>
    </w:p>
    <w:p w:rsidR="00AF7233" w:rsidRDefault="00AF7233">
      <w:pPr>
        <w:tabs>
          <w:tab w:val="left" w:pos="0"/>
          <w:tab w:val="left" w:pos="1134"/>
        </w:tabs>
        <w:adjustRightInd w:val="0"/>
        <w:snapToGrid w:val="0"/>
        <w:spacing w:line="360" w:lineRule="auto"/>
        <w:ind w:firstLineChars="200" w:firstLine="480"/>
        <w:jc w:val="both"/>
        <w:rPr>
          <w:rFonts w:ascii="宋体" w:hAnsi="宋体"/>
          <w:snapToGrid w:val="0"/>
          <w:color w:val="000000"/>
          <w:sz w:val="24"/>
        </w:rPr>
      </w:pPr>
    </w:p>
    <w:p w:rsidR="00AF7233" w:rsidRDefault="00C200E5">
      <w:pPr>
        <w:numPr>
          <w:ilvl w:val="0"/>
          <w:numId w:val="6"/>
        </w:numPr>
        <w:tabs>
          <w:tab w:val="left" w:pos="0"/>
          <w:tab w:val="left" w:pos="993"/>
          <w:tab w:val="left" w:pos="1134"/>
        </w:tabs>
        <w:adjustRightInd w:val="0"/>
        <w:snapToGrid w:val="0"/>
        <w:spacing w:line="360" w:lineRule="auto"/>
        <w:jc w:val="center"/>
        <w:rPr>
          <w:rFonts w:ascii="宋体" w:hAnsi="宋体"/>
          <w:b/>
          <w:snapToGrid w:val="0"/>
          <w:color w:val="000000"/>
          <w:sz w:val="32"/>
          <w:szCs w:val="32"/>
        </w:rPr>
      </w:pPr>
      <w:r>
        <w:rPr>
          <w:rFonts w:ascii="宋体" w:hAnsi="宋体" w:hint="eastAsia"/>
          <w:b/>
          <w:snapToGrid w:val="0"/>
          <w:color w:val="000000"/>
          <w:sz w:val="32"/>
          <w:szCs w:val="32"/>
        </w:rPr>
        <w:t>评  标、定  标</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15、评标</w:t>
      </w:r>
    </w:p>
    <w:p w:rsidR="00AF7233" w:rsidRDefault="00C200E5">
      <w:pPr>
        <w:tabs>
          <w:tab w:val="left" w:pos="0"/>
          <w:tab w:val="left" w:pos="1134"/>
        </w:tabs>
        <w:adjustRightInd w:val="0"/>
        <w:snapToGrid w:val="0"/>
        <w:spacing w:line="360" w:lineRule="auto"/>
        <w:ind w:firstLineChars="200" w:firstLine="420"/>
        <w:jc w:val="both"/>
        <w:rPr>
          <w:rFonts w:ascii="宋体" w:hAnsi="宋体" w:cs="宋体"/>
          <w:bCs/>
          <w:snapToGrid w:val="0"/>
          <w:color w:val="000000"/>
          <w:sz w:val="21"/>
          <w:szCs w:val="21"/>
        </w:rPr>
      </w:pPr>
      <w:r>
        <w:rPr>
          <w:rFonts w:ascii="宋体" w:hAnsi="宋体" w:cs="宋体" w:hint="eastAsia"/>
          <w:bCs/>
          <w:snapToGrid w:val="0"/>
          <w:color w:val="000000"/>
          <w:sz w:val="21"/>
          <w:szCs w:val="21"/>
        </w:rPr>
        <w:lastRenderedPageBreak/>
        <w:t>15.1评标工作</w:t>
      </w:r>
    </w:p>
    <w:p w:rsidR="00AF7233" w:rsidRDefault="00C200E5">
      <w:pPr>
        <w:pStyle w:val="a3"/>
        <w:adjustRightInd w:val="0"/>
        <w:snapToGrid w:val="0"/>
        <w:spacing w:line="360" w:lineRule="auto"/>
        <w:rPr>
          <w:rFonts w:hAnsi="宋体" w:cs="宋体"/>
          <w:snapToGrid w:val="0"/>
          <w:color w:val="000000"/>
          <w:sz w:val="21"/>
          <w:szCs w:val="21"/>
        </w:rPr>
      </w:pPr>
      <w:r>
        <w:rPr>
          <w:rFonts w:hAnsi="宋体" w:cs="宋体" w:hint="eastAsia"/>
          <w:snapToGrid w:val="0"/>
          <w:color w:val="000000"/>
          <w:sz w:val="21"/>
          <w:szCs w:val="21"/>
        </w:rPr>
        <w:t>投标文件的评审工作，由评标委员会负责进行。评标委员会成员应认真阅读招标文件，严格依据国家和省市有关招标投标的法律法规精神和本招标文件要求进行评审，依法独立评标，不得带有任何倾向性，客观、公正地履行职务。评委会对文件有疑问的应向招标人提出，在充分熟悉和把握招标文件和相关法律法规的前提下进行评标工作。</w:t>
      </w:r>
    </w:p>
    <w:p w:rsidR="00AF7233" w:rsidRDefault="00C200E5">
      <w:pPr>
        <w:tabs>
          <w:tab w:val="left" w:pos="0"/>
          <w:tab w:val="left" w:pos="1134"/>
        </w:tabs>
        <w:adjustRightInd w:val="0"/>
        <w:snapToGrid w:val="0"/>
        <w:spacing w:line="360" w:lineRule="auto"/>
        <w:ind w:firstLineChars="200" w:firstLine="420"/>
        <w:rPr>
          <w:rFonts w:ascii="宋体" w:hAnsi="宋体" w:cs="宋体"/>
          <w:snapToGrid w:val="0"/>
          <w:color w:val="000000"/>
          <w:sz w:val="21"/>
          <w:szCs w:val="21"/>
        </w:rPr>
      </w:pPr>
      <w:r>
        <w:rPr>
          <w:rFonts w:ascii="宋体" w:hAnsi="宋体" w:cs="宋体" w:hint="eastAsia"/>
          <w:snapToGrid w:val="0"/>
          <w:color w:val="000000"/>
          <w:sz w:val="21"/>
          <w:szCs w:val="21"/>
        </w:rPr>
        <w:t>15.2评标委员会</w:t>
      </w:r>
    </w:p>
    <w:p w:rsidR="00AF7233" w:rsidRDefault="00C200E5">
      <w:pPr>
        <w:tabs>
          <w:tab w:val="left" w:pos="0"/>
          <w:tab w:val="left" w:pos="1134"/>
        </w:tabs>
        <w:adjustRightInd w:val="0"/>
        <w:snapToGrid w:val="0"/>
        <w:spacing w:line="360" w:lineRule="auto"/>
        <w:ind w:firstLineChars="200" w:firstLine="420"/>
        <w:rPr>
          <w:rFonts w:ascii="宋体" w:hAnsi="宋体" w:cs="宋体"/>
          <w:snapToGrid w:val="0"/>
          <w:color w:val="000000"/>
          <w:sz w:val="21"/>
          <w:szCs w:val="21"/>
        </w:rPr>
      </w:pPr>
      <w:r>
        <w:rPr>
          <w:rFonts w:ascii="宋体" w:hAnsi="宋体" w:cs="宋体" w:hint="eastAsia"/>
          <w:color w:val="000000"/>
          <w:sz w:val="21"/>
          <w:szCs w:val="21"/>
        </w:rPr>
        <w:t>评标委员会由招标人依法组建，负责评标活动。评标委员会由有关技术、经济方面的专家组成。</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15.3评审程序</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评标按照下列程序进行：</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  评标准备；</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2)  组建评标委员会；</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3)  评标委员会对投标人资格进行审查；</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4） 详细评审，确定中标候选人；</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5)  编写评标报告。</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15.4重大偏差的认定</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投标文件有下述情形之一的，属于重大偏差，视为未能对招标文件做出实质性响应，作废标处理：</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1）投标文件中的投标函未加盖投标人的公章及企业法定代表人印鉴或签字或委托代理人印鉴或签字的，或者企业法定代表人委托代理人没有合法、有效的委托书（原件）的；</w:t>
      </w:r>
    </w:p>
    <w:p w:rsidR="00AF7233" w:rsidRDefault="00C200E5">
      <w:pPr>
        <w:adjustRightInd w:val="0"/>
        <w:snapToGrid w:val="0"/>
        <w:spacing w:line="360" w:lineRule="auto"/>
        <w:ind w:firstLineChars="200" w:firstLine="420"/>
        <w:rPr>
          <w:rFonts w:ascii="宋体" w:hAnsi="宋体" w:cs="宋体"/>
          <w:snapToGrid w:val="0"/>
          <w:color w:val="000000"/>
          <w:sz w:val="21"/>
          <w:szCs w:val="21"/>
        </w:rPr>
      </w:pPr>
      <w:r>
        <w:rPr>
          <w:rFonts w:ascii="宋体" w:hAnsi="宋体" w:cs="宋体" w:hint="eastAsia"/>
          <w:snapToGrid w:val="0"/>
          <w:color w:val="000000"/>
          <w:sz w:val="21"/>
          <w:szCs w:val="21"/>
        </w:rPr>
        <w:t xml:space="preserve">2）未按招标文件要求提供投标保证金； </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 xml:space="preserve">3）未按招标文件规定的格式填写，内容不全或关键字迹模糊、无法辨认的； </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 xml:space="preserve">4）投标人递交两份或多份内容不同的投标文件，且未声明哪一个有效，按招标文件规定提交备选投标方案的除外； </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5）投标人资格条件不符合国家有关规定或招标文件要求的；</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 xml:space="preserve">6）投标文件载明的招标项目完成期限超过招标文件规定的期限； </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 xml:space="preserve">7）明显不符合技术规范、技术标准的要求； </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8）投标报价超过招标文件规定的招标限价的；</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9）不同投标人的投标文件出现了评标委员会认为不应当雷同的情况；</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 xml:space="preserve">10）投标文件载明的货物包装方式、检验标准和方法等不符合招标文件的要求； </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 xml:space="preserve">11）投标文件提出了不能满足招标文件要求或招标人不能接受的工程验收、计量、价款结算支付办法； </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12）以他人的名义投标、串通投标、以行贿手段谋取中标或者以其他弄虚作假方式投标的；</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13）投标人未按照招标文件的要求提供必须提交的相关资料的；</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lastRenderedPageBreak/>
        <w:t>14）投标文件附有招标人不能接受的条件；</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15）投标文件中提供虚假资料的；</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16）资格审查不合格的。</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在评标过程中，评标委员会若发现投标人以他人的名义投标、串通投标、以行贿手段谋取中标或者以其他弄虚作假方式投标的，该投标人的投标将作废标处理，并将有关情况在评标报告中予以纪录，由招投标监管部门依据相关法律法规进行处罚。</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cs="宋体"/>
          <w:snapToGrid w:val="0"/>
          <w:color w:val="000000"/>
          <w:sz w:val="21"/>
          <w:szCs w:val="21"/>
        </w:rPr>
      </w:pPr>
      <w:r>
        <w:rPr>
          <w:rFonts w:ascii="宋体" w:hAnsi="宋体" w:cs="宋体" w:hint="eastAsia"/>
          <w:snapToGrid w:val="0"/>
          <w:color w:val="000000"/>
          <w:sz w:val="21"/>
          <w:szCs w:val="21"/>
        </w:rPr>
        <w:t>评标委员会根据规定否决不合格投标或者界定为废标后，因有效投标不足三个使得投标明显缺乏竞争的，评标委员会可以否决全部投标。所有投标被否决的，招标人依法重新招标。</w:t>
      </w:r>
    </w:p>
    <w:p w:rsidR="00AF7233" w:rsidRDefault="00C200E5">
      <w:pPr>
        <w:tabs>
          <w:tab w:val="left" w:pos="0"/>
          <w:tab w:val="left" w:pos="993"/>
          <w:tab w:val="left" w:pos="1134"/>
        </w:tabs>
        <w:adjustRightInd w:val="0"/>
        <w:snapToGrid w:val="0"/>
        <w:spacing w:line="360" w:lineRule="auto"/>
        <w:ind w:firstLineChars="200" w:firstLine="422"/>
        <w:jc w:val="both"/>
        <w:rPr>
          <w:rFonts w:ascii="宋体" w:hAnsi="宋体" w:cs="宋体"/>
          <w:b/>
          <w:snapToGrid w:val="0"/>
          <w:color w:val="000000"/>
          <w:sz w:val="21"/>
          <w:szCs w:val="21"/>
        </w:rPr>
      </w:pPr>
      <w:r>
        <w:rPr>
          <w:rFonts w:ascii="宋体" w:hAnsi="宋体" w:cs="宋体" w:hint="eastAsia"/>
          <w:b/>
          <w:snapToGrid w:val="0"/>
          <w:color w:val="000000"/>
          <w:sz w:val="21"/>
          <w:szCs w:val="21"/>
        </w:rPr>
        <w:t>15.5评标标准和方法: 本次招标采用</w:t>
      </w:r>
      <w:r w:rsidR="00FC30CA">
        <w:rPr>
          <w:rFonts w:ascii="宋体" w:hAnsi="宋体" w:cs="宋体" w:hint="eastAsia"/>
          <w:b/>
          <w:snapToGrid w:val="0"/>
          <w:color w:val="000000"/>
          <w:sz w:val="21"/>
          <w:szCs w:val="21"/>
        </w:rPr>
        <w:t>合理低价评分</w:t>
      </w:r>
      <w:r>
        <w:rPr>
          <w:rFonts w:ascii="宋体" w:hAnsi="宋体" w:cs="宋体" w:hint="eastAsia"/>
          <w:b/>
          <w:snapToGrid w:val="0"/>
          <w:color w:val="000000"/>
          <w:sz w:val="21"/>
          <w:szCs w:val="21"/>
        </w:rPr>
        <w:t>法确定中标人。</w:t>
      </w:r>
    </w:p>
    <w:p w:rsidR="00AF7233" w:rsidRDefault="00C200E5">
      <w:pPr>
        <w:pStyle w:val="a3"/>
        <w:adjustRightInd w:val="0"/>
        <w:snapToGrid w:val="0"/>
        <w:spacing w:line="360" w:lineRule="auto"/>
        <w:ind w:firstLineChars="200" w:firstLine="420"/>
        <w:rPr>
          <w:rFonts w:hAnsi="宋体" w:cs="宋体"/>
          <w:snapToGrid w:val="0"/>
          <w:color w:val="000000"/>
          <w:sz w:val="21"/>
          <w:szCs w:val="21"/>
        </w:rPr>
      </w:pPr>
      <w:r>
        <w:rPr>
          <w:rFonts w:hAnsi="宋体" w:cs="宋体" w:hint="eastAsia"/>
          <w:snapToGrid w:val="0"/>
          <w:color w:val="000000"/>
          <w:sz w:val="21"/>
          <w:szCs w:val="21"/>
        </w:rPr>
        <w:t>15.6定标</w:t>
      </w:r>
    </w:p>
    <w:p w:rsidR="00AF7233" w:rsidRDefault="00C200E5">
      <w:pPr>
        <w:pStyle w:val="a3"/>
        <w:adjustRightInd w:val="0"/>
        <w:snapToGrid w:val="0"/>
        <w:spacing w:line="360" w:lineRule="auto"/>
        <w:ind w:firstLineChars="200" w:firstLine="420"/>
        <w:rPr>
          <w:rFonts w:hAnsi="宋体" w:cs="宋体"/>
          <w:snapToGrid w:val="0"/>
          <w:color w:val="000000"/>
          <w:sz w:val="21"/>
          <w:szCs w:val="21"/>
        </w:rPr>
      </w:pPr>
      <w:r>
        <w:rPr>
          <w:rFonts w:hAnsi="宋体" w:cs="宋体" w:hint="eastAsia"/>
          <w:snapToGrid w:val="0"/>
          <w:color w:val="000000"/>
          <w:sz w:val="21"/>
          <w:szCs w:val="21"/>
        </w:rPr>
        <w:t>评标委员会完成评标后，应当向招标人提出书面评标报告，阐明评标委员会对各投标文件的评审和比较意见，并按照招标文件中规定的评标方法，推荐不超过3名有排序的合格的中标候选人。</w:t>
      </w:r>
    </w:p>
    <w:p w:rsidR="00AF7233" w:rsidRDefault="00C200E5">
      <w:pPr>
        <w:pStyle w:val="a3"/>
        <w:adjustRightInd w:val="0"/>
        <w:snapToGrid w:val="0"/>
        <w:spacing w:line="360" w:lineRule="auto"/>
        <w:ind w:firstLineChars="200" w:firstLine="420"/>
        <w:rPr>
          <w:rFonts w:hAnsi="宋体" w:cs="宋体"/>
          <w:snapToGrid w:val="0"/>
          <w:color w:val="000000"/>
          <w:sz w:val="21"/>
          <w:szCs w:val="21"/>
        </w:rPr>
      </w:pPr>
      <w:r>
        <w:rPr>
          <w:rFonts w:hAnsi="宋体" w:cs="宋体" w:hint="eastAsia"/>
          <w:snapToGrid w:val="0"/>
          <w:color w:val="000000"/>
          <w:sz w:val="21"/>
          <w:szCs w:val="21"/>
        </w:rPr>
        <w:t>评标委员会对满足招标文件实质性要求的投标文件，按照本招标文件规定的评分标准进行打分，并按得分由高到低顺序推荐中标候选人。</w:t>
      </w:r>
    </w:p>
    <w:p w:rsidR="00AF7233" w:rsidRDefault="00C200E5">
      <w:pPr>
        <w:pStyle w:val="a3"/>
        <w:adjustRightInd w:val="0"/>
        <w:snapToGrid w:val="0"/>
        <w:spacing w:line="360" w:lineRule="auto"/>
        <w:ind w:firstLineChars="200" w:firstLine="420"/>
        <w:rPr>
          <w:rFonts w:hAnsi="宋体" w:cs="宋体"/>
          <w:snapToGrid w:val="0"/>
          <w:color w:val="000000"/>
          <w:sz w:val="21"/>
          <w:szCs w:val="21"/>
        </w:rPr>
      </w:pPr>
      <w:r>
        <w:rPr>
          <w:rFonts w:hAnsi="宋体" w:cs="宋体" w:hint="eastAsia"/>
          <w:snapToGrid w:val="0"/>
          <w:color w:val="000000"/>
          <w:sz w:val="21"/>
          <w:szCs w:val="21"/>
        </w:rPr>
        <w:t>评标委员会应当按照招标文件的规定，推荐排序后的1至3名为中标候选人。招标人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招标人可以确定排名第二的中标候选人为中标人。如排名第二的中标候选人也发生上述问题，依次可确定排名第三的中标候选人为中标人。</w:t>
      </w:r>
    </w:p>
    <w:p w:rsidR="00AF7233" w:rsidRDefault="00C200E5">
      <w:pPr>
        <w:pStyle w:val="a3"/>
        <w:adjustRightInd w:val="0"/>
        <w:snapToGrid w:val="0"/>
        <w:spacing w:line="360" w:lineRule="auto"/>
        <w:rPr>
          <w:rFonts w:hAnsi="宋体"/>
          <w:snapToGrid w:val="0"/>
          <w:color w:val="000000"/>
          <w:sz w:val="24"/>
          <w:szCs w:val="24"/>
        </w:rPr>
      </w:pPr>
      <w:r>
        <w:rPr>
          <w:rFonts w:hAnsi="宋体" w:cs="宋体" w:hint="eastAsia"/>
          <w:snapToGrid w:val="0"/>
          <w:color w:val="000000"/>
          <w:sz w:val="21"/>
          <w:szCs w:val="21"/>
        </w:rPr>
        <w:t>评标和定标将在投标有效期结束日30个工作日前完成。不能在投标有效期结束日30个工作日前完成评标和定标的，招标人将通知所有投标人延长投标有效期。因延长投标有效期造成投标人损失的，招标人将给予补偿，但因不可抗力需延长投标有效期的除外。</w:t>
      </w:r>
    </w:p>
    <w:p w:rsidR="00AF7233" w:rsidRDefault="00AF7233">
      <w:pPr>
        <w:pStyle w:val="a3"/>
        <w:adjustRightInd w:val="0"/>
        <w:snapToGrid w:val="0"/>
        <w:spacing w:line="360" w:lineRule="auto"/>
        <w:rPr>
          <w:rFonts w:hAnsi="宋体"/>
          <w:snapToGrid w:val="0"/>
          <w:color w:val="000000"/>
          <w:sz w:val="24"/>
          <w:szCs w:val="24"/>
        </w:rPr>
      </w:pPr>
    </w:p>
    <w:p w:rsidR="00AF7233" w:rsidRDefault="00C200E5">
      <w:pPr>
        <w:tabs>
          <w:tab w:val="left" w:pos="0"/>
          <w:tab w:val="left" w:pos="993"/>
          <w:tab w:val="left" w:pos="1134"/>
        </w:tabs>
        <w:adjustRightInd w:val="0"/>
        <w:snapToGrid w:val="0"/>
        <w:spacing w:line="360" w:lineRule="auto"/>
        <w:jc w:val="center"/>
        <w:rPr>
          <w:rFonts w:ascii="宋体" w:hAnsi="宋体"/>
          <w:b/>
          <w:bCs/>
          <w:snapToGrid w:val="0"/>
          <w:color w:val="000000"/>
          <w:sz w:val="32"/>
          <w:szCs w:val="32"/>
        </w:rPr>
      </w:pPr>
      <w:r>
        <w:rPr>
          <w:rFonts w:ascii="宋体" w:hAnsi="宋体" w:hint="eastAsia"/>
          <w:b/>
          <w:bCs/>
          <w:snapToGrid w:val="0"/>
          <w:color w:val="000000"/>
          <w:sz w:val="32"/>
          <w:szCs w:val="32"/>
        </w:rPr>
        <w:t>七、授予合同</w:t>
      </w:r>
    </w:p>
    <w:p w:rsidR="00AF7233" w:rsidRDefault="00C200E5">
      <w:pPr>
        <w:tabs>
          <w:tab w:val="left" w:pos="0"/>
          <w:tab w:val="left" w:pos="993"/>
          <w:tab w:val="left" w:pos="1134"/>
        </w:tabs>
        <w:adjustRightInd w:val="0"/>
        <w:snapToGrid w:val="0"/>
        <w:spacing w:line="360" w:lineRule="auto"/>
        <w:ind w:firstLineChars="200" w:firstLine="420"/>
        <w:jc w:val="both"/>
        <w:rPr>
          <w:rFonts w:ascii="宋体" w:hAnsi="宋体"/>
          <w:snapToGrid w:val="0"/>
          <w:color w:val="000000"/>
          <w:sz w:val="21"/>
          <w:szCs w:val="21"/>
        </w:rPr>
      </w:pPr>
      <w:r>
        <w:rPr>
          <w:rFonts w:ascii="宋体" w:hAnsi="宋体" w:hint="eastAsia"/>
          <w:snapToGrid w:val="0"/>
          <w:color w:val="000000"/>
          <w:sz w:val="21"/>
          <w:szCs w:val="21"/>
        </w:rPr>
        <w:t>16、中标</w:t>
      </w:r>
    </w:p>
    <w:p w:rsidR="00AF7233" w:rsidRDefault="00C200E5">
      <w:pPr>
        <w:tabs>
          <w:tab w:val="left" w:pos="0"/>
          <w:tab w:val="left" w:pos="1134"/>
        </w:tabs>
        <w:adjustRightInd w:val="0"/>
        <w:snapToGrid w:val="0"/>
        <w:spacing w:line="360" w:lineRule="auto"/>
        <w:ind w:firstLineChars="200" w:firstLine="420"/>
        <w:jc w:val="both"/>
        <w:rPr>
          <w:rFonts w:ascii="宋体" w:hAnsi="宋体"/>
          <w:snapToGrid w:val="0"/>
          <w:color w:val="000000"/>
          <w:sz w:val="21"/>
          <w:szCs w:val="21"/>
        </w:rPr>
      </w:pPr>
      <w:r>
        <w:rPr>
          <w:rFonts w:ascii="宋体" w:hAnsi="宋体" w:hint="eastAsia"/>
          <w:snapToGrid w:val="0"/>
          <w:color w:val="000000"/>
          <w:sz w:val="21"/>
          <w:szCs w:val="21"/>
        </w:rPr>
        <w:t>16.1根据招标投标的有关法律、法规、规章和该工程招标文件的规定，评标委员会推荐的中标候选人第一名为中标人，公示三日，未有质疑的，招标人将向其发出中标通知书，并同时通知其他投标人。中标通知书为合同的组成部分。</w:t>
      </w:r>
    </w:p>
    <w:p w:rsidR="00AF7233" w:rsidRDefault="00C200E5">
      <w:pPr>
        <w:tabs>
          <w:tab w:val="left" w:pos="0"/>
          <w:tab w:val="left" w:pos="1134"/>
        </w:tabs>
        <w:adjustRightInd w:val="0"/>
        <w:snapToGrid w:val="0"/>
        <w:spacing w:line="360" w:lineRule="auto"/>
        <w:ind w:firstLineChars="200" w:firstLine="420"/>
        <w:jc w:val="both"/>
        <w:rPr>
          <w:rFonts w:ascii="宋体" w:hAnsi="宋体"/>
          <w:snapToGrid w:val="0"/>
          <w:color w:val="000000"/>
          <w:sz w:val="21"/>
          <w:szCs w:val="21"/>
        </w:rPr>
      </w:pPr>
      <w:r>
        <w:rPr>
          <w:rFonts w:ascii="宋体" w:hAnsi="宋体" w:hint="eastAsia"/>
          <w:snapToGrid w:val="0"/>
          <w:color w:val="000000"/>
          <w:sz w:val="21"/>
          <w:szCs w:val="21"/>
        </w:rPr>
        <w:t>16.2中标单位收到中标通知书后，应在15日内与招标人签订合同。</w:t>
      </w:r>
      <w:r>
        <w:rPr>
          <w:rFonts w:ascii="宋体" w:hAnsi="宋体"/>
          <w:snapToGrid w:val="0"/>
          <w:color w:val="000000"/>
          <w:sz w:val="21"/>
          <w:szCs w:val="21"/>
        </w:rPr>
        <w:t>中标人不与招标人订立合同的，取消其中标资格，给招标人造成的损失</w:t>
      </w:r>
      <w:r>
        <w:rPr>
          <w:rFonts w:ascii="宋体" w:hAnsi="宋体" w:hint="eastAsia"/>
          <w:snapToGrid w:val="0"/>
          <w:color w:val="000000"/>
          <w:sz w:val="21"/>
          <w:szCs w:val="21"/>
        </w:rPr>
        <w:t xml:space="preserve">，应当对招标人的损失承担赔偿责任。 </w:t>
      </w:r>
    </w:p>
    <w:p w:rsidR="00AF7233" w:rsidRDefault="00C200E5">
      <w:pPr>
        <w:tabs>
          <w:tab w:val="left" w:pos="0"/>
          <w:tab w:val="left" w:pos="1134"/>
        </w:tabs>
        <w:adjustRightInd w:val="0"/>
        <w:snapToGrid w:val="0"/>
        <w:spacing w:line="360" w:lineRule="auto"/>
        <w:ind w:firstLineChars="200" w:firstLine="420"/>
        <w:jc w:val="both"/>
        <w:rPr>
          <w:rFonts w:ascii="宋体" w:hAnsi="宋体"/>
          <w:snapToGrid w:val="0"/>
          <w:color w:val="000000"/>
          <w:sz w:val="21"/>
          <w:szCs w:val="21"/>
        </w:rPr>
      </w:pPr>
      <w:r>
        <w:rPr>
          <w:rStyle w:val="bigfont1"/>
          <w:rFonts w:ascii="宋体" w:hAnsi="宋体" w:hint="eastAsia"/>
          <w:sz w:val="21"/>
          <w:szCs w:val="21"/>
        </w:rPr>
        <w:t>16.3招标人不得向中标人提出压低报价、增加工作量、缩短工期或其他违背中标人意愿的要求，以此作为发出中标通知书和签订合同的条件。</w:t>
      </w:r>
    </w:p>
    <w:p w:rsidR="00AF7233" w:rsidRDefault="00C200E5">
      <w:pPr>
        <w:tabs>
          <w:tab w:val="left" w:pos="0"/>
          <w:tab w:val="left" w:pos="993"/>
          <w:tab w:val="left" w:pos="1134"/>
        </w:tabs>
        <w:adjustRightInd w:val="0"/>
        <w:snapToGrid w:val="0"/>
        <w:spacing w:line="360" w:lineRule="auto"/>
        <w:ind w:firstLine="567"/>
        <w:jc w:val="both"/>
        <w:rPr>
          <w:rFonts w:ascii="宋体" w:hAnsi="宋体"/>
          <w:snapToGrid w:val="0"/>
          <w:color w:val="000000"/>
          <w:sz w:val="21"/>
          <w:szCs w:val="21"/>
        </w:rPr>
      </w:pPr>
      <w:r>
        <w:rPr>
          <w:rFonts w:ascii="宋体" w:hAnsi="宋体" w:hint="eastAsia"/>
          <w:snapToGrid w:val="0"/>
          <w:color w:val="000000"/>
          <w:sz w:val="21"/>
          <w:szCs w:val="21"/>
        </w:rPr>
        <w:lastRenderedPageBreak/>
        <w:t>17、合同签订</w:t>
      </w:r>
    </w:p>
    <w:p w:rsidR="00AF7233" w:rsidRDefault="00C200E5">
      <w:pPr>
        <w:tabs>
          <w:tab w:val="left" w:pos="0"/>
          <w:tab w:val="left" w:pos="1134"/>
        </w:tabs>
        <w:adjustRightInd w:val="0"/>
        <w:snapToGrid w:val="0"/>
        <w:spacing w:line="360" w:lineRule="auto"/>
        <w:ind w:firstLineChars="200" w:firstLine="420"/>
        <w:jc w:val="both"/>
        <w:rPr>
          <w:rFonts w:ascii="宋体" w:hAnsi="宋体"/>
          <w:b/>
          <w:snapToGrid w:val="0"/>
          <w:color w:val="000000"/>
          <w:sz w:val="21"/>
          <w:szCs w:val="21"/>
        </w:rPr>
      </w:pPr>
      <w:r>
        <w:rPr>
          <w:rFonts w:ascii="宋体" w:hAnsi="宋体" w:hint="eastAsia"/>
          <w:snapToGrid w:val="0"/>
          <w:color w:val="000000"/>
          <w:sz w:val="21"/>
          <w:szCs w:val="21"/>
        </w:rPr>
        <w:t>17.1招标人与中标人将根据《中华人民共和国民法典》的规定，依据招标文件和投标文件签订书面合同。</w:t>
      </w:r>
      <w:r>
        <w:rPr>
          <w:rStyle w:val="bigfont1"/>
          <w:rFonts w:ascii="宋体" w:hAnsi="宋体" w:hint="eastAsia"/>
          <w:sz w:val="21"/>
          <w:szCs w:val="21"/>
        </w:rPr>
        <w:t>招标人和中标人不得再行订阅背离合同实质性内容的其他协议。</w:t>
      </w:r>
    </w:p>
    <w:p w:rsidR="00AF7233" w:rsidRDefault="00AF7233">
      <w:pPr>
        <w:spacing w:line="360" w:lineRule="auto"/>
        <w:ind w:firstLineChars="300" w:firstLine="1084"/>
        <w:rPr>
          <w:rFonts w:ascii="宋体" w:hAnsi="宋体"/>
          <w:b/>
          <w:bCs/>
          <w:color w:val="000000"/>
          <w:sz w:val="36"/>
          <w:szCs w:val="36"/>
        </w:rPr>
      </w:pPr>
    </w:p>
    <w:p w:rsidR="00AF7233" w:rsidRDefault="00C200E5">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r>
        <w:rPr>
          <w:rFonts w:ascii="宋体" w:hAnsi="宋体" w:hint="eastAsia"/>
          <w:b/>
          <w:bCs/>
          <w:color w:val="000000"/>
          <w:sz w:val="36"/>
          <w:szCs w:val="36"/>
        </w:rPr>
        <w:lastRenderedPageBreak/>
        <w:t>第二章  合同主要条款</w:t>
      </w:r>
    </w:p>
    <w:p w:rsidR="00AF7233" w:rsidRDefault="00AF7233">
      <w:pPr>
        <w:spacing w:line="360" w:lineRule="auto"/>
        <w:jc w:val="center"/>
        <w:rPr>
          <w:rFonts w:ascii="宋体" w:hAnsi="宋体"/>
          <w:b/>
          <w:bCs/>
          <w:color w:val="000000"/>
          <w:sz w:val="24"/>
          <w:szCs w:val="24"/>
        </w:rPr>
      </w:pPr>
    </w:p>
    <w:p w:rsidR="000908B2" w:rsidRDefault="000908B2" w:rsidP="000908B2">
      <w:pPr>
        <w:jc w:val="center"/>
        <w:rPr>
          <w:rFonts w:ascii="黑体" w:eastAsia="黑体"/>
          <w:sz w:val="52"/>
          <w:szCs w:val="52"/>
        </w:rPr>
      </w:pPr>
      <w:r w:rsidRPr="00346CAE">
        <w:rPr>
          <w:rFonts w:ascii="黑体" w:eastAsia="黑体" w:hint="eastAsia"/>
          <w:sz w:val="52"/>
          <w:szCs w:val="52"/>
        </w:rPr>
        <w:t>安全标准化三级、安全应急预案、双控体系咨询服务</w:t>
      </w:r>
      <w:r>
        <w:rPr>
          <w:rFonts w:ascii="黑体" w:eastAsia="黑体" w:hint="eastAsia"/>
          <w:sz w:val="52"/>
          <w:szCs w:val="52"/>
        </w:rPr>
        <w:t>合同</w:t>
      </w:r>
    </w:p>
    <w:p w:rsidR="000908B2" w:rsidRDefault="000908B2" w:rsidP="000908B2">
      <w:pPr>
        <w:rPr>
          <w:rFonts w:ascii="黑体" w:eastAsia="黑体"/>
          <w:sz w:val="72"/>
          <w:szCs w:val="72"/>
        </w:rPr>
      </w:pPr>
    </w:p>
    <w:p w:rsidR="000908B2" w:rsidRDefault="000908B2" w:rsidP="000908B2">
      <w:pPr>
        <w:ind w:firstLineChars="350" w:firstLine="1260"/>
        <w:rPr>
          <w:rFonts w:ascii="宋体" w:hAnsi="宋体"/>
          <w:sz w:val="36"/>
          <w:szCs w:val="36"/>
        </w:rPr>
      </w:pPr>
    </w:p>
    <w:p w:rsidR="000908B2" w:rsidRDefault="000908B2" w:rsidP="000908B2">
      <w:pPr>
        <w:ind w:firstLineChars="225" w:firstLine="720"/>
        <w:rPr>
          <w:rFonts w:ascii="宋体" w:hAnsi="宋体"/>
          <w:sz w:val="32"/>
          <w:szCs w:val="32"/>
        </w:rPr>
      </w:pPr>
    </w:p>
    <w:p w:rsidR="000908B2" w:rsidRDefault="000908B2" w:rsidP="000908B2">
      <w:pPr>
        <w:ind w:firstLineChars="225" w:firstLine="720"/>
        <w:rPr>
          <w:rFonts w:ascii="宋体" w:hAnsi="宋体"/>
          <w:sz w:val="32"/>
          <w:szCs w:val="32"/>
        </w:rPr>
      </w:pPr>
    </w:p>
    <w:p w:rsidR="000908B2" w:rsidRDefault="000908B2" w:rsidP="000908B2">
      <w:pPr>
        <w:rPr>
          <w:rFonts w:ascii="宋体" w:hAnsi="宋体"/>
          <w:sz w:val="32"/>
          <w:szCs w:val="32"/>
        </w:rPr>
      </w:pPr>
    </w:p>
    <w:p w:rsidR="000908B2" w:rsidRDefault="000908B2" w:rsidP="000908B2">
      <w:pPr>
        <w:rPr>
          <w:rFonts w:ascii="宋体" w:hAnsi="宋体"/>
          <w:sz w:val="32"/>
          <w:szCs w:val="32"/>
        </w:rPr>
      </w:pPr>
    </w:p>
    <w:p w:rsidR="000908B2" w:rsidRDefault="000908B2" w:rsidP="000908B2">
      <w:pPr>
        <w:rPr>
          <w:rFonts w:ascii="宋体" w:hAnsi="宋体"/>
          <w:sz w:val="32"/>
          <w:szCs w:val="32"/>
        </w:rPr>
      </w:pPr>
    </w:p>
    <w:p w:rsidR="000908B2" w:rsidRPr="004A37EA" w:rsidRDefault="000908B2" w:rsidP="000908B2">
      <w:pPr>
        <w:jc w:val="center"/>
        <w:rPr>
          <w:rFonts w:ascii="宋体" w:hAnsi="宋体"/>
          <w:sz w:val="32"/>
          <w:szCs w:val="32"/>
        </w:rPr>
      </w:pPr>
      <w:r>
        <w:rPr>
          <w:rFonts w:ascii="宋体" w:hAnsi="宋体" w:hint="eastAsia"/>
          <w:sz w:val="32"/>
          <w:szCs w:val="32"/>
        </w:rPr>
        <w:t>委托方（甲方）：</w:t>
      </w:r>
      <w:r w:rsidRPr="004A37EA">
        <w:rPr>
          <w:rFonts w:ascii="宋体" w:hAnsi="宋体" w:hint="eastAsia"/>
          <w:sz w:val="32"/>
          <w:szCs w:val="32"/>
        </w:rPr>
        <w:t>扬州市上善建设工程有限公司</w:t>
      </w:r>
    </w:p>
    <w:p w:rsidR="000908B2" w:rsidRDefault="000908B2" w:rsidP="000908B2">
      <w:pPr>
        <w:rPr>
          <w:rFonts w:ascii="宋体" w:hAnsi="宋体"/>
          <w:sz w:val="32"/>
          <w:szCs w:val="32"/>
        </w:rPr>
      </w:pPr>
      <w:r>
        <w:rPr>
          <w:rFonts w:ascii="宋体" w:hAnsi="宋体" w:hint="eastAsia"/>
          <w:sz w:val="32"/>
          <w:szCs w:val="32"/>
        </w:rPr>
        <w:t xml:space="preserve">      咨询方（乙方）：</w:t>
      </w:r>
    </w:p>
    <w:p w:rsidR="000908B2" w:rsidRDefault="000908B2" w:rsidP="000908B2">
      <w:pPr>
        <w:ind w:firstLineChars="225" w:firstLine="720"/>
        <w:jc w:val="center"/>
        <w:rPr>
          <w:rFonts w:ascii="宋体" w:hAnsi="宋体"/>
          <w:sz w:val="32"/>
          <w:szCs w:val="32"/>
        </w:rPr>
      </w:pPr>
    </w:p>
    <w:p w:rsidR="000908B2" w:rsidRDefault="000908B2" w:rsidP="000908B2">
      <w:pPr>
        <w:ind w:firstLineChars="225" w:firstLine="720"/>
        <w:jc w:val="center"/>
        <w:rPr>
          <w:rFonts w:ascii="宋体" w:hAnsi="宋体"/>
          <w:sz w:val="32"/>
          <w:szCs w:val="32"/>
        </w:rPr>
      </w:pPr>
    </w:p>
    <w:p w:rsidR="000908B2" w:rsidRDefault="000908B2" w:rsidP="000908B2">
      <w:pPr>
        <w:ind w:firstLineChars="100" w:firstLine="320"/>
        <w:jc w:val="center"/>
        <w:rPr>
          <w:rFonts w:ascii="宋体" w:hAnsi="宋体"/>
          <w:sz w:val="32"/>
          <w:szCs w:val="32"/>
        </w:rPr>
      </w:pPr>
      <w:r>
        <w:rPr>
          <w:rFonts w:ascii="宋体" w:hAnsi="宋体" w:hint="eastAsia"/>
          <w:sz w:val="32"/>
          <w:szCs w:val="32"/>
        </w:rPr>
        <w:t>合同有效期： 年 月 日至 年 月 日</w:t>
      </w:r>
    </w:p>
    <w:p w:rsidR="000908B2" w:rsidRDefault="000908B2" w:rsidP="000908B2">
      <w:pPr>
        <w:ind w:firstLine="540"/>
        <w:rPr>
          <w:rFonts w:ascii="宋体" w:hAnsi="宋体"/>
          <w:sz w:val="24"/>
        </w:rPr>
      </w:pPr>
    </w:p>
    <w:p w:rsidR="000908B2" w:rsidRDefault="000908B2" w:rsidP="000908B2">
      <w:pPr>
        <w:rPr>
          <w:rFonts w:ascii="宋体" w:hAnsi="宋体"/>
          <w:sz w:val="24"/>
        </w:rPr>
        <w:sectPr w:rsidR="000908B2">
          <w:headerReference w:type="default" r:id="rId8"/>
          <w:pgSz w:w="11906" w:h="16838"/>
          <w:pgMar w:top="1310" w:right="1797" w:bottom="1310" w:left="1797" w:header="851" w:footer="992" w:gutter="0"/>
          <w:pgNumType w:start="0"/>
          <w:cols w:space="720"/>
          <w:docGrid w:type="lines" w:linePitch="312"/>
        </w:sectPr>
      </w:pPr>
    </w:p>
    <w:p w:rsidR="000908B2" w:rsidRDefault="000908B2" w:rsidP="000908B2">
      <w:pPr>
        <w:rPr>
          <w:rFonts w:ascii="宋体" w:hAnsi="宋体"/>
          <w:sz w:val="24"/>
        </w:rPr>
      </w:pPr>
    </w:p>
    <w:p w:rsidR="000908B2" w:rsidRDefault="000908B2" w:rsidP="000908B2">
      <w:pPr>
        <w:rPr>
          <w:rFonts w:ascii="宋体" w:hAnsi="宋体"/>
          <w:sz w:val="28"/>
          <w:szCs w:val="28"/>
        </w:rPr>
      </w:pPr>
      <w:r>
        <w:rPr>
          <w:rFonts w:ascii="宋体" w:hAnsi="宋体" w:hint="eastAsia"/>
          <w:sz w:val="28"/>
          <w:szCs w:val="28"/>
        </w:rPr>
        <w:t>甲方（委托方）：扬州市上善建设工程有限公司</w:t>
      </w:r>
    </w:p>
    <w:p w:rsidR="000908B2" w:rsidRDefault="000908B2" w:rsidP="000908B2">
      <w:pPr>
        <w:rPr>
          <w:rFonts w:ascii="宋体" w:hAnsi="宋体"/>
          <w:sz w:val="28"/>
          <w:szCs w:val="28"/>
        </w:rPr>
      </w:pPr>
      <w:r>
        <w:rPr>
          <w:rFonts w:ascii="宋体" w:hAnsi="宋体" w:hint="eastAsia"/>
          <w:sz w:val="28"/>
          <w:szCs w:val="28"/>
        </w:rPr>
        <w:t>乙方（咨询方）：</w:t>
      </w:r>
      <w:r>
        <w:rPr>
          <w:rFonts w:ascii="宋体" w:hAnsi="宋体"/>
          <w:sz w:val="28"/>
          <w:szCs w:val="28"/>
        </w:rPr>
        <w:t xml:space="preserve"> </w:t>
      </w:r>
    </w:p>
    <w:p w:rsidR="000908B2" w:rsidRDefault="000908B2" w:rsidP="000908B2">
      <w:pPr>
        <w:spacing w:line="460" w:lineRule="exact"/>
        <w:ind w:firstLineChars="200" w:firstLine="480"/>
        <w:rPr>
          <w:rFonts w:ascii="宋体" w:hAnsi="宋体"/>
          <w:sz w:val="24"/>
        </w:rPr>
      </w:pPr>
    </w:p>
    <w:p w:rsidR="000908B2" w:rsidRDefault="000908B2" w:rsidP="000908B2">
      <w:pPr>
        <w:spacing w:line="500" w:lineRule="exact"/>
        <w:ind w:firstLineChars="200" w:firstLine="480"/>
        <w:rPr>
          <w:rFonts w:ascii="宋体" w:hAnsi="宋体"/>
          <w:sz w:val="24"/>
        </w:rPr>
      </w:pPr>
      <w:r>
        <w:rPr>
          <w:rFonts w:ascii="宋体" w:hAnsi="宋体" w:hint="eastAsia"/>
          <w:sz w:val="24"/>
        </w:rPr>
        <w:t>本着自愿、平等、公平、诚实信用的基本原则，甲乙双方经协商一致，就甲方委托乙方提供</w:t>
      </w:r>
      <w:r w:rsidRPr="003861B5">
        <w:rPr>
          <w:rFonts w:ascii="宋体" w:hAnsi="宋体" w:hint="eastAsia"/>
          <w:sz w:val="24"/>
        </w:rPr>
        <w:t>安全标准化三级、安全应急预案、双控体系</w:t>
      </w:r>
      <w:r>
        <w:rPr>
          <w:rFonts w:ascii="宋体" w:hAnsi="宋体" w:hint="eastAsia"/>
          <w:sz w:val="24"/>
        </w:rPr>
        <w:t>咨询事宜，签订本合同，以资共同信守。</w:t>
      </w:r>
    </w:p>
    <w:p w:rsidR="000908B2" w:rsidRDefault="000908B2" w:rsidP="000908B2">
      <w:pPr>
        <w:spacing w:line="500" w:lineRule="exact"/>
        <w:ind w:firstLineChars="200" w:firstLine="482"/>
        <w:rPr>
          <w:rFonts w:ascii="宋体" w:hAnsi="宋体"/>
          <w:b/>
          <w:bCs/>
          <w:sz w:val="24"/>
        </w:rPr>
      </w:pPr>
      <w:r>
        <w:rPr>
          <w:rFonts w:ascii="宋体" w:hAnsi="宋体" w:hint="eastAsia"/>
          <w:b/>
          <w:bCs/>
          <w:sz w:val="24"/>
        </w:rPr>
        <w:t>第一条 咨询内容</w:t>
      </w:r>
    </w:p>
    <w:p w:rsidR="000908B2" w:rsidRDefault="000908B2" w:rsidP="000908B2">
      <w:pPr>
        <w:spacing w:line="500" w:lineRule="exact"/>
        <w:ind w:firstLineChars="200" w:firstLine="480"/>
        <w:rPr>
          <w:rFonts w:ascii="宋体" w:hAnsi="宋体"/>
          <w:sz w:val="24"/>
        </w:rPr>
      </w:pPr>
      <w:r>
        <w:rPr>
          <w:rFonts w:ascii="宋体" w:hAnsi="宋体" w:hint="eastAsia"/>
          <w:sz w:val="24"/>
        </w:rPr>
        <w:t>乙方根据甲方委托，为甲方提供</w:t>
      </w:r>
      <w:r w:rsidRPr="003861B5">
        <w:rPr>
          <w:rFonts w:ascii="宋体" w:hAnsi="宋体" w:hint="eastAsia"/>
          <w:sz w:val="24"/>
        </w:rPr>
        <w:t>安全标准化三级、安全应急预案、双控体系</w:t>
      </w:r>
      <w:r>
        <w:rPr>
          <w:rFonts w:ascii="宋体" w:hAnsi="宋体" w:hint="eastAsia"/>
          <w:sz w:val="24"/>
        </w:rPr>
        <w:t>咨询服务，甲方应根据验收要求及时向乙方提供完整资料，承担相应费用，并为乙方的现场服务提供便利。乙方协助甲方完成验收的全部手续，直到上级相关部门备案或验收通过。</w:t>
      </w:r>
    </w:p>
    <w:p w:rsidR="000908B2" w:rsidRDefault="000908B2" w:rsidP="000908B2">
      <w:pPr>
        <w:spacing w:line="500" w:lineRule="exact"/>
        <w:ind w:firstLineChars="200" w:firstLine="482"/>
        <w:rPr>
          <w:rFonts w:ascii="宋体" w:hAnsi="宋体"/>
          <w:b/>
          <w:bCs/>
          <w:sz w:val="24"/>
        </w:rPr>
      </w:pPr>
      <w:r>
        <w:rPr>
          <w:rFonts w:ascii="宋体" w:hAnsi="宋体" w:hint="eastAsia"/>
          <w:b/>
          <w:bCs/>
          <w:sz w:val="24"/>
        </w:rPr>
        <w:t>第二条 咨询费</w:t>
      </w:r>
    </w:p>
    <w:p w:rsidR="000908B2" w:rsidRDefault="000908B2" w:rsidP="000908B2">
      <w:pPr>
        <w:spacing w:line="500" w:lineRule="exact"/>
        <w:ind w:firstLineChars="200" w:firstLine="480"/>
        <w:rPr>
          <w:rFonts w:ascii="宋体" w:hAnsi="宋体"/>
          <w:sz w:val="24"/>
        </w:rPr>
      </w:pPr>
      <w:r>
        <w:rPr>
          <w:rFonts w:ascii="宋体" w:hAnsi="宋体" w:hint="eastAsia"/>
          <w:sz w:val="24"/>
        </w:rPr>
        <w:t>1、甲乙双方商定，项目费为</w:t>
      </w:r>
      <w:r w:rsidRPr="004A37EA">
        <w:rPr>
          <w:rFonts w:ascii="宋体" w:hAnsi="宋体" w:hint="eastAsia"/>
          <w:sz w:val="24"/>
        </w:rPr>
        <w:t>含税价</w:t>
      </w:r>
      <w:r>
        <w:rPr>
          <w:rFonts w:ascii="宋体" w:hAnsi="宋体" w:hint="eastAsia"/>
          <w:sz w:val="24"/>
        </w:rPr>
        <w:t xml:space="preserve">      人民币元（大写：</w:t>
      </w:r>
      <w:r>
        <w:rPr>
          <w:rFonts w:ascii="宋体" w:hAnsi="宋体" w:hint="eastAsia"/>
          <w:sz w:val="24"/>
          <w:u w:val="single"/>
        </w:rPr>
        <w:t xml:space="preserve">       </w:t>
      </w:r>
      <w:r>
        <w:rPr>
          <w:rFonts w:ascii="宋体" w:hAnsi="宋体" w:hint="eastAsia"/>
          <w:sz w:val="24"/>
        </w:rPr>
        <w:t>整）。(不包括安全生产标准化三级以及双控体系专家评审费)</w:t>
      </w:r>
    </w:p>
    <w:p w:rsidR="000908B2" w:rsidRDefault="000908B2" w:rsidP="000908B2">
      <w:pPr>
        <w:spacing w:line="500" w:lineRule="exact"/>
        <w:ind w:firstLineChars="200" w:firstLine="480"/>
        <w:rPr>
          <w:rFonts w:ascii="宋体" w:hAnsi="宋体"/>
          <w:sz w:val="24"/>
        </w:rPr>
      </w:pPr>
      <w:r>
        <w:rPr>
          <w:rFonts w:ascii="宋体" w:hAnsi="宋体" w:hint="eastAsia"/>
          <w:sz w:val="24"/>
        </w:rPr>
        <w:t>2、甲方同意于本合同签订后，在项目通过上级相关部门备案或验收，乙方出具合规的发票后，甲方1月内付清。</w:t>
      </w:r>
    </w:p>
    <w:p w:rsidR="000908B2" w:rsidRDefault="000908B2" w:rsidP="000908B2">
      <w:pPr>
        <w:spacing w:line="500" w:lineRule="exact"/>
        <w:ind w:firstLineChars="200" w:firstLine="482"/>
        <w:rPr>
          <w:rFonts w:ascii="宋体" w:hAnsi="宋体"/>
          <w:b/>
          <w:bCs/>
          <w:sz w:val="24"/>
        </w:rPr>
      </w:pPr>
      <w:r>
        <w:rPr>
          <w:rFonts w:ascii="宋体" w:hAnsi="宋体" w:hint="eastAsia"/>
          <w:b/>
          <w:bCs/>
          <w:sz w:val="24"/>
        </w:rPr>
        <w:t>第三条 咨询阶段</w:t>
      </w:r>
    </w:p>
    <w:p w:rsidR="000908B2" w:rsidRDefault="000908B2" w:rsidP="000908B2">
      <w:pPr>
        <w:widowControl w:val="0"/>
        <w:numPr>
          <w:ilvl w:val="0"/>
          <w:numId w:val="8"/>
        </w:numPr>
        <w:spacing w:line="500" w:lineRule="exact"/>
        <w:rPr>
          <w:rFonts w:ascii="宋体" w:hAnsi="宋体"/>
          <w:bCs/>
          <w:sz w:val="24"/>
        </w:rPr>
      </w:pPr>
      <w:r>
        <w:rPr>
          <w:rFonts w:ascii="宋体" w:hAnsi="宋体" w:hint="eastAsia"/>
          <w:bCs/>
          <w:sz w:val="24"/>
        </w:rPr>
        <w:t>筹划准备</w:t>
      </w:r>
    </w:p>
    <w:p w:rsidR="000908B2" w:rsidRDefault="000908B2" w:rsidP="000908B2">
      <w:pPr>
        <w:widowControl w:val="0"/>
        <w:numPr>
          <w:ilvl w:val="0"/>
          <w:numId w:val="8"/>
        </w:numPr>
        <w:spacing w:line="500" w:lineRule="exact"/>
        <w:rPr>
          <w:rFonts w:ascii="宋体" w:hAnsi="宋体"/>
          <w:bCs/>
          <w:sz w:val="24"/>
        </w:rPr>
      </w:pPr>
      <w:r>
        <w:rPr>
          <w:rFonts w:ascii="宋体" w:hAnsi="宋体" w:hint="eastAsia"/>
          <w:bCs/>
          <w:sz w:val="24"/>
        </w:rPr>
        <w:t>风险辨识和评估</w:t>
      </w:r>
    </w:p>
    <w:p w:rsidR="000908B2" w:rsidRDefault="000908B2" w:rsidP="000908B2">
      <w:pPr>
        <w:widowControl w:val="0"/>
        <w:numPr>
          <w:ilvl w:val="0"/>
          <w:numId w:val="8"/>
        </w:numPr>
        <w:spacing w:line="500" w:lineRule="exact"/>
        <w:rPr>
          <w:rFonts w:ascii="宋体" w:hAnsi="宋体"/>
          <w:bCs/>
          <w:sz w:val="24"/>
        </w:rPr>
      </w:pPr>
      <w:r>
        <w:rPr>
          <w:rFonts w:ascii="宋体" w:hAnsi="宋体" w:hint="eastAsia"/>
          <w:bCs/>
          <w:sz w:val="24"/>
        </w:rPr>
        <w:t>安全风险管控</w:t>
      </w:r>
    </w:p>
    <w:p w:rsidR="000908B2" w:rsidRDefault="000908B2" w:rsidP="000908B2">
      <w:pPr>
        <w:widowControl w:val="0"/>
        <w:numPr>
          <w:ilvl w:val="0"/>
          <w:numId w:val="8"/>
        </w:numPr>
        <w:spacing w:line="500" w:lineRule="exact"/>
        <w:rPr>
          <w:rFonts w:ascii="宋体" w:hAnsi="宋体"/>
          <w:bCs/>
          <w:sz w:val="24"/>
        </w:rPr>
      </w:pPr>
      <w:r>
        <w:rPr>
          <w:rFonts w:ascii="宋体" w:hAnsi="宋体" w:hint="eastAsia"/>
          <w:bCs/>
          <w:sz w:val="24"/>
        </w:rPr>
        <w:t>隐患排查治理</w:t>
      </w:r>
    </w:p>
    <w:p w:rsidR="000908B2" w:rsidRDefault="000908B2" w:rsidP="000908B2">
      <w:pPr>
        <w:widowControl w:val="0"/>
        <w:numPr>
          <w:ilvl w:val="0"/>
          <w:numId w:val="8"/>
        </w:numPr>
        <w:spacing w:line="500" w:lineRule="exact"/>
        <w:rPr>
          <w:rFonts w:ascii="宋体" w:hAnsi="宋体"/>
          <w:bCs/>
          <w:sz w:val="24"/>
        </w:rPr>
      </w:pPr>
      <w:r>
        <w:rPr>
          <w:rFonts w:ascii="宋体" w:hAnsi="宋体" w:hint="eastAsia"/>
          <w:bCs/>
          <w:sz w:val="24"/>
        </w:rPr>
        <w:t>持续改进</w:t>
      </w:r>
    </w:p>
    <w:p w:rsidR="000908B2" w:rsidRDefault="000908B2" w:rsidP="000908B2">
      <w:pPr>
        <w:spacing w:line="500" w:lineRule="exact"/>
        <w:ind w:firstLineChars="200" w:firstLine="482"/>
        <w:rPr>
          <w:rFonts w:ascii="宋体" w:hAnsi="宋体"/>
          <w:b/>
          <w:bCs/>
          <w:sz w:val="24"/>
        </w:rPr>
      </w:pPr>
      <w:r>
        <w:rPr>
          <w:rFonts w:ascii="宋体" w:hAnsi="宋体" w:hint="eastAsia"/>
          <w:b/>
          <w:bCs/>
          <w:sz w:val="24"/>
        </w:rPr>
        <w:t>第四条 资料提供</w:t>
      </w:r>
    </w:p>
    <w:p w:rsidR="000908B2" w:rsidRPr="004A37EA" w:rsidRDefault="000908B2" w:rsidP="000908B2">
      <w:pPr>
        <w:spacing w:line="500" w:lineRule="exact"/>
        <w:ind w:firstLineChars="200" w:firstLine="480"/>
        <w:rPr>
          <w:rFonts w:ascii="宋体" w:hAnsi="宋体"/>
          <w:sz w:val="24"/>
        </w:rPr>
      </w:pPr>
      <w:r w:rsidRPr="004A37EA">
        <w:rPr>
          <w:rFonts w:ascii="宋体" w:hAnsi="宋体" w:hint="eastAsia"/>
          <w:sz w:val="24"/>
        </w:rPr>
        <w:t>1、甲方同意提供相关资料，具体资料情况乙方应提前7日书面告知甲方。在甲方收到具体材料</w:t>
      </w:r>
      <w:r w:rsidRPr="004A37EA">
        <w:rPr>
          <w:rFonts w:ascii="宋体" w:hAnsi="宋体" w:hint="eastAsia"/>
          <w:sz w:val="24"/>
          <w:u w:val="single"/>
        </w:rPr>
        <w:t xml:space="preserve"> 15  </w:t>
      </w:r>
      <w:r w:rsidRPr="004A37EA">
        <w:rPr>
          <w:rFonts w:ascii="宋体" w:hAnsi="宋体" w:hint="eastAsia"/>
          <w:sz w:val="24"/>
        </w:rPr>
        <w:t>日内将材料提供给乙方。具体材料需客观存在，乙方不得索要甲方无法获得或提供的材料。</w:t>
      </w:r>
    </w:p>
    <w:p w:rsidR="000908B2" w:rsidRDefault="000908B2" w:rsidP="000908B2">
      <w:pPr>
        <w:widowControl w:val="0"/>
        <w:numPr>
          <w:ilvl w:val="0"/>
          <w:numId w:val="9"/>
        </w:numPr>
        <w:spacing w:line="500" w:lineRule="exact"/>
        <w:ind w:firstLineChars="200" w:firstLine="480"/>
        <w:rPr>
          <w:rFonts w:ascii="宋体" w:hAnsi="宋体"/>
          <w:sz w:val="24"/>
        </w:rPr>
      </w:pPr>
      <w:r>
        <w:rPr>
          <w:rFonts w:ascii="宋体" w:hAnsi="宋体" w:hint="eastAsia"/>
          <w:sz w:val="24"/>
        </w:rPr>
        <w:t>咨询期间，乙方认为需要补充提供资料的，应及时书面通知甲方补齐；甲方应在接到乙方通知后三日内提供相关资料，如需延长提供期限，甲方应当及时通知乙方，并明确提供资料的确切时间。</w:t>
      </w:r>
    </w:p>
    <w:p w:rsidR="000908B2" w:rsidRDefault="000908B2" w:rsidP="000908B2">
      <w:pPr>
        <w:widowControl w:val="0"/>
        <w:numPr>
          <w:ilvl w:val="0"/>
          <w:numId w:val="9"/>
        </w:numPr>
        <w:spacing w:line="500" w:lineRule="exact"/>
        <w:ind w:firstLineChars="200" w:firstLine="480"/>
        <w:rPr>
          <w:rFonts w:ascii="宋体" w:hAnsi="宋体"/>
          <w:sz w:val="24"/>
        </w:rPr>
      </w:pPr>
      <w:r>
        <w:rPr>
          <w:rFonts w:ascii="宋体" w:hAnsi="宋体" w:hint="eastAsia"/>
          <w:sz w:val="24"/>
        </w:rPr>
        <w:lastRenderedPageBreak/>
        <w:t>甲方应保证所提供的本条所列资料真实、合法、有效。因甲方提供资料不实，导致无法通过验证或者造成相关方面损失的，由甲方承担全部责任。</w:t>
      </w:r>
    </w:p>
    <w:p w:rsidR="000908B2" w:rsidRDefault="000908B2" w:rsidP="000908B2">
      <w:pPr>
        <w:widowControl w:val="0"/>
        <w:numPr>
          <w:ilvl w:val="0"/>
          <w:numId w:val="9"/>
        </w:numPr>
        <w:spacing w:line="500" w:lineRule="exact"/>
        <w:ind w:firstLineChars="200" w:firstLine="480"/>
        <w:rPr>
          <w:rFonts w:ascii="宋体" w:hAnsi="宋体"/>
          <w:sz w:val="24"/>
        </w:rPr>
      </w:pPr>
      <w:r>
        <w:rPr>
          <w:rFonts w:ascii="宋体" w:hAnsi="宋体" w:hint="eastAsia"/>
          <w:sz w:val="24"/>
        </w:rPr>
        <w:t>甲方逾期提供资料的，乙方有权要求延长相应咨询期限。因此，增加的费用或造成的损失，全部由甲方承担。</w:t>
      </w:r>
    </w:p>
    <w:p w:rsidR="000908B2" w:rsidRDefault="000908B2" w:rsidP="000908B2">
      <w:pPr>
        <w:spacing w:line="500" w:lineRule="exact"/>
        <w:ind w:firstLineChars="200" w:firstLine="482"/>
        <w:rPr>
          <w:rFonts w:ascii="宋体" w:hAnsi="宋体"/>
          <w:b/>
          <w:bCs/>
          <w:sz w:val="24"/>
        </w:rPr>
      </w:pPr>
      <w:r>
        <w:rPr>
          <w:rFonts w:ascii="宋体" w:hAnsi="宋体" w:hint="eastAsia"/>
          <w:b/>
          <w:bCs/>
          <w:sz w:val="24"/>
        </w:rPr>
        <w:t>第五条 咨询便利</w:t>
      </w:r>
    </w:p>
    <w:p w:rsidR="000908B2" w:rsidRDefault="000908B2" w:rsidP="000908B2">
      <w:pPr>
        <w:spacing w:line="500" w:lineRule="exact"/>
        <w:ind w:firstLineChars="200" w:firstLine="480"/>
        <w:rPr>
          <w:rFonts w:ascii="宋体" w:hAnsi="宋体"/>
          <w:sz w:val="24"/>
        </w:rPr>
      </w:pPr>
      <w:r>
        <w:rPr>
          <w:rFonts w:ascii="宋体" w:hAnsi="宋体" w:hint="eastAsia"/>
          <w:sz w:val="24"/>
        </w:rPr>
        <w:t>1、甲方同意为乙方提供本次咨询相关的便利条件，包括为乙方工作人员提供办公设施，配备相应电脑、激光打印机及打印纸、保证网络、水电通畅。</w:t>
      </w:r>
    </w:p>
    <w:p w:rsidR="000908B2" w:rsidRDefault="000908B2" w:rsidP="000908B2">
      <w:pPr>
        <w:spacing w:line="500" w:lineRule="exact"/>
        <w:ind w:firstLineChars="200" w:firstLine="480"/>
        <w:rPr>
          <w:rFonts w:ascii="宋体" w:hAnsi="宋体"/>
          <w:sz w:val="24"/>
        </w:rPr>
      </w:pPr>
      <w:r>
        <w:rPr>
          <w:rFonts w:ascii="宋体" w:hAnsi="宋体" w:hint="eastAsia"/>
          <w:sz w:val="24"/>
        </w:rPr>
        <w:t>2、乙方人员在为甲方提供现场服务期间，甲方应妥善安排工作餐，并承担全部费用。</w:t>
      </w:r>
    </w:p>
    <w:p w:rsidR="000908B2" w:rsidRDefault="000908B2" w:rsidP="000908B2">
      <w:pPr>
        <w:spacing w:line="500" w:lineRule="exact"/>
        <w:ind w:firstLineChars="200" w:firstLine="482"/>
        <w:rPr>
          <w:rFonts w:ascii="宋体" w:hAnsi="宋体"/>
          <w:b/>
          <w:bCs/>
          <w:sz w:val="24"/>
        </w:rPr>
      </w:pPr>
      <w:r>
        <w:rPr>
          <w:rFonts w:ascii="宋体" w:hAnsi="宋体" w:hint="eastAsia"/>
          <w:b/>
          <w:bCs/>
          <w:sz w:val="24"/>
        </w:rPr>
        <w:t>第六条 甲乙双方权利义务</w:t>
      </w:r>
    </w:p>
    <w:p w:rsidR="000908B2" w:rsidRDefault="000908B2" w:rsidP="000908B2">
      <w:pPr>
        <w:spacing w:line="500" w:lineRule="exact"/>
        <w:ind w:firstLineChars="200" w:firstLine="480"/>
        <w:rPr>
          <w:rFonts w:ascii="宋体" w:hAnsi="宋体"/>
          <w:sz w:val="24"/>
        </w:rPr>
      </w:pPr>
      <w:r>
        <w:rPr>
          <w:rFonts w:ascii="宋体" w:hAnsi="宋体" w:hint="eastAsia"/>
          <w:sz w:val="24"/>
        </w:rPr>
        <w:t>（一）甲方权利义务</w:t>
      </w:r>
    </w:p>
    <w:p w:rsidR="000908B2" w:rsidRDefault="000908B2" w:rsidP="000908B2">
      <w:pPr>
        <w:spacing w:line="500" w:lineRule="exact"/>
        <w:ind w:firstLineChars="200" w:firstLine="480"/>
        <w:rPr>
          <w:rFonts w:ascii="宋体" w:hAnsi="宋体"/>
          <w:sz w:val="24"/>
        </w:rPr>
      </w:pPr>
      <w:r>
        <w:rPr>
          <w:rFonts w:ascii="宋体" w:hAnsi="宋体" w:hint="eastAsia"/>
          <w:sz w:val="24"/>
        </w:rPr>
        <w:t>1、按约支付咨询费用；</w:t>
      </w:r>
    </w:p>
    <w:p w:rsidR="000908B2" w:rsidRDefault="000908B2" w:rsidP="000908B2">
      <w:pPr>
        <w:spacing w:line="500" w:lineRule="exact"/>
        <w:ind w:firstLineChars="200" w:firstLine="480"/>
        <w:rPr>
          <w:rFonts w:ascii="宋体" w:hAnsi="宋体"/>
          <w:sz w:val="24"/>
        </w:rPr>
      </w:pPr>
      <w:r>
        <w:rPr>
          <w:rFonts w:ascii="宋体" w:hAnsi="宋体" w:hint="eastAsia"/>
          <w:sz w:val="24"/>
        </w:rPr>
        <w:t>2、及时全面提供咨询所需资料及相应便利，并保证所有资料的完整、真实、有效；</w:t>
      </w:r>
    </w:p>
    <w:p w:rsidR="000908B2" w:rsidRDefault="000908B2" w:rsidP="000908B2">
      <w:pPr>
        <w:spacing w:line="500" w:lineRule="exact"/>
        <w:ind w:firstLineChars="200" w:firstLine="480"/>
        <w:rPr>
          <w:rFonts w:ascii="宋体" w:hAnsi="宋体"/>
          <w:sz w:val="24"/>
        </w:rPr>
      </w:pPr>
      <w:r>
        <w:rPr>
          <w:rFonts w:ascii="宋体" w:hAnsi="宋体" w:hint="eastAsia"/>
          <w:sz w:val="24"/>
        </w:rPr>
        <w:t>3、积极落实乙方咨询流程实施过程；</w:t>
      </w:r>
    </w:p>
    <w:p w:rsidR="000908B2" w:rsidRDefault="000908B2" w:rsidP="000908B2">
      <w:pPr>
        <w:spacing w:line="500" w:lineRule="exact"/>
        <w:ind w:firstLineChars="200" w:firstLine="480"/>
        <w:rPr>
          <w:rFonts w:ascii="宋体" w:hAnsi="宋体"/>
          <w:sz w:val="24"/>
        </w:rPr>
      </w:pPr>
      <w:r>
        <w:rPr>
          <w:rFonts w:ascii="宋体" w:hAnsi="宋体" w:hint="eastAsia"/>
          <w:sz w:val="24"/>
        </w:rPr>
        <w:t>4、及时回复乙方有关咨询事项的相关疑问，协调相关工作。</w:t>
      </w:r>
    </w:p>
    <w:p w:rsidR="000908B2" w:rsidRDefault="000908B2" w:rsidP="000908B2">
      <w:pPr>
        <w:spacing w:line="500" w:lineRule="exact"/>
        <w:ind w:firstLineChars="200" w:firstLine="480"/>
        <w:rPr>
          <w:rFonts w:ascii="宋体" w:hAnsi="宋体"/>
          <w:sz w:val="24"/>
        </w:rPr>
      </w:pPr>
      <w:r>
        <w:rPr>
          <w:rFonts w:ascii="宋体" w:hAnsi="宋体" w:hint="eastAsia"/>
          <w:sz w:val="24"/>
        </w:rPr>
        <w:t>（二）乙方权利义务</w:t>
      </w:r>
    </w:p>
    <w:p w:rsidR="000908B2" w:rsidRDefault="000908B2" w:rsidP="000908B2">
      <w:pPr>
        <w:spacing w:line="500" w:lineRule="exact"/>
        <w:ind w:firstLineChars="200" w:firstLine="480"/>
        <w:rPr>
          <w:rFonts w:ascii="宋体" w:hAnsi="宋体"/>
          <w:sz w:val="24"/>
        </w:rPr>
      </w:pPr>
      <w:r>
        <w:rPr>
          <w:rFonts w:ascii="宋体" w:hAnsi="宋体" w:hint="eastAsia"/>
          <w:sz w:val="24"/>
        </w:rPr>
        <w:t>1、按约收取咨询费用；</w:t>
      </w:r>
    </w:p>
    <w:p w:rsidR="000908B2" w:rsidRDefault="000908B2" w:rsidP="000908B2">
      <w:pPr>
        <w:spacing w:line="500" w:lineRule="exact"/>
        <w:ind w:firstLineChars="200" w:firstLine="480"/>
        <w:rPr>
          <w:rFonts w:ascii="宋体" w:hAnsi="宋体"/>
          <w:sz w:val="24"/>
        </w:rPr>
      </w:pPr>
      <w:r>
        <w:rPr>
          <w:rFonts w:ascii="宋体" w:hAnsi="宋体" w:hint="eastAsia"/>
          <w:sz w:val="24"/>
        </w:rPr>
        <w:t>2、按约制定咨询计划，并报甲方审核后，具体实施；</w:t>
      </w:r>
    </w:p>
    <w:p w:rsidR="000908B2" w:rsidRDefault="000908B2" w:rsidP="000908B2">
      <w:pPr>
        <w:spacing w:line="500" w:lineRule="exact"/>
        <w:ind w:firstLineChars="200" w:firstLine="480"/>
        <w:rPr>
          <w:rFonts w:ascii="宋体" w:hAnsi="宋体"/>
          <w:sz w:val="24"/>
        </w:rPr>
      </w:pPr>
      <w:r>
        <w:rPr>
          <w:rFonts w:ascii="宋体" w:hAnsi="宋体" w:hint="eastAsia"/>
          <w:sz w:val="24"/>
        </w:rPr>
        <w:t>3、乙方有权根据实施情况调整咨询计划，并报甲方审核；</w:t>
      </w:r>
    </w:p>
    <w:p w:rsidR="000908B2" w:rsidRDefault="000908B2" w:rsidP="000908B2">
      <w:pPr>
        <w:spacing w:line="500" w:lineRule="exact"/>
        <w:ind w:firstLineChars="200" w:firstLine="480"/>
        <w:rPr>
          <w:rFonts w:ascii="宋体" w:hAnsi="宋体"/>
          <w:sz w:val="24"/>
        </w:rPr>
      </w:pPr>
      <w:r>
        <w:rPr>
          <w:rFonts w:ascii="宋体" w:hAnsi="宋体" w:hint="eastAsia"/>
          <w:sz w:val="24"/>
        </w:rPr>
        <w:t>4、协助并保证甲方通过企业</w:t>
      </w:r>
      <w:r w:rsidRPr="003861B5">
        <w:rPr>
          <w:rFonts w:ascii="宋体" w:hAnsi="宋体" w:hint="eastAsia"/>
          <w:sz w:val="24"/>
        </w:rPr>
        <w:t>安全标准化三级、安全应急预案、双控体系</w:t>
      </w:r>
      <w:r>
        <w:rPr>
          <w:rFonts w:ascii="宋体" w:hAnsi="宋体" w:hint="eastAsia"/>
          <w:sz w:val="24"/>
        </w:rPr>
        <w:t>的验收；</w:t>
      </w:r>
    </w:p>
    <w:p w:rsidR="000908B2" w:rsidRDefault="000908B2" w:rsidP="000908B2">
      <w:pPr>
        <w:spacing w:line="500" w:lineRule="exact"/>
        <w:ind w:firstLineChars="200" w:firstLine="480"/>
        <w:rPr>
          <w:rFonts w:ascii="宋体" w:hAnsi="宋体"/>
          <w:sz w:val="24"/>
        </w:rPr>
      </w:pPr>
      <w:r>
        <w:rPr>
          <w:rFonts w:ascii="宋体" w:hAnsi="宋体" w:hint="eastAsia"/>
          <w:sz w:val="24"/>
        </w:rPr>
        <w:t>5、乙方有权根据咨询事项需要调整服务人员。</w:t>
      </w:r>
    </w:p>
    <w:p w:rsidR="000908B2" w:rsidRDefault="000908B2" w:rsidP="000908B2">
      <w:pPr>
        <w:spacing w:line="500" w:lineRule="exact"/>
        <w:ind w:firstLineChars="200" w:firstLine="482"/>
        <w:rPr>
          <w:rFonts w:ascii="宋体" w:hAnsi="宋体"/>
          <w:b/>
          <w:bCs/>
          <w:sz w:val="24"/>
        </w:rPr>
      </w:pPr>
      <w:r>
        <w:rPr>
          <w:rFonts w:ascii="宋体" w:hAnsi="宋体" w:hint="eastAsia"/>
          <w:b/>
          <w:bCs/>
          <w:sz w:val="24"/>
        </w:rPr>
        <w:t>第七条 保密约定</w:t>
      </w:r>
    </w:p>
    <w:p w:rsidR="000908B2" w:rsidRDefault="000908B2" w:rsidP="000908B2">
      <w:pPr>
        <w:spacing w:line="500" w:lineRule="exact"/>
        <w:ind w:firstLineChars="200" w:firstLine="480"/>
        <w:rPr>
          <w:rFonts w:ascii="宋体" w:hAnsi="宋体"/>
          <w:sz w:val="24"/>
        </w:rPr>
      </w:pPr>
      <w:r>
        <w:rPr>
          <w:rFonts w:ascii="宋体" w:hAnsi="宋体" w:hint="eastAsia"/>
          <w:sz w:val="24"/>
        </w:rPr>
        <w:t>1、乙方对甲方的技术资料及有关数据负有保密的义务，不得以任何方式将上述保密资料泄漏或转让给第三方。</w:t>
      </w:r>
    </w:p>
    <w:p w:rsidR="000908B2" w:rsidRDefault="000908B2" w:rsidP="000908B2">
      <w:pPr>
        <w:spacing w:line="500" w:lineRule="exact"/>
        <w:ind w:firstLineChars="200" w:firstLine="480"/>
        <w:rPr>
          <w:rFonts w:ascii="宋体" w:hAnsi="宋体"/>
          <w:sz w:val="24"/>
        </w:rPr>
      </w:pPr>
      <w:r>
        <w:rPr>
          <w:rFonts w:ascii="宋体" w:hAnsi="宋体" w:hint="eastAsia"/>
          <w:sz w:val="24"/>
        </w:rPr>
        <w:t>2、甲方承诺尊重乙方的劳动成果，并为乙方保守商业秘密，在未征得乙方同意的情况下不得将本合同内容及因履行本合同而知悉的乙方实施方案、人员财务信息等其他信息透露给任何第三方。</w:t>
      </w:r>
    </w:p>
    <w:p w:rsidR="000908B2" w:rsidRDefault="000908B2" w:rsidP="000908B2">
      <w:pPr>
        <w:spacing w:line="500" w:lineRule="exact"/>
        <w:ind w:firstLineChars="200" w:firstLine="482"/>
        <w:rPr>
          <w:rFonts w:ascii="宋体" w:hAnsi="宋体"/>
          <w:b/>
          <w:bCs/>
          <w:sz w:val="24"/>
        </w:rPr>
      </w:pPr>
      <w:r>
        <w:rPr>
          <w:rFonts w:ascii="宋体" w:hAnsi="宋体" w:hint="eastAsia"/>
          <w:b/>
          <w:bCs/>
          <w:sz w:val="24"/>
        </w:rPr>
        <w:t>第八条 违约责任</w:t>
      </w:r>
    </w:p>
    <w:p w:rsidR="000908B2" w:rsidRDefault="000908B2" w:rsidP="000908B2">
      <w:pPr>
        <w:tabs>
          <w:tab w:val="left" w:pos="0"/>
        </w:tabs>
        <w:spacing w:line="500" w:lineRule="exact"/>
        <w:ind w:firstLineChars="200" w:firstLine="480"/>
        <w:rPr>
          <w:rFonts w:ascii="宋体" w:hAnsi="宋体"/>
          <w:sz w:val="24"/>
        </w:rPr>
      </w:pPr>
      <w:r>
        <w:rPr>
          <w:rFonts w:ascii="宋体" w:hAnsi="宋体" w:hint="eastAsia"/>
          <w:sz w:val="24"/>
        </w:rPr>
        <w:lastRenderedPageBreak/>
        <w:t>1、因乙方原因导致不能通过的，乙方服务至通过验收为止；</w:t>
      </w:r>
    </w:p>
    <w:p w:rsidR="000908B2" w:rsidRDefault="000908B2" w:rsidP="000908B2">
      <w:pPr>
        <w:tabs>
          <w:tab w:val="left" w:pos="0"/>
        </w:tabs>
        <w:spacing w:line="500" w:lineRule="exact"/>
        <w:ind w:firstLineChars="200" w:firstLine="480"/>
        <w:rPr>
          <w:rFonts w:ascii="宋体" w:hAnsi="宋体"/>
          <w:sz w:val="24"/>
        </w:rPr>
      </w:pPr>
      <w:r>
        <w:rPr>
          <w:rFonts w:ascii="宋体" w:hAnsi="宋体" w:hint="eastAsia"/>
          <w:sz w:val="24"/>
        </w:rPr>
        <w:t>2、因甲方原因导致工作终止的，乙方有权解除合同，并向甲方索取合同价款10%的违约金及赔偿；</w:t>
      </w:r>
    </w:p>
    <w:p w:rsidR="000908B2" w:rsidRDefault="000908B2" w:rsidP="000908B2">
      <w:pPr>
        <w:tabs>
          <w:tab w:val="left" w:pos="0"/>
        </w:tabs>
        <w:spacing w:line="500" w:lineRule="exact"/>
        <w:ind w:firstLineChars="200" w:firstLine="480"/>
        <w:rPr>
          <w:rFonts w:ascii="宋体" w:hAnsi="宋体"/>
          <w:sz w:val="24"/>
        </w:rPr>
      </w:pPr>
      <w:r>
        <w:rPr>
          <w:rFonts w:ascii="宋体" w:hAnsi="宋体" w:hint="eastAsia"/>
          <w:sz w:val="24"/>
        </w:rPr>
        <w:t>3、如甲方未按照规定期限支付咨询费，甲方需向乙方支付滞纳金，滞纳金的计算方法为：咨询费总额的3‰×滞纳天数；</w:t>
      </w:r>
    </w:p>
    <w:p w:rsidR="000908B2" w:rsidRDefault="000908B2" w:rsidP="000908B2">
      <w:pPr>
        <w:tabs>
          <w:tab w:val="left" w:pos="0"/>
        </w:tabs>
        <w:spacing w:line="500" w:lineRule="exact"/>
        <w:ind w:firstLineChars="200" w:firstLine="480"/>
        <w:rPr>
          <w:rFonts w:ascii="宋体" w:hAnsi="宋体"/>
          <w:sz w:val="24"/>
        </w:rPr>
      </w:pPr>
      <w:r>
        <w:rPr>
          <w:rFonts w:ascii="宋体" w:hAnsi="宋体" w:hint="eastAsia"/>
          <w:sz w:val="24"/>
        </w:rPr>
        <w:t>4、甲方</w:t>
      </w:r>
      <w:r w:rsidRPr="00E628C4">
        <w:rPr>
          <w:rFonts w:ascii="宋体" w:hAnsi="宋体" w:hint="eastAsia"/>
          <w:sz w:val="24"/>
        </w:rPr>
        <w:t>因自身原因</w:t>
      </w:r>
      <w:r>
        <w:rPr>
          <w:rFonts w:ascii="宋体" w:hAnsi="宋体" w:hint="eastAsia"/>
          <w:sz w:val="24"/>
        </w:rPr>
        <w:t>逾期1个月不提供或者不补充材料、有关信息及数据，不提供工作条件，导致乙方无法按实施过程开展工作，乙方有权单方解除合同，甲方已支付的咨询费不予退还；因此造成的乙方损失（包括但不限于直接或间接损失、律师费、诉讼费等），甲方还应负责全额赔偿。</w:t>
      </w:r>
    </w:p>
    <w:p w:rsidR="000908B2" w:rsidRDefault="000908B2" w:rsidP="000908B2">
      <w:pPr>
        <w:tabs>
          <w:tab w:val="left" w:pos="0"/>
        </w:tabs>
        <w:spacing w:line="500" w:lineRule="exact"/>
        <w:ind w:firstLineChars="200" w:firstLine="480"/>
        <w:rPr>
          <w:rFonts w:ascii="宋体" w:hAnsi="宋体"/>
          <w:sz w:val="24"/>
        </w:rPr>
      </w:pPr>
      <w:r>
        <w:rPr>
          <w:rFonts w:ascii="宋体" w:hAnsi="宋体" w:hint="eastAsia"/>
          <w:sz w:val="24"/>
        </w:rPr>
        <w:t>5、如因甲方的原因临时调整咨询过程，未事先通知乙方造成进度延误或损失的，乙方不承担任何责任；</w:t>
      </w:r>
    </w:p>
    <w:p w:rsidR="000908B2" w:rsidRPr="00E628C4" w:rsidRDefault="000908B2" w:rsidP="000908B2">
      <w:pPr>
        <w:tabs>
          <w:tab w:val="left" w:pos="0"/>
        </w:tabs>
        <w:spacing w:line="500" w:lineRule="exact"/>
        <w:ind w:firstLineChars="200" w:firstLine="480"/>
        <w:rPr>
          <w:rFonts w:ascii="宋体" w:hAnsi="宋体"/>
          <w:sz w:val="24"/>
        </w:rPr>
      </w:pPr>
      <w:r w:rsidRPr="00E628C4">
        <w:rPr>
          <w:rFonts w:ascii="宋体" w:hAnsi="宋体" w:hint="eastAsia"/>
          <w:sz w:val="24"/>
        </w:rPr>
        <w:t>6、乙方不履行本合同义务、履行本合同义务逾期三日、乙方无资质、乙方履行合同造成甲方重大损失的，甲方有权单方解除合同，甲方已支付的咨询全额退还；因此造成的甲方损失（包括但不限于直接或间接损失、律师费、诉讼费等），乙方还应负责全额赔偿。</w:t>
      </w:r>
    </w:p>
    <w:p w:rsidR="000908B2" w:rsidRDefault="000908B2" w:rsidP="000908B2">
      <w:pPr>
        <w:tabs>
          <w:tab w:val="left" w:pos="0"/>
        </w:tabs>
        <w:spacing w:line="500" w:lineRule="exact"/>
        <w:ind w:firstLineChars="200" w:firstLine="480"/>
        <w:rPr>
          <w:rFonts w:ascii="宋体" w:hAnsi="宋体"/>
          <w:sz w:val="24"/>
        </w:rPr>
      </w:pPr>
    </w:p>
    <w:p w:rsidR="000908B2" w:rsidRDefault="000908B2" w:rsidP="000908B2">
      <w:pPr>
        <w:tabs>
          <w:tab w:val="left" w:pos="0"/>
        </w:tabs>
        <w:spacing w:line="500" w:lineRule="exact"/>
        <w:ind w:firstLineChars="200" w:firstLine="482"/>
        <w:rPr>
          <w:rFonts w:ascii="宋体" w:hAnsi="宋体" w:cs="宋体"/>
          <w:b/>
          <w:bCs/>
          <w:sz w:val="24"/>
        </w:rPr>
      </w:pPr>
      <w:r>
        <w:rPr>
          <w:rFonts w:ascii="宋体" w:hAnsi="宋体" w:cs="宋体" w:hint="eastAsia"/>
          <w:b/>
          <w:bCs/>
          <w:sz w:val="24"/>
        </w:rPr>
        <w:t>第九条 送达</w:t>
      </w:r>
    </w:p>
    <w:p w:rsidR="000908B2" w:rsidRPr="000908B2" w:rsidRDefault="000908B2" w:rsidP="000908B2">
      <w:pPr>
        <w:tabs>
          <w:tab w:val="left" w:pos="0"/>
        </w:tabs>
        <w:spacing w:line="500" w:lineRule="exact"/>
        <w:ind w:firstLineChars="200" w:firstLine="400"/>
        <w:rPr>
          <w:rFonts w:ascii="宋体" w:hAnsi="宋体"/>
          <w:sz w:val="24"/>
        </w:rPr>
      </w:pPr>
      <w:r>
        <w:rPr>
          <w:rFonts w:ascii="宋体" w:hAnsi="宋体" w:cs="宋体" w:hint="eastAsia"/>
        </w:rPr>
        <w:t>1</w:t>
      </w:r>
      <w:r w:rsidRPr="000908B2">
        <w:rPr>
          <w:rFonts w:ascii="宋体" w:hAnsi="宋体" w:hint="eastAsia"/>
          <w:sz w:val="24"/>
        </w:rPr>
        <w:t>、双方约定的通讯方式：</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（1）甲方：            ；项目负责人：   职务：</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联系电话：      ；电子邮箱（必须）：         。</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（2）乙方联系人：      联系电话：      ；</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 xml:space="preserve">    电子邮箱（必须）：           。</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2、甲方开票资料：</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纳税人识别号：   ；      开户行：；</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地址：       ；    公司固话：。</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3、联系地址确定为收取对方书面通知之确切地址，一方在本合同所载明联系地址如有变更，须以书面方式告知对方始具法律效力，否则，自一方向上款载明地址寄出函件之日（以投寄邮戳日期为准）起的第三日视为送达。</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lastRenderedPageBreak/>
        <w:t>4、因执行本合同发生争议诉至法院的，法院法律文书的送达方式与本条第1款约定的通讯方式一致。</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第十条 争议解决</w:t>
      </w:r>
    </w:p>
    <w:p w:rsidR="000908B2" w:rsidRPr="000908B2" w:rsidRDefault="000908B2" w:rsidP="000908B2">
      <w:pPr>
        <w:tabs>
          <w:tab w:val="left" w:pos="0"/>
        </w:tabs>
        <w:spacing w:line="500" w:lineRule="exact"/>
        <w:ind w:firstLineChars="200" w:firstLine="480"/>
        <w:rPr>
          <w:rFonts w:ascii="宋体" w:hAnsi="宋体"/>
          <w:sz w:val="24"/>
        </w:rPr>
      </w:pPr>
      <w:r w:rsidRPr="000908B2">
        <w:rPr>
          <w:rFonts w:ascii="宋体" w:hAnsi="宋体" w:hint="eastAsia"/>
          <w:sz w:val="24"/>
        </w:rPr>
        <w:t>因执行本合同所发生的争议，双方应友好协商解决；协商不成，依法向</w:t>
      </w:r>
      <w:bookmarkStart w:id="0" w:name="_GoBack"/>
      <w:r w:rsidRPr="000908B2">
        <w:rPr>
          <w:rFonts w:ascii="宋体" w:hAnsi="宋体" w:hint="eastAsia"/>
          <w:sz w:val="24"/>
        </w:rPr>
        <w:t>甲</w:t>
      </w:r>
      <w:bookmarkEnd w:id="0"/>
      <w:r w:rsidRPr="000908B2">
        <w:rPr>
          <w:rFonts w:ascii="宋体" w:hAnsi="宋体" w:hint="eastAsia"/>
          <w:sz w:val="24"/>
        </w:rPr>
        <w:t>方住所地法院提起诉讼。</w:t>
      </w:r>
    </w:p>
    <w:p w:rsidR="000908B2" w:rsidRDefault="000908B2" w:rsidP="000908B2">
      <w:pPr>
        <w:tabs>
          <w:tab w:val="left" w:pos="0"/>
        </w:tabs>
        <w:spacing w:line="500" w:lineRule="exact"/>
        <w:ind w:firstLineChars="200" w:firstLine="482"/>
        <w:rPr>
          <w:rFonts w:ascii="宋体" w:hAnsi="宋体"/>
          <w:b/>
          <w:bCs/>
          <w:sz w:val="24"/>
        </w:rPr>
      </w:pPr>
      <w:r>
        <w:rPr>
          <w:rFonts w:ascii="宋体" w:hAnsi="宋体" w:hint="eastAsia"/>
          <w:b/>
          <w:bCs/>
          <w:sz w:val="24"/>
        </w:rPr>
        <w:t>第十一条 其他约定</w:t>
      </w:r>
    </w:p>
    <w:p w:rsidR="000908B2" w:rsidRDefault="000908B2" w:rsidP="000908B2">
      <w:pPr>
        <w:tabs>
          <w:tab w:val="left" w:pos="0"/>
        </w:tabs>
        <w:spacing w:line="500" w:lineRule="exact"/>
        <w:ind w:firstLineChars="200" w:firstLine="480"/>
        <w:rPr>
          <w:rFonts w:ascii="宋体" w:hAnsi="宋体"/>
          <w:sz w:val="24"/>
        </w:rPr>
      </w:pPr>
      <w:r>
        <w:rPr>
          <w:rFonts w:ascii="宋体" w:hAnsi="宋体" w:hint="eastAsia"/>
          <w:sz w:val="24"/>
        </w:rPr>
        <w:t>1、本合同除签字盖章部分外，系一次性打印形成，手写或涂改无效。</w:t>
      </w:r>
    </w:p>
    <w:p w:rsidR="000908B2" w:rsidRDefault="000908B2" w:rsidP="000908B2">
      <w:pPr>
        <w:tabs>
          <w:tab w:val="left" w:pos="0"/>
        </w:tabs>
        <w:spacing w:line="500" w:lineRule="exact"/>
        <w:ind w:firstLineChars="200" w:firstLine="480"/>
        <w:rPr>
          <w:rFonts w:ascii="宋体" w:hAnsi="宋体"/>
          <w:sz w:val="24"/>
        </w:rPr>
      </w:pPr>
      <w:r>
        <w:rPr>
          <w:rFonts w:ascii="宋体" w:hAnsi="宋体" w:hint="eastAsia"/>
          <w:sz w:val="24"/>
        </w:rPr>
        <w:t>2、本合同未尽事宜，经甲、乙双方协商一致，可订立补充条款。补充条款及附件均为本合同组成部分，与本合同具有同等法律效力。</w:t>
      </w:r>
    </w:p>
    <w:p w:rsidR="000908B2" w:rsidRDefault="000908B2" w:rsidP="000908B2">
      <w:pPr>
        <w:tabs>
          <w:tab w:val="left" w:pos="0"/>
        </w:tabs>
        <w:spacing w:line="500" w:lineRule="exact"/>
        <w:ind w:firstLineChars="200" w:firstLine="480"/>
        <w:rPr>
          <w:rFonts w:ascii="宋体" w:hAnsi="宋体"/>
          <w:sz w:val="24"/>
        </w:rPr>
      </w:pPr>
      <w:r>
        <w:rPr>
          <w:rFonts w:ascii="宋体" w:hAnsi="宋体" w:hint="eastAsia"/>
          <w:sz w:val="24"/>
        </w:rPr>
        <w:t>3、本合同一式贰份，甲、乙双方各执壹份，自双方签字或盖章之日起生效。</w:t>
      </w:r>
    </w:p>
    <w:p w:rsidR="000908B2" w:rsidRDefault="000908B2" w:rsidP="000908B2">
      <w:pPr>
        <w:tabs>
          <w:tab w:val="left" w:pos="0"/>
        </w:tabs>
        <w:spacing w:line="460" w:lineRule="exact"/>
        <w:ind w:firstLineChars="200" w:firstLine="480"/>
        <w:rPr>
          <w:rFonts w:ascii="宋体" w:hAnsi="宋体"/>
          <w:sz w:val="24"/>
        </w:rPr>
      </w:pPr>
    </w:p>
    <w:p w:rsidR="000908B2" w:rsidRDefault="000908B2" w:rsidP="000908B2">
      <w:pPr>
        <w:tabs>
          <w:tab w:val="left" w:pos="0"/>
        </w:tabs>
        <w:spacing w:line="460" w:lineRule="exact"/>
        <w:ind w:firstLineChars="200" w:firstLine="480"/>
        <w:rPr>
          <w:rFonts w:ascii="宋体" w:hAnsi="宋体"/>
          <w:sz w:val="24"/>
        </w:rPr>
      </w:pPr>
    </w:p>
    <w:p w:rsidR="000908B2" w:rsidRDefault="000908B2" w:rsidP="000908B2">
      <w:pPr>
        <w:rPr>
          <w:rFonts w:ascii="宋体" w:hAnsi="宋体"/>
          <w:sz w:val="24"/>
        </w:rPr>
      </w:pPr>
    </w:p>
    <w:p w:rsidR="000908B2" w:rsidRDefault="000908B2" w:rsidP="000908B2">
      <w:pPr>
        <w:rPr>
          <w:rFonts w:ascii="宋体" w:hAnsi="宋体"/>
          <w:sz w:val="24"/>
        </w:rPr>
      </w:pPr>
    </w:p>
    <w:p w:rsidR="000908B2" w:rsidRDefault="000908B2" w:rsidP="000908B2">
      <w:pPr>
        <w:rPr>
          <w:rFonts w:ascii="宋体" w:hAnsi="宋体"/>
          <w:sz w:val="24"/>
        </w:rPr>
      </w:pPr>
    </w:p>
    <w:p w:rsidR="000908B2" w:rsidRDefault="000908B2" w:rsidP="000908B2">
      <w:pPr>
        <w:rPr>
          <w:rFonts w:ascii="宋体" w:hAnsi="宋体"/>
          <w:sz w:val="24"/>
        </w:rPr>
      </w:pPr>
    </w:p>
    <w:p w:rsidR="000908B2" w:rsidRDefault="000908B2" w:rsidP="000908B2">
      <w:pPr>
        <w:rPr>
          <w:rFonts w:ascii="宋体" w:hAnsi="宋体"/>
          <w:sz w:val="24"/>
        </w:rPr>
      </w:pPr>
    </w:p>
    <w:p w:rsidR="000908B2" w:rsidRDefault="000908B2" w:rsidP="000908B2">
      <w:pPr>
        <w:rPr>
          <w:rFonts w:ascii="宋体" w:hAnsi="宋体"/>
          <w:sz w:val="24"/>
        </w:rPr>
      </w:pPr>
    </w:p>
    <w:p w:rsidR="000908B2" w:rsidRDefault="000908B2" w:rsidP="000908B2">
      <w:pPr>
        <w:rPr>
          <w:rFonts w:ascii="宋体" w:hAnsi="宋体"/>
          <w:sz w:val="24"/>
        </w:rPr>
      </w:pPr>
    </w:p>
    <w:p w:rsidR="000908B2" w:rsidRDefault="000908B2" w:rsidP="000908B2">
      <w:pPr>
        <w:spacing w:line="400" w:lineRule="exact"/>
        <w:ind w:left="1680" w:hangingChars="700" w:hanging="1680"/>
        <w:rPr>
          <w:rFonts w:ascii="宋体" w:hAnsi="宋体"/>
          <w:sz w:val="24"/>
        </w:rPr>
      </w:pPr>
      <w:r>
        <w:rPr>
          <w:rFonts w:ascii="宋体" w:hAnsi="宋体" w:hint="eastAsia"/>
          <w:sz w:val="24"/>
        </w:rPr>
        <w:t xml:space="preserve">甲方（签章）：             乙方（盖章）：  </w:t>
      </w:r>
    </w:p>
    <w:p w:rsidR="000908B2" w:rsidRDefault="000908B2" w:rsidP="000908B2">
      <w:pPr>
        <w:spacing w:line="400" w:lineRule="exact"/>
        <w:rPr>
          <w:rFonts w:ascii="宋体" w:hAnsi="宋体"/>
          <w:sz w:val="24"/>
        </w:rPr>
      </w:pPr>
      <w:r>
        <w:rPr>
          <w:rFonts w:ascii="宋体" w:hAnsi="宋体" w:hint="eastAsia"/>
          <w:sz w:val="24"/>
        </w:rPr>
        <w:t>代表人：                     代表人：</w:t>
      </w:r>
    </w:p>
    <w:p w:rsidR="000908B2" w:rsidRDefault="000908B2" w:rsidP="000908B2">
      <w:pPr>
        <w:spacing w:line="400" w:lineRule="exact"/>
        <w:rPr>
          <w:rFonts w:ascii="宋体" w:hAnsi="宋体"/>
          <w:sz w:val="24"/>
        </w:rPr>
      </w:pPr>
      <w:r>
        <w:rPr>
          <w:rFonts w:ascii="宋体" w:hAnsi="宋体" w:hint="eastAsia"/>
          <w:sz w:val="24"/>
        </w:rPr>
        <w:t>开户行：                     开户行：</w:t>
      </w:r>
    </w:p>
    <w:p w:rsidR="000908B2" w:rsidRDefault="000908B2" w:rsidP="000908B2">
      <w:pPr>
        <w:spacing w:line="400" w:lineRule="exact"/>
        <w:rPr>
          <w:rFonts w:ascii="宋体" w:hAnsi="宋体"/>
          <w:sz w:val="24"/>
        </w:rPr>
      </w:pPr>
      <w:r>
        <w:rPr>
          <w:rFonts w:ascii="宋体" w:hAnsi="宋体" w:hint="eastAsia"/>
          <w:sz w:val="24"/>
        </w:rPr>
        <w:t>帐号：                       帐号：</w:t>
      </w:r>
    </w:p>
    <w:p w:rsidR="000908B2" w:rsidRDefault="000908B2" w:rsidP="000908B2">
      <w:pPr>
        <w:spacing w:line="400" w:lineRule="exact"/>
        <w:rPr>
          <w:rFonts w:ascii="宋体" w:hAnsi="宋体"/>
          <w:sz w:val="24"/>
        </w:rPr>
      </w:pPr>
      <w:r>
        <w:rPr>
          <w:rFonts w:ascii="宋体" w:hAnsi="宋体" w:hint="eastAsia"/>
          <w:sz w:val="24"/>
        </w:rPr>
        <w:t>日期：                       日期：</w:t>
      </w:r>
    </w:p>
    <w:p w:rsidR="000908B2" w:rsidRDefault="000908B2" w:rsidP="000908B2"/>
    <w:p w:rsidR="000908B2" w:rsidRPr="00346CAE" w:rsidRDefault="000908B2" w:rsidP="000908B2">
      <w:pPr>
        <w:spacing w:line="560" w:lineRule="exact"/>
        <w:ind w:firstLineChars="200" w:firstLine="400"/>
      </w:pPr>
    </w:p>
    <w:p w:rsidR="00AF7233" w:rsidRPr="000908B2" w:rsidRDefault="00AF7233">
      <w:pPr>
        <w:spacing w:line="360" w:lineRule="auto"/>
        <w:ind w:firstLine="435"/>
        <w:rPr>
          <w:rFonts w:ascii="宋体" w:hAnsi="宋体"/>
          <w:color w:val="000000"/>
          <w:sz w:val="21"/>
          <w:szCs w:val="21"/>
        </w:rPr>
      </w:pPr>
    </w:p>
    <w:p w:rsidR="00AF7233" w:rsidRDefault="00AF7233">
      <w:pPr>
        <w:spacing w:line="360" w:lineRule="auto"/>
        <w:ind w:firstLine="420"/>
        <w:rPr>
          <w:rFonts w:ascii="宋体" w:hAnsi="宋体"/>
          <w:color w:val="000000"/>
          <w:sz w:val="24"/>
        </w:rPr>
      </w:pPr>
    </w:p>
    <w:p w:rsidR="00AF7233" w:rsidRDefault="00AF7233">
      <w:pPr>
        <w:tabs>
          <w:tab w:val="left" w:pos="0"/>
          <w:tab w:val="left" w:pos="993"/>
          <w:tab w:val="left" w:pos="1134"/>
        </w:tabs>
        <w:adjustRightInd w:val="0"/>
        <w:snapToGrid w:val="0"/>
        <w:spacing w:line="360" w:lineRule="auto"/>
        <w:jc w:val="center"/>
        <w:rPr>
          <w:rFonts w:ascii="宋体" w:hAnsi="宋体"/>
          <w:b/>
          <w:snapToGrid w:val="0"/>
          <w:color w:val="000000"/>
          <w:sz w:val="44"/>
        </w:rPr>
      </w:pPr>
    </w:p>
    <w:p w:rsidR="00AF7233" w:rsidRDefault="00AF7233" w:rsidP="000F600B">
      <w:pPr>
        <w:tabs>
          <w:tab w:val="left" w:pos="0"/>
          <w:tab w:val="left" w:pos="993"/>
          <w:tab w:val="left" w:pos="1134"/>
        </w:tabs>
        <w:adjustRightInd w:val="0"/>
        <w:snapToGrid w:val="0"/>
        <w:spacing w:line="360" w:lineRule="auto"/>
        <w:ind w:firstLineChars="300" w:firstLine="723"/>
        <w:jc w:val="both"/>
        <w:rPr>
          <w:rFonts w:ascii="宋体" w:hAnsi="宋体"/>
          <w:b/>
          <w:color w:val="000000"/>
          <w:sz w:val="24"/>
          <w:szCs w:val="24"/>
        </w:rPr>
      </w:pPr>
    </w:p>
    <w:p w:rsidR="00AF7233" w:rsidRDefault="00AF7233">
      <w:pPr>
        <w:tabs>
          <w:tab w:val="left" w:pos="0"/>
          <w:tab w:val="left" w:pos="993"/>
          <w:tab w:val="left" w:pos="1134"/>
        </w:tabs>
        <w:adjustRightInd w:val="0"/>
        <w:snapToGrid w:val="0"/>
        <w:spacing w:line="360" w:lineRule="auto"/>
        <w:jc w:val="both"/>
        <w:rPr>
          <w:rFonts w:ascii="宋体" w:hAnsi="宋体"/>
          <w:snapToGrid w:val="0"/>
          <w:color w:val="000000"/>
          <w:sz w:val="28"/>
        </w:rPr>
      </w:pPr>
    </w:p>
    <w:p w:rsidR="00AF7233" w:rsidRDefault="00C200E5">
      <w:pPr>
        <w:tabs>
          <w:tab w:val="left" w:pos="0"/>
          <w:tab w:val="left" w:pos="993"/>
          <w:tab w:val="left" w:pos="1134"/>
        </w:tabs>
        <w:snapToGrid w:val="0"/>
        <w:spacing w:line="360" w:lineRule="auto"/>
        <w:jc w:val="center"/>
        <w:rPr>
          <w:rFonts w:ascii="宋体" w:hAnsi="宋体"/>
          <w:b/>
          <w:snapToGrid w:val="0"/>
          <w:color w:val="000000"/>
          <w:sz w:val="44"/>
        </w:rPr>
      </w:pPr>
      <w:r>
        <w:rPr>
          <w:rFonts w:ascii="宋体" w:hAnsi="宋体" w:hint="eastAsia"/>
          <w:b/>
          <w:snapToGrid w:val="0"/>
          <w:color w:val="000000"/>
          <w:sz w:val="44"/>
        </w:rPr>
        <w:br w:type="page"/>
      </w:r>
      <w:r>
        <w:rPr>
          <w:rFonts w:ascii="宋体" w:hAnsi="宋体" w:hint="eastAsia"/>
          <w:b/>
          <w:snapToGrid w:val="0"/>
          <w:color w:val="000000"/>
          <w:sz w:val="44"/>
        </w:rPr>
        <w:lastRenderedPageBreak/>
        <w:t>第</w:t>
      </w:r>
      <w:r w:rsidR="000F600B">
        <w:rPr>
          <w:rFonts w:ascii="宋体" w:hAnsi="宋体" w:hint="eastAsia"/>
          <w:b/>
          <w:snapToGrid w:val="0"/>
          <w:color w:val="000000"/>
          <w:sz w:val="44"/>
        </w:rPr>
        <w:t>三</w:t>
      </w:r>
      <w:r>
        <w:rPr>
          <w:rFonts w:ascii="宋体" w:hAnsi="宋体" w:hint="eastAsia"/>
          <w:b/>
          <w:snapToGrid w:val="0"/>
          <w:color w:val="000000"/>
          <w:sz w:val="44"/>
        </w:rPr>
        <w:t>章     投标文件</w:t>
      </w:r>
      <w:r>
        <w:rPr>
          <w:rFonts w:ascii="宋体" w:hAnsi="宋体"/>
          <w:b/>
          <w:snapToGrid w:val="0"/>
          <w:color w:val="000000"/>
          <w:sz w:val="44"/>
        </w:rPr>
        <w:t>(</w:t>
      </w:r>
      <w:r>
        <w:rPr>
          <w:rFonts w:ascii="宋体" w:hAnsi="宋体" w:hint="eastAsia"/>
          <w:b/>
          <w:snapToGrid w:val="0"/>
          <w:color w:val="000000"/>
          <w:sz w:val="44"/>
        </w:rPr>
        <w:t>格式</w:t>
      </w:r>
      <w:r>
        <w:rPr>
          <w:rFonts w:ascii="宋体" w:hAnsi="宋体"/>
          <w:b/>
          <w:snapToGrid w:val="0"/>
          <w:color w:val="000000"/>
          <w:sz w:val="44"/>
        </w:rPr>
        <w:t>)</w:t>
      </w:r>
    </w:p>
    <w:p w:rsidR="00AF7233" w:rsidRDefault="00AF7233">
      <w:pPr>
        <w:adjustRightInd w:val="0"/>
        <w:snapToGrid w:val="0"/>
        <w:spacing w:line="360" w:lineRule="auto"/>
        <w:jc w:val="center"/>
        <w:rPr>
          <w:rFonts w:ascii="宋体" w:hAnsi="宋体"/>
          <w:b/>
          <w:color w:val="000000"/>
          <w:sz w:val="32"/>
        </w:rPr>
      </w:pPr>
    </w:p>
    <w:p w:rsidR="00AF7233" w:rsidRDefault="00AF7233">
      <w:pPr>
        <w:ind w:firstLineChars="1200" w:firstLine="4337"/>
        <w:rPr>
          <w:b/>
          <w:color w:val="000000"/>
          <w:sz w:val="36"/>
          <w:szCs w:val="36"/>
        </w:rPr>
      </w:pPr>
    </w:p>
    <w:p w:rsidR="00AF7233" w:rsidRDefault="00AF7233">
      <w:pPr>
        <w:spacing w:line="400" w:lineRule="exact"/>
        <w:ind w:firstLineChars="450" w:firstLine="1626"/>
        <w:rPr>
          <w:rFonts w:ascii="宋体" w:hAnsi="宋体"/>
          <w:b/>
          <w:color w:val="000000"/>
          <w:sz w:val="36"/>
          <w:szCs w:val="36"/>
        </w:rPr>
      </w:pPr>
    </w:p>
    <w:p w:rsidR="000D42C9" w:rsidRDefault="000D42C9">
      <w:pPr>
        <w:pStyle w:val="a6"/>
        <w:ind w:left="2940"/>
        <w:rPr>
          <w:rFonts w:ascii="黑体" w:eastAsia="黑体" w:hAnsi="Times New Roman"/>
          <w:b/>
          <w:color w:val="000000"/>
          <w:sz w:val="36"/>
        </w:rPr>
      </w:pPr>
    </w:p>
    <w:p w:rsidR="00AF7233" w:rsidRDefault="00C200E5">
      <w:pPr>
        <w:pStyle w:val="a6"/>
        <w:ind w:left="2940"/>
        <w:rPr>
          <w:rFonts w:ascii="黑体" w:eastAsia="黑体" w:hAnsi="Times New Roman"/>
          <w:b/>
          <w:color w:val="000000"/>
          <w:sz w:val="36"/>
        </w:rPr>
      </w:pPr>
      <w:r>
        <w:rPr>
          <w:rFonts w:ascii="黑体" w:eastAsia="黑体" w:hAnsi="Times New Roman" w:hint="eastAsia"/>
          <w:b/>
          <w:color w:val="000000"/>
          <w:sz w:val="36"/>
        </w:rPr>
        <w:t>授    权    委    托    书</w:t>
      </w:r>
    </w:p>
    <w:p w:rsidR="00AF7233" w:rsidRDefault="00AF7233">
      <w:pPr>
        <w:pStyle w:val="a6"/>
        <w:rPr>
          <w:rFonts w:ascii="Times New Roman" w:hAnsi="Times New Roman"/>
          <w:b/>
          <w:color w:val="000000"/>
          <w:sz w:val="36"/>
        </w:rPr>
      </w:pPr>
    </w:p>
    <w:p w:rsidR="00AF7233" w:rsidRDefault="00AF7233">
      <w:pPr>
        <w:pStyle w:val="a6"/>
        <w:rPr>
          <w:rFonts w:ascii="Times New Roman" w:hAnsi="Times New Roman"/>
          <w:color w:val="000000"/>
          <w:sz w:val="28"/>
        </w:rPr>
      </w:pPr>
    </w:p>
    <w:p w:rsidR="00AF7233" w:rsidRDefault="00C200E5">
      <w:pPr>
        <w:pStyle w:val="a6"/>
        <w:spacing w:line="480" w:lineRule="auto"/>
        <w:ind w:firstLine="420"/>
        <w:rPr>
          <w:rFonts w:ascii="Times New Roman" w:hAnsi="Times New Roman"/>
          <w:color w:val="000000"/>
          <w:sz w:val="28"/>
        </w:rPr>
      </w:pPr>
      <w:r>
        <w:rPr>
          <w:rFonts w:ascii="Times New Roman" w:hAnsi="Times New Roman" w:hint="eastAsia"/>
          <w:color w:val="000000"/>
          <w:sz w:val="28"/>
        </w:rPr>
        <w:t xml:space="preserve">    </w:t>
      </w:r>
      <w:r>
        <w:rPr>
          <w:rFonts w:ascii="Times New Roman" w:hAnsi="Times New Roman" w:hint="eastAsia"/>
          <w:color w:val="000000"/>
          <w:sz w:val="28"/>
        </w:rPr>
        <w:t>本授权委托书声明：我</w:t>
      </w:r>
      <w:r>
        <w:rPr>
          <w:rFonts w:ascii="Times New Roman" w:hAnsi="Times New Roman" w:hint="eastAsia"/>
          <w:color w:val="000000"/>
          <w:sz w:val="28"/>
        </w:rPr>
        <w:t>(</w:t>
      </w:r>
      <w:r>
        <w:rPr>
          <w:rFonts w:ascii="Times New Roman" w:hAnsi="Times New Roman" w:hint="eastAsia"/>
          <w:color w:val="000000"/>
          <w:sz w:val="28"/>
        </w:rPr>
        <w:t>姓名</w:t>
      </w:r>
      <w:r>
        <w:rPr>
          <w:rFonts w:ascii="Times New Roman" w:hAnsi="Times New Roman" w:hint="eastAsia"/>
          <w:color w:val="000000"/>
          <w:sz w:val="28"/>
        </w:rPr>
        <w:t>)</w:t>
      </w:r>
      <w:r>
        <w:rPr>
          <w:rFonts w:ascii="Times New Roman" w:hAnsi="Times New Roman" w:hint="eastAsia"/>
          <w:color w:val="000000"/>
          <w:sz w:val="28"/>
        </w:rPr>
        <w:t>系</w:t>
      </w:r>
      <w:r>
        <w:rPr>
          <w:rFonts w:ascii="Times New Roman" w:hAnsi="Times New Roman" w:hint="eastAsia"/>
          <w:color w:val="000000"/>
          <w:sz w:val="28"/>
        </w:rPr>
        <w:t>(</w:t>
      </w:r>
      <w:r>
        <w:rPr>
          <w:rFonts w:ascii="Times New Roman" w:hAnsi="Times New Roman" w:hint="eastAsia"/>
          <w:color w:val="000000"/>
          <w:sz w:val="28"/>
        </w:rPr>
        <w:t>投标人名称</w:t>
      </w:r>
      <w:r>
        <w:rPr>
          <w:rFonts w:ascii="Times New Roman" w:hAnsi="Times New Roman" w:hint="eastAsia"/>
          <w:color w:val="000000"/>
          <w:sz w:val="28"/>
        </w:rPr>
        <w:t>)</w:t>
      </w:r>
      <w:r>
        <w:rPr>
          <w:rFonts w:ascii="Times New Roman" w:hAnsi="Times New Roman" w:hint="eastAsia"/>
          <w:color w:val="000000"/>
          <w:sz w:val="28"/>
        </w:rPr>
        <w:t>的法定代表人，现授权委托我单位的</w:t>
      </w:r>
      <w:r>
        <w:rPr>
          <w:rFonts w:hAnsi="宋体" w:hint="eastAsia"/>
          <w:color w:val="000000"/>
          <w:sz w:val="28"/>
        </w:rPr>
        <w:t>(姓名)</w:t>
      </w:r>
      <w:r>
        <w:rPr>
          <w:rFonts w:ascii="Times New Roman" w:hAnsi="Times New Roman" w:hint="eastAsia"/>
          <w:color w:val="000000"/>
          <w:sz w:val="28"/>
        </w:rPr>
        <w:t>为我公司代理人。代理人在项目招投标活动中所签署的一切文件和处理与之有关的一切事务，我均予以承认。</w:t>
      </w:r>
    </w:p>
    <w:p w:rsidR="00AF7233" w:rsidRDefault="00C200E5">
      <w:pPr>
        <w:pStyle w:val="a6"/>
        <w:spacing w:line="480" w:lineRule="auto"/>
        <w:ind w:firstLine="420"/>
        <w:rPr>
          <w:rFonts w:ascii="Times New Roman" w:hAnsi="Times New Roman"/>
          <w:color w:val="000000"/>
          <w:sz w:val="28"/>
        </w:rPr>
      </w:pPr>
      <w:r>
        <w:rPr>
          <w:rFonts w:ascii="Times New Roman" w:hAnsi="Times New Roman" w:hint="eastAsia"/>
          <w:color w:val="000000"/>
          <w:sz w:val="28"/>
        </w:rPr>
        <w:t>代理人无转委权。特此委托。</w:t>
      </w:r>
    </w:p>
    <w:p w:rsidR="00AF7233" w:rsidRDefault="00AF7233">
      <w:pPr>
        <w:pStyle w:val="a6"/>
        <w:spacing w:line="480" w:lineRule="auto"/>
        <w:ind w:firstLine="420"/>
        <w:rPr>
          <w:rFonts w:ascii="Times New Roman" w:hAnsi="Times New Roman"/>
          <w:color w:val="000000"/>
          <w:sz w:val="28"/>
        </w:rPr>
      </w:pPr>
    </w:p>
    <w:p w:rsidR="00AF7233" w:rsidRDefault="00C200E5">
      <w:pPr>
        <w:pStyle w:val="a6"/>
        <w:spacing w:line="480" w:lineRule="auto"/>
        <w:ind w:firstLineChars="2400" w:firstLine="6720"/>
        <w:rPr>
          <w:rFonts w:ascii="Times New Roman" w:hAnsi="Times New Roman"/>
          <w:color w:val="000000"/>
          <w:sz w:val="28"/>
        </w:rPr>
      </w:pPr>
      <w:r>
        <w:rPr>
          <w:rFonts w:ascii="Times New Roman" w:hAnsi="Times New Roman" w:hint="eastAsia"/>
          <w:color w:val="000000"/>
          <w:sz w:val="28"/>
        </w:rPr>
        <w:t>投标人：</w:t>
      </w:r>
      <w:r>
        <w:rPr>
          <w:rFonts w:ascii="Times New Roman" w:hAnsi="Times New Roman" w:hint="eastAsia"/>
          <w:color w:val="000000"/>
          <w:sz w:val="28"/>
        </w:rPr>
        <w:t>(</w:t>
      </w:r>
      <w:r>
        <w:rPr>
          <w:rFonts w:ascii="Times New Roman" w:hAnsi="Times New Roman" w:hint="eastAsia"/>
          <w:color w:val="000000"/>
          <w:sz w:val="28"/>
        </w:rPr>
        <w:t>盖章</w:t>
      </w:r>
      <w:r>
        <w:rPr>
          <w:rFonts w:ascii="Times New Roman" w:hAnsi="Times New Roman" w:hint="eastAsia"/>
          <w:color w:val="000000"/>
          <w:sz w:val="28"/>
        </w:rPr>
        <w:t>)</w:t>
      </w:r>
    </w:p>
    <w:p w:rsidR="00AF7233" w:rsidRDefault="00AF7233">
      <w:pPr>
        <w:pStyle w:val="a6"/>
        <w:spacing w:line="480" w:lineRule="auto"/>
        <w:rPr>
          <w:rFonts w:ascii="Times New Roman" w:hAnsi="Times New Roman"/>
          <w:color w:val="000000"/>
          <w:sz w:val="28"/>
        </w:rPr>
      </w:pPr>
    </w:p>
    <w:p w:rsidR="00AF7233" w:rsidRDefault="00C200E5">
      <w:pPr>
        <w:pStyle w:val="a6"/>
        <w:spacing w:line="480" w:lineRule="auto"/>
        <w:ind w:firstLineChars="2100" w:firstLine="5880"/>
        <w:rPr>
          <w:rFonts w:ascii="Times New Roman" w:hAnsi="Times New Roman"/>
          <w:color w:val="000000"/>
          <w:sz w:val="28"/>
        </w:rPr>
      </w:pPr>
      <w:r>
        <w:rPr>
          <w:rFonts w:ascii="Times New Roman" w:hAnsi="Times New Roman" w:hint="eastAsia"/>
          <w:color w:val="000000"/>
          <w:sz w:val="28"/>
        </w:rPr>
        <w:t>法定代表人：</w:t>
      </w:r>
      <w:r>
        <w:rPr>
          <w:rFonts w:ascii="Times New Roman" w:hAnsi="Times New Roman" w:hint="eastAsia"/>
          <w:color w:val="000000"/>
          <w:sz w:val="28"/>
        </w:rPr>
        <w:t>(</w:t>
      </w:r>
      <w:r>
        <w:rPr>
          <w:rFonts w:ascii="Times New Roman" w:hAnsi="Times New Roman" w:hint="eastAsia"/>
          <w:color w:val="000000"/>
          <w:sz w:val="28"/>
        </w:rPr>
        <w:t>签字并盖章</w:t>
      </w:r>
      <w:r>
        <w:rPr>
          <w:rFonts w:ascii="Times New Roman" w:hAnsi="Times New Roman" w:hint="eastAsia"/>
          <w:color w:val="000000"/>
          <w:sz w:val="28"/>
        </w:rPr>
        <w:t>)</w:t>
      </w:r>
    </w:p>
    <w:p w:rsidR="00AF7233" w:rsidRDefault="00AF7233">
      <w:pPr>
        <w:pStyle w:val="a6"/>
        <w:spacing w:line="480" w:lineRule="auto"/>
        <w:rPr>
          <w:rFonts w:ascii="Times New Roman" w:hAnsi="Times New Roman"/>
          <w:color w:val="000000"/>
          <w:sz w:val="28"/>
        </w:rPr>
      </w:pPr>
    </w:p>
    <w:p w:rsidR="00AF7233" w:rsidRDefault="00C200E5">
      <w:pPr>
        <w:pStyle w:val="a6"/>
        <w:spacing w:line="480" w:lineRule="auto"/>
        <w:ind w:left="5250"/>
        <w:jc w:val="right"/>
        <w:rPr>
          <w:rFonts w:ascii="Times New Roman" w:hAnsi="Times New Roman"/>
          <w:color w:val="000000"/>
          <w:sz w:val="28"/>
        </w:rPr>
      </w:pPr>
      <w:r>
        <w:rPr>
          <w:rFonts w:ascii="Times New Roman" w:hAnsi="Times New Roman" w:hint="eastAsia"/>
          <w:color w:val="000000"/>
          <w:sz w:val="28"/>
        </w:rPr>
        <w:t>日期：</w:t>
      </w:r>
      <w:r>
        <w:rPr>
          <w:rFonts w:ascii="Times New Roman" w:hAnsi="Times New Roman" w:hint="eastAsia"/>
          <w:color w:val="000000"/>
          <w:sz w:val="28"/>
        </w:rPr>
        <w:t xml:space="preserve">      </w:t>
      </w:r>
      <w:r>
        <w:rPr>
          <w:rFonts w:ascii="Times New Roman" w:hAnsi="Times New Roman" w:hint="eastAsia"/>
          <w:color w:val="000000"/>
          <w:sz w:val="28"/>
        </w:rPr>
        <w:t>年</w:t>
      </w:r>
      <w:r>
        <w:rPr>
          <w:rFonts w:ascii="Times New Roman" w:hAnsi="Times New Roman" w:hint="eastAsia"/>
          <w:color w:val="000000"/>
          <w:sz w:val="28"/>
        </w:rPr>
        <w:t xml:space="preserve">         </w:t>
      </w:r>
      <w:r>
        <w:rPr>
          <w:rFonts w:ascii="Times New Roman" w:hAnsi="Times New Roman" w:hint="eastAsia"/>
          <w:color w:val="000000"/>
          <w:sz w:val="28"/>
        </w:rPr>
        <w:t>月</w:t>
      </w:r>
      <w:r>
        <w:rPr>
          <w:rFonts w:ascii="Times New Roman" w:hAnsi="Times New Roman" w:hint="eastAsia"/>
          <w:color w:val="000000"/>
          <w:sz w:val="28"/>
        </w:rPr>
        <w:t xml:space="preserve">      </w:t>
      </w:r>
      <w:r>
        <w:rPr>
          <w:rFonts w:ascii="Times New Roman" w:hAnsi="Times New Roman" w:hint="eastAsia"/>
          <w:color w:val="000000"/>
          <w:sz w:val="28"/>
        </w:rPr>
        <w:t>日</w:t>
      </w:r>
    </w:p>
    <w:p w:rsidR="00AF7233" w:rsidRDefault="00AF7233">
      <w:pPr>
        <w:pStyle w:val="a6"/>
        <w:spacing w:line="480" w:lineRule="auto"/>
        <w:ind w:firstLine="420"/>
        <w:rPr>
          <w:rFonts w:ascii="Times New Roman" w:hAnsi="Times New Roman"/>
          <w:color w:val="000000"/>
          <w:sz w:val="28"/>
        </w:rPr>
      </w:pPr>
    </w:p>
    <w:p w:rsidR="00AF7233" w:rsidRDefault="00C200E5">
      <w:pPr>
        <w:pStyle w:val="a6"/>
        <w:spacing w:line="480" w:lineRule="auto"/>
        <w:ind w:firstLine="420"/>
        <w:rPr>
          <w:rFonts w:ascii="Times New Roman" w:hAnsi="Times New Roman"/>
          <w:color w:val="000000"/>
          <w:sz w:val="28"/>
        </w:rPr>
      </w:pPr>
      <w:r>
        <w:rPr>
          <w:rFonts w:ascii="Times New Roman" w:hAnsi="Times New Roman" w:hint="eastAsia"/>
          <w:color w:val="000000"/>
          <w:sz w:val="28"/>
        </w:rPr>
        <w:t>代理人姓名：</w:t>
      </w:r>
      <w:r>
        <w:rPr>
          <w:rFonts w:ascii="Times New Roman" w:hAnsi="Times New Roman" w:hint="eastAsia"/>
          <w:color w:val="000000"/>
          <w:sz w:val="28"/>
        </w:rPr>
        <w:t xml:space="preserve">                           </w:t>
      </w:r>
      <w:r>
        <w:rPr>
          <w:rFonts w:hAnsi="宋体" w:hint="eastAsia"/>
          <w:color w:val="000000"/>
          <w:sz w:val="28"/>
          <w:szCs w:val="28"/>
        </w:rPr>
        <w:t>签字：</w:t>
      </w:r>
    </w:p>
    <w:p w:rsidR="00AF7233" w:rsidRDefault="00C200E5">
      <w:pPr>
        <w:pStyle w:val="a6"/>
        <w:spacing w:line="480" w:lineRule="auto"/>
        <w:ind w:firstLineChars="150" w:firstLine="420"/>
        <w:rPr>
          <w:rFonts w:ascii="Times New Roman" w:hAnsi="Times New Roman"/>
          <w:color w:val="000000"/>
          <w:sz w:val="28"/>
        </w:rPr>
      </w:pPr>
      <w:r>
        <w:rPr>
          <w:rFonts w:ascii="Times New Roman" w:hAnsi="Times New Roman" w:hint="eastAsia"/>
          <w:color w:val="000000"/>
          <w:sz w:val="28"/>
        </w:rPr>
        <w:t>身份证（复印件）：</w:t>
      </w:r>
    </w:p>
    <w:p w:rsidR="00AF7233" w:rsidRDefault="00AF7233">
      <w:pPr>
        <w:spacing w:line="400" w:lineRule="exact"/>
        <w:ind w:firstLineChars="200" w:firstLine="480"/>
        <w:rPr>
          <w:rFonts w:ascii="宋体" w:hAnsi="宋体"/>
          <w:color w:val="000000"/>
          <w:sz w:val="24"/>
          <w:szCs w:val="24"/>
        </w:rPr>
      </w:pPr>
    </w:p>
    <w:p w:rsidR="00AF7233" w:rsidRDefault="00AF7233">
      <w:pPr>
        <w:spacing w:line="400" w:lineRule="exact"/>
        <w:rPr>
          <w:rFonts w:ascii="宋体" w:hAnsi="宋体"/>
          <w:color w:val="000000"/>
          <w:sz w:val="28"/>
        </w:rPr>
      </w:pPr>
    </w:p>
    <w:p w:rsidR="00AF7233" w:rsidRDefault="00AF7233">
      <w:pPr>
        <w:rPr>
          <w:color w:val="000000"/>
        </w:rPr>
      </w:pPr>
    </w:p>
    <w:p w:rsidR="00AF7233" w:rsidRDefault="00AF7233">
      <w:pPr>
        <w:pStyle w:val="a5"/>
        <w:rPr>
          <w:color w:val="000000"/>
        </w:rPr>
      </w:pPr>
    </w:p>
    <w:p w:rsidR="00AF7233" w:rsidRDefault="00AF7233">
      <w:pPr>
        <w:pStyle w:val="a5"/>
        <w:rPr>
          <w:color w:val="000000"/>
        </w:rPr>
      </w:pPr>
    </w:p>
    <w:p w:rsidR="00AF7233" w:rsidRDefault="00AF7233">
      <w:pPr>
        <w:rPr>
          <w:color w:val="000000"/>
        </w:rPr>
      </w:pPr>
    </w:p>
    <w:p w:rsidR="00AF7233" w:rsidRDefault="00AF7233">
      <w:pPr>
        <w:pStyle w:val="a7"/>
        <w:widowControl/>
        <w:spacing w:line="360" w:lineRule="auto"/>
        <w:jc w:val="center"/>
        <w:rPr>
          <w:b/>
          <w:color w:val="000000"/>
          <w:sz w:val="32"/>
          <w:szCs w:val="32"/>
        </w:rPr>
      </w:pPr>
    </w:p>
    <w:p w:rsidR="000D42C9" w:rsidRDefault="000D42C9">
      <w:pPr>
        <w:pStyle w:val="a7"/>
        <w:widowControl/>
        <w:spacing w:line="360" w:lineRule="auto"/>
        <w:jc w:val="center"/>
        <w:rPr>
          <w:rFonts w:ascii="宋体" w:eastAsia="宋体" w:hAnsi="宋体" w:cs="宋体"/>
          <w:b/>
          <w:color w:val="000000"/>
          <w:sz w:val="32"/>
          <w:szCs w:val="32"/>
        </w:rPr>
      </w:pPr>
    </w:p>
    <w:p w:rsidR="000D42C9" w:rsidRDefault="000D42C9">
      <w:pPr>
        <w:pStyle w:val="a7"/>
        <w:widowControl/>
        <w:spacing w:line="360" w:lineRule="auto"/>
        <w:jc w:val="center"/>
        <w:rPr>
          <w:rFonts w:ascii="宋体" w:eastAsia="宋体" w:hAnsi="宋体" w:cs="宋体"/>
          <w:b/>
          <w:color w:val="000000"/>
          <w:sz w:val="32"/>
          <w:szCs w:val="32"/>
        </w:rPr>
      </w:pPr>
    </w:p>
    <w:p w:rsidR="00AF7233" w:rsidRDefault="00C200E5">
      <w:pPr>
        <w:pStyle w:val="a7"/>
        <w:widowControl/>
        <w:spacing w:line="360" w:lineRule="auto"/>
        <w:jc w:val="center"/>
        <w:rPr>
          <w:rFonts w:ascii="宋体" w:eastAsia="宋体" w:hAnsi="宋体" w:cs="宋体"/>
          <w:b/>
          <w:color w:val="000000"/>
          <w:sz w:val="32"/>
          <w:szCs w:val="32"/>
        </w:rPr>
      </w:pPr>
      <w:r>
        <w:rPr>
          <w:rFonts w:ascii="宋体" w:eastAsia="宋体" w:hAnsi="宋体" w:cs="宋体" w:hint="eastAsia"/>
          <w:b/>
          <w:color w:val="000000"/>
          <w:sz w:val="32"/>
          <w:szCs w:val="32"/>
        </w:rPr>
        <w:t>投标文件真实性承诺书</w:t>
      </w:r>
    </w:p>
    <w:p w:rsidR="00AF7233" w:rsidRDefault="00AF7233">
      <w:pPr>
        <w:spacing w:line="360" w:lineRule="auto"/>
        <w:rPr>
          <w:color w:val="000000"/>
        </w:rPr>
      </w:pPr>
    </w:p>
    <w:p w:rsidR="00AF7233" w:rsidRDefault="00AF7233">
      <w:pPr>
        <w:spacing w:line="360" w:lineRule="auto"/>
        <w:rPr>
          <w:color w:val="000000"/>
        </w:rPr>
      </w:pPr>
    </w:p>
    <w:p w:rsidR="00AF7233" w:rsidRDefault="00C200E5">
      <w:pPr>
        <w:spacing w:line="360" w:lineRule="auto"/>
        <w:rPr>
          <w:rFonts w:ascii="宋体" w:hAnsi="宋体"/>
          <w:color w:val="000000"/>
          <w:sz w:val="28"/>
        </w:rPr>
      </w:pPr>
      <w:r>
        <w:rPr>
          <w:rFonts w:ascii="宋体" w:hAnsi="宋体" w:hint="eastAsia"/>
          <w:color w:val="000000"/>
          <w:sz w:val="28"/>
        </w:rPr>
        <w:t>致：（招标人名称）</w:t>
      </w:r>
    </w:p>
    <w:p w:rsidR="00AF7233" w:rsidRDefault="00C200E5">
      <w:pPr>
        <w:spacing w:line="360" w:lineRule="auto"/>
        <w:ind w:firstLine="480"/>
        <w:rPr>
          <w:rFonts w:ascii="宋体" w:hAnsi="宋体"/>
          <w:color w:val="000000"/>
          <w:sz w:val="28"/>
        </w:rPr>
      </w:pPr>
      <w:r>
        <w:rPr>
          <w:rFonts w:ascii="宋体" w:hAnsi="宋体" w:hint="eastAsia"/>
          <w:color w:val="000000"/>
          <w:sz w:val="28"/>
        </w:rPr>
        <w:t>我公司自愿参加贵单位（公司）  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投标文件中的内容没有隐瞒、虚假、伪造等弄虚作假行为。发现该行为，贵公司可以拒绝我公司投标，如已中标，可取消我公司中标资格，并接受建设行政主管部门对我公司弄虚作假、违反公平和诚实信用原则做出的任何处理。</w:t>
      </w:r>
    </w:p>
    <w:p w:rsidR="00AF7233" w:rsidRDefault="00AF7233">
      <w:pPr>
        <w:spacing w:line="360" w:lineRule="auto"/>
        <w:rPr>
          <w:rFonts w:ascii="宋体" w:hAnsi="宋体"/>
          <w:color w:val="000000"/>
          <w:sz w:val="28"/>
        </w:rPr>
      </w:pPr>
    </w:p>
    <w:p w:rsidR="00AF7233" w:rsidRDefault="00AF7233">
      <w:pPr>
        <w:spacing w:line="360" w:lineRule="auto"/>
        <w:rPr>
          <w:rFonts w:ascii="宋体" w:hAnsi="宋体"/>
          <w:color w:val="000000"/>
          <w:sz w:val="28"/>
        </w:rPr>
      </w:pPr>
    </w:p>
    <w:p w:rsidR="00AF7233" w:rsidRDefault="00C200E5">
      <w:pPr>
        <w:spacing w:line="360" w:lineRule="auto"/>
        <w:jc w:val="center"/>
        <w:rPr>
          <w:rFonts w:ascii="宋体" w:hAnsi="宋体"/>
          <w:color w:val="000000"/>
          <w:sz w:val="28"/>
        </w:rPr>
      </w:pPr>
      <w:r>
        <w:rPr>
          <w:rFonts w:ascii="宋体" w:hAnsi="宋体" w:hint="eastAsia"/>
          <w:color w:val="000000"/>
          <w:sz w:val="28"/>
        </w:rPr>
        <w:t>单位：（公章）</w:t>
      </w:r>
    </w:p>
    <w:p w:rsidR="00AF7233" w:rsidRDefault="00AF7233">
      <w:pPr>
        <w:spacing w:line="360" w:lineRule="auto"/>
        <w:rPr>
          <w:rFonts w:ascii="宋体" w:hAnsi="宋体"/>
          <w:color w:val="000000"/>
          <w:sz w:val="28"/>
        </w:rPr>
      </w:pPr>
    </w:p>
    <w:p w:rsidR="00AF7233" w:rsidRDefault="00C200E5">
      <w:pPr>
        <w:adjustRightInd w:val="0"/>
        <w:snapToGrid w:val="0"/>
        <w:spacing w:line="360" w:lineRule="auto"/>
        <w:jc w:val="center"/>
        <w:rPr>
          <w:rFonts w:ascii="宋体" w:hAnsi="宋体"/>
          <w:b/>
          <w:color w:val="000000"/>
          <w:sz w:val="32"/>
        </w:rPr>
      </w:pPr>
      <w:r>
        <w:rPr>
          <w:rFonts w:ascii="宋体" w:hAnsi="宋体" w:cs="宋体" w:hint="eastAsia"/>
          <w:color w:val="000000"/>
          <w:sz w:val="28"/>
          <w:szCs w:val="28"/>
        </w:rPr>
        <w:t>年   月   日</w:t>
      </w:r>
    </w:p>
    <w:p w:rsidR="00AF7233" w:rsidRDefault="00C200E5">
      <w:pPr>
        <w:adjustRightInd w:val="0"/>
        <w:snapToGrid w:val="0"/>
        <w:spacing w:line="360" w:lineRule="auto"/>
        <w:jc w:val="center"/>
        <w:rPr>
          <w:rFonts w:ascii="宋体" w:hAnsi="宋体"/>
          <w:b/>
          <w:color w:val="000000"/>
          <w:sz w:val="32"/>
        </w:rPr>
      </w:pPr>
      <w:r>
        <w:rPr>
          <w:rFonts w:ascii="宋体" w:hAnsi="宋体" w:hint="eastAsia"/>
          <w:b/>
          <w:color w:val="000000"/>
          <w:sz w:val="32"/>
        </w:rPr>
        <w:br w:type="page"/>
      </w:r>
    </w:p>
    <w:p w:rsidR="00AF7233" w:rsidRDefault="00AF7233">
      <w:pPr>
        <w:pStyle w:val="a6"/>
        <w:rPr>
          <w:rFonts w:hAnsi="宋体"/>
          <w:b/>
          <w:color w:val="000000"/>
          <w:sz w:val="30"/>
        </w:rPr>
      </w:pPr>
    </w:p>
    <w:p w:rsidR="00AF7233" w:rsidRDefault="00AF7233">
      <w:pPr>
        <w:pStyle w:val="a6"/>
        <w:rPr>
          <w:rFonts w:hAnsi="宋体"/>
          <w:b/>
          <w:color w:val="000000"/>
          <w:sz w:val="30"/>
        </w:rPr>
      </w:pPr>
    </w:p>
    <w:p w:rsidR="00AF7233" w:rsidRDefault="00AF7233">
      <w:pPr>
        <w:spacing w:line="360" w:lineRule="auto"/>
        <w:rPr>
          <w:rFonts w:ascii="宋体" w:hAnsi="宋体"/>
          <w:color w:val="000000"/>
          <w:sz w:val="10"/>
        </w:rPr>
      </w:pPr>
    </w:p>
    <w:p w:rsidR="00AF7233" w:rsidRDefault="00AF7233">
      <w:pPr>
        <w:autoSpaceDE w:val="0"/>
        <w:autoSpaceDN w:val="0"/>
        <w:adjustRightInd w:val="0"/>
        <w:spacing w:line="360" w:lineRule="auto"/>
        <w:ind w:firstLine="480"/>
        <w:jc w:val="center"/>
        <w:rPr>
          <w:rFonts w:ascii="宋体" w:hAnsi="宋体"/>
          <w:b/>
          <w:bCs/>
          <w:color w:val="000000"/>
          <w:sz w:val="36"/>
          <w:szCs w:val="36"/>
        </w:rPr>
      </w:pPr>
    </w:p>
    <w:p w:rsidR="00AF7233" w:rsidRDefault="00C200E5">
      <w:pPr>
        <w:autoSpaceDE w:val="0"/>
        <w:autoSpaceDN w:val="0"/>
        <w:adjustRightInd w:val="0"/>
        <w:spacing w:line="360" w:lineRule="auto"/>
        <w:ind w:firstLine="480"/>
        <w:jc w:val="center"/>
        <w:rPr>
          <w:rFonts w:ascii="宋体" w:hAnsi="宋体"/>
          <w:b/>
          <w:bCs/>
          <w:color w:val="000000"/>
          <w:sz w:val="36"/>
          <w:szCs w:val="36"/>
        </w:rPr>
      </w:pPr>
      <w:r>
        <w:rPr>
          <w:rFonts w:ascii="宋体" w:hAnsi="宋体" w:hint="eastAsia"/>
          <w:b/>
          <w:bCs/>
          <w:color w:val="000000"/>
          <w:sz w:val="36"/>
          <w:szCs w:val="36"/>
        </w:rPr>
        <w:t>1、投标函</w:t>
      </w:r>
    </w:p>
    <w:p w:rsidR="00AF7233" w:rsidRDefault="00AF7233">
      <w:pPr>
        <w:pStyle w:val="a6"/>
        <w:spacing w:line="360" w:lineRule="exact"/>
        <w:rPr>
          <w:rFonts w:hAnsi="宋体"/>
          <w:color w:val="000000"/>
          <w:sz w:val="24"/>
          <w:szCs w:val="24"/>
        </w:rPr>
      </w:pPr>
    </w:p>
    <w:p w:rsidR="00AF7233" w:rsidRDefault="00C200E5">
      <w:pPr>
        <w:pStyle w:val="a6"/>
        <w:spacing w:line="360" w:lineRule="auto"/>
        <w:rPr>
          <w:rFonts w:hAnsi="宋体" w:cs="宋体"/>
          <w:color w:val="000000"/>
          <w:u w:val="single"/>
        </w:rPr>
      </w:pPr>
      <w:r>
        <w:rPr>
          <w:rFonts w:hAnsi="宋体" w:cs="宋体" w:hint="eastAsia"/>
          <w:color w:val="000000"/>
        </w:rPr>
        <w:t>招标人：</w:t>
      </w:r>
      <w:r>
        <w:rPr>
          <w:rFonts w:hAnsi="宋体" w:cs="宋体" w:hint="eastAsia"/>
          <w:b/>
          <w:color w:val="000000"/>
          <w:u w:val="single"/>
        </w:rPr>
        <w:t>扬州市上善建设工程有限公司</w:t>
      </w:r>
    </w:p>
    <w:p w:rsidR="000D42C9" w:rsidRPr="000D42C9" w:rsidRDefault="00C200E5" w:rsidP="000D42C9">
      <w:pPr>
        <w:adjustRightInd w:val="0"/>
        <w:snapToGrid w:val="0"/>
        <w:spacing w:line="360" w:lineRule="auto"/>
        <w:jc w:val="both"/>
        <w:rPr>
          <w:rFonts w:ascii="宋体" w:hAnsi="宋体" w:cs="宋体"/>
          <w:color w:val="000000"/>
          <w:sz w:val="21"/>
          <w:szCs w:val="21"/>
        </w:rPr>
      </w:pPr>
      <w:r>
        <w:rPr>
          <w:rFonts w:ascii="宋体" w:hAnsi="宋体" w:cs="宋体" w:hint="eastAsia"/>
          <w:color w:val="000000"/>
          <w:sz w:val="21"/>
          <w:szCs w:val="21"/>
        </w:rPr>
        <w:t xml:space="preserve">    1、根据已收到的</w:t>
      </w:r>
      <w:r w:rsidR="000D42C9" w:rsidRPr="000D42C9">
        <w:rPr>
          <w:rFonts w:ascii="宋体" w:hAnsi="宋体" w:cs="宋体" w:hint="eastAsia"/>
          <w:snapToGrid w:val="0"/>
          <w:color w:val="000000" w:themeColor="text1"/>
          <w:sz w:val="21"/>
          <w:szCs w:val="21"/>
        </w:rPr>
        <w:t>上善公司三级安全标准化、双控体系、应急预案编制以及评审服务</w:t>
      </w:r>
      <w:r w:rsidR="000D42C9" w:rsidRPr="000D42C9">
        <w:rPr>
          <w:rFonts w:ascii="宋体" w:hAnsi="宋体" w:cs="宋体" w:hint="eastAsia"/>
          <w:snapToGrid w:val="0"/>
          <w:color w:val="000000" w:themeColor="text1"/>
          <w:sz w:val="21"/>
          <w:szCs w:val="16"/>
          <w:u w:val="single"/>
        </w:rPr>
        <w:t>项目</w:t>
      </w:r>
      <w:r w:rsidR="000D42C9">
        <w:rPr>
          <w:rFonts w:ascii="宋体" w:hAnsi="宋体" w:cs="宋体" w:hint="eastAsia"/>
          <w:color w:val="000000"/>
          <w:sz w:val="21"/>
          <w:szCs w:val="21"/>
        </w:rPr>
        <w:t>的招标文件，遵照招标投标相关规定，我单位经研究上述工程招标文件的投标须知、合同条件、技术规范和其他有关文件后，我方愿以人民币万元的价格，按上述合同条件、技术规范的条件承包上述工程的评估工作，并提供相关服务。</w:t>
      </w:r>
    </w:p>
    <w:p w:rsidR="00AF7233" w:rsidRDefault="00C200E5">
      <w:pPr>
        <w:pStyle w:val="a6"/>
        <w:spacing w:line="360" w:lineRule="auto"/>
        <w:ind w:leftChars="45" w:left="90" w:firstLineChars="100" w:firstLine="210"/>
        <w:rPr>
          <w:rFonts w:hAnsi="宋体" w:cs="宋体"/>
          <w:color w:val="000000"/>
        </w:rPr>
      </w:pPr>
      <w:r>
        <w:rPr>
          <w:rFonts w:hAnsi="宋体" w:cs="宋体" w:hint="eastAsia"/>
          <w:color w:val="000000"/>
        </w:rPr>
        <w:t>2、一旦我方中标，我们保证在接到中标通知书后，在招标文件规定的期限内签署咨询服务合同，承诺在(个)日历天内完成。并向招标人提交经最终评审并</w:t>
      </w:r>
      <w:r>
        <w:rPr>
          <w:rFonts w:hAnsi="宋体" w:cs="宋体" w:hint="eastAsia"/>
          <w:color w:val="000000"/>
          <w:u w:val="single"/>
        </w:rPr>
        <w:t>批复通过</w:t>
      </w:r>
      <w:r>
        <w:rPr>
          <w:rFonts w:hAnsi="宋体" w:cs="宋体" w:hint="eastAsia"/>
          <w:color w:val="000000"/>
        </w:rPr>
        <w:t>的全部咨询服务成果。</w:t>
      </w:r>
    </w:p>
    <w:p w:rsidR="00AF7233" w:rsidRDefault="00C200E5">
      <w:pPr>
        <w:pStyle w:val="a6"/>
        <w:spacing w:line="360" w:lineRule="auto"/>
        <w:ind w:firstLineChars="171" w:firstLine="359"/>
        <w:rPr>
          <w:rFonts w:hAnsi="宋体" w:cs="宋体"/>
          <w:color w:val="000000"/>
        </w:rPr>
      </w:pPr>
      <w:r>
        <w:rPr>
          <w:rFonts w:hAnsi="宋体" w:cs="宋体" w:hint="eastAsia"/>
          <w:color w:val="000000"/>
        </w:rPr>
        <w:t>3、我方同意所递交的投标文件在“投标须知”前附表规定的投标有效期内有效，在此期间内我方的投标有可能中标，我方将受此约束。</w:t>
      </w:r>
    </w:p>
    <w:p w:rsidR="00AF7233" w:rsidRDefault="00C200E5">
      <w:pPr>
        <w:pStyle w:val="a6"/>
        <w:spacing w:line="360" w:lineRule="auto"/>
        <w:ind w:firstLineChars="171" w:firstLine="359"/>
        <w:rPr>
          <w:rFonts w:hAnsi="宋体" w:cs="宋体"/>
          <w:color w:val="000000"/>
        </w:rPr>
      </w:pPr>
      <w:r>
        <w:rPr>
          <w:rFonts w:hAnsi="宋体" w:cs="宋体" w:hint="eastAsia"/>
          <w:color w:val="000000"/>
        </w:rPr>
        <w:t>4、你方的招标文件、中标通知书和本投标文件将构成约束我们双方的合同。</w:t>
      </w:r>
    </w:p>
    <w:p w:rsidR="00AF7233" w:rsidRDefault="00C200E5">
      <w:pPr>
        <w:pStyle w:val="a6"/>
        <w:spacing w:line="360" w:lineRule="auto"/>
        <w:ind w:firstLineChars="171" w:firstLine="359"/>
        <w:rPr>
          <w:rFonts w:hAnsi="宋体" w:cs="宋体"/>
          <w:color w:val="000000"/>
        </w:rPr>
      </w:pPr>
      <w:r>
        <w:rPr>
          <w:rFonts w:hAnsi="宋体" w:cs="宋体" w:hint="eastAsia"/>
          <w:color w:val="000000"/>
        </w:rPr>
        <w:t>5、我方承诺为本工程投入的项目负责人资格、业绩均为真实可靠，如有虚假，我方愿接受招标投标管理部门及业主的相关处罚，并记入企业的诚信管理档案。</w:t>
      </w:r>
    </w:p>
    <w:p w:rsidR="00AF7233" w:rsidRDefault="00C200E5">
      <w:pPr>
        <w:pStyle w:val="a6"/>
        <w:spacing w:line="360" w:lineRule="auto"/>
        <w:ind w:firstLineChars="171" w:firstLine="359"/>
        <w:rPr>
          <w:rFonts w:hAnsi="宋体" w:cs="宋体"/>
          <w:color w:val="000000"/>
        </w:rPr>
      </w:pPr>
      <w:r>
        <w:rPr>
          <w:rFonts w:hAnsi="宋体" w:cs="宋体" w:hint="eastAsia"/>
          <w:color w:val="000000"/>
        </w:rPr>
        <w:t>6、我方承诺该报价为完成本项目招标文件约定范围内所有内容的一次性价格。</w:t>
      </w:r>
    </w:p>
    <w:p w:rsidR="00AF7233" w:rsidRDefault="00C200E5">
      <w:pPr>
        <w:pStyle w:val="a6"/>
        <w:spacing w:line="360" w:lineRule="auto"/>
        <w:ind w:firstLineChars="171" w:firstLine="386"/>
        <w:rPr>
          <w:rFonts w:hAnsi="宋体" w:cs="宋体"/>
          <w:color w:val="000000"/>
        </w:rPr>
      </w:pPr>
      <w:r>
        <w:rPr>
          <w:rFonts w:hAnsi="宋体" w:cs="宋体" w:hint="eastAsia"/>
          <w:color w:val="000000"/>
          <w:spacing w:val="8"/>
        </w:rPr>
        <w:t>7、我方理解，贵方不一定接受最低标价的投标或其它任何你们可能收到的投标，同时也理解，贵方不负担我方此次的任何投标费用。</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投标人：(盖章)</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单位地址：</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法定代表人或委托代理人：(盖章)</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邮政编码：</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电话</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传真：</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开户银行名称：</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银行帐号：</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开户行地址：</w:t>
      </w:r>
    </w:p>
    <w:p w:rsidR="00AF7233" w:rsidRDefault="00C200E5">
      <w:pPr>
        <w:pStyle w:val="a6"/>
        <w:spacing w:line="360" w:lineRule="exact"/>
        <w:ind w:firstLineChars="171" w:firstLine="359"/>
        <w:rPr>
          <w:rFonts w:hAnsi="宋体" w:cs="宋体"/>
          <w:color w:val="000000"/>
        </w:rPr>
      </w:pPr>
      <w:r>
        <w:rPr>
          <w:rFonts w:hAnsi="宋体" w:cs="宋体" w:hint="eastAsia"/>
          <w:color w:val="000000"/>
        </w:rPr>
        <w:t>电话：</w:t>
      </w:r>
    </w:p>
    <w:p w:rsidR="00AF7233" w:rsidRDefault="00AF7233">
      <w:pPr>
        <w:pStyle w:val="a6"/>
        <w:spacing w:line="360" w:lineRule="exact"/>
        <w:ind w:firstLineChars="171" w:firstLine="359"/>
        <w:rPr>
          <w:rFonts w:hAnsi="宋体" w:cs="宋体"/>
          <w:color w:val="000000"/>
        </w:rPr>
      </w:pPr>
    </w:p>
    <w:p w:rsidR="00AF7233" w:rsidRDefault="00C200E5">
      <w:pPr>
        <w:pStyle w:val="a6"/>
        <w:spacing w:line="360" w:lineRule="exact"/>
        <w:jc w:val="right"/>
        <w:rPr>
          <w:rFonts w:hAnsi="宋体" w:cs="宋体"/>
          <w:color w:val="000000"/>
        </w:rPr>
      </w:pPr>
      <w:r>
        <w:rPr>
          <w:rFonts w:hAnsi="宋体" w:cs="宋体" w:hint="eastAsia"/>
          <w:color w:val="000000"/>
        </w:rPr>
        <w:t>日期： 年 月 日</w:t>
      </w:r>
    </w:p>
    <w:p w:rsidR="00AF7233" w:rsidRDefault="00AF7233">
      <w:pPr>
        <w:pStyle w:val="a6"/>
        <w:rPr>
          <w:rFonts w:hAnsi="宋体"/>
          <w:color w:val="000000"/>
          <w:sz w:val="24"/>
          <w:szCs w:val="24"/>
        </w:rPr>
      </w:pPr>
    </w:p>
    <w:p w:rsidR="000D42C9" w:rsidRPr="000F600B" w:rsidRDefault="000D42C9" w:rsidP="000F600B">
      <w:pPr>
        <w:pStyle w:val="a6"/>
        <w:rPr>
          <w:rFonts w:hAnsi="宋体" w:cs="宋体"/>
          <w:color w:val="000000"/>
          <w:sz w:val="28"/>
          <w:szCs w:val="28"/>
        </w:rPr>
      </w:pPr>
    </w:p>
    <w:sectPr w:rsidR="000D42C9" w:rsidRPr="000F600B" w:rsidSect="00AF7233">
      <w:headerReference w:type="default" r:id="rId9"/>
      <w:footerReference w:type="even" r:id="rId10"/>
      <w:footerReference w:type="default" r:id="rId11"/>
      <w:footerReference w:type="first" r:id="rId12"/>
      <w:pgSz w:w="11907" w:h="16840"/>
      <w:pgMar w:top="1440" w:right="1080" w:bottom="1440" w:left="108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F40" w:rsidRDefault="00B11F40" w:rsidP="00AF7233">
      <w:r>
        <w:separator/>
      </w:r>
    </w:p>
  </w:endnote>
  <w:endnote w:type="continuationSeparator" w:id="1">
    <w:p w:rsidR="00B11F40" w:rsidRDefault="00B11F40" w:rsidP="00AF7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_x001A_">
    <w:altName w:val="Times New Roman"/>
    <w:charset w:val="01"/>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E5" w:rsidRDefault="00320D11">
    <w:pPr>
      <w:pStyle w:val="a8"/>
      <w:framePr w:wrap="around" w:vAnchor="text" w:hAnchor="margin" w:xAlign="right" w:y="1"/>
      <w:rPr>
        <w:rStyle w:val="aa"/>
      </w:rPr>
    </w:pPr>
    <w:r>
      <w:fldChar w:fldCharType="begin"/>
    </w:r>
    <w:r w:rsidR="00C200E5">
      <w:rPr>
        <w:rStyle w:val="aa"/>
      </w:rPr>
      <w:instrText xml:space="preserve">PAGE  </w:instrText>
    </w:r>
    <w:r>
      <w:fldChar w:fldCharType="end"/>
    </w:r>
  </w:p>
  <w:p w:rsidR="00C200E5" w:rsidRDefault="00C200E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E5" w:rsidRDefault="00320D11">
    <w:pPr>
      <w:pStyle w:val="a8"/>
      <w:jc w:val="center"/>
    </w:pPr>
    <w:r>
      <w:fldChar w:fldCharType="begin"/>
    </w:r>
    <w:r w:rsidR="00C200E5">
      <w:rPr>
        <w:rStyle w:val="aa"/>
      </w:rPr>
      <w:instrText xml:space="preserve">PAGE  </w:instrText>
    </w:r>
    <w:r>
      <w:fldChar w:fldCharType="separate"/>
    </w:r>
    <w:r w:rsidR="001A775B">
      <w:rPr>
        <w:rStyle w:val="aa"/>
        <w:noProof/>
      </w:rPr>
      <w:t>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E5" w:rsidRDefault="00320D11">
    <w:pPr>
      <w:pStyle w:val="a8"/>
      <w:jc w:val="center"/>
    </w:pPr>
    <w:fldSimple w:instr=" PAGE  \* MERGEFORMAT ">
      <w:r w:rsidR="001A775B">
        <w:rPr>
          <w:noProof/>
        </w:rPr>
        <w:t>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F40" w:rsidRDefault="00B11F40" w:rsidP="00AF7233">
      <w:r>
        <w:separator/>
      </w:r>
    </w:p>
  </w:footnote>
  <w:footnote w:type="continuationSeparator" w:id="1">
    <w:p w:rsidR="00B11F40" w:rsidRDefault="00B11F40" w:rsidP="00AF7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B2" w:rsidRDefault="000908B2">
    <w:pPr>
      <w:pStyle w:val="a9"/>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E5" w:rsidRDefault="00C200E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293197"/>
    <w:multiLevelType w:val="singleLevel"/>
    <w:tmpl w:val="8C293197"/>
    <w:lvl w:ilvl="0">
      <w:start w:val="1"/>
      <w:numFmt w:val="decimal"/>
      <w:suff w:val="nothing"/>
      <w:lvlText w:val="%1、"/>
      <w:lvlJc w:val="left"/>
    </w:lvl>
  </w:abstractNum>
  <w:abstractNum w:abstractNumId="1">
    <w:nsid w:val="00000010"/>
    <w:multiLevelType w:val="singleLevel"/>
    <w:tmpl w:val="00000010"/>
    <w:lvl w:ilvl="0">
      <w:start w:val="6"/>
      <w:numFmt w:val="chineseCounting"/>
      <w:suff w:val="nothing"/>
      <w:lvlText w:val="第%1条"/>
      <w:lvlJc w:val="left"/>
      <w:pPr>
        <w:ind w:left="-22"/>
      </w:pPr>
    </w:lvl>
  </w:abstractNum>
  <w:abstractNum w:abstractNumId="2">
    <w:nsid w:val="24F759AE"/>
    <w:multiLevelType w:val="multilevel"/>
    <w:tmpl w:val="24F759AE"/>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5523F242"/>
    <w:multiLevelType w:val="singleLevel"/>
    <w:tmpl w:val="5523F242"/>
    <w:lvl w:ilvl="0">
      <w:start w:val="2"/>
      <w:numFmt w:val="decimal"/>
      <w:suff w:val="nothing"/>
      <w:lvlText w:val="%1、"/>
      <w:lvlJc w:val="left"/>
    </w:lvl>
  </w:abstractNum>
  <w:abstractNum w:abstractNumId="4">
    <w:nsid w:val="596ACFAE"/>
    <w:multiLevelType w:val="singleLevel"/>
    <w:tmpl w:val="596ACFAE"/>
    <w:lvl w:ilvl="0">
      <w:start w:val="1"/>
      <w:numFmt w:val="chineseCounting"/>
      <w:suff w:val="nothing"/>
      <w:lvlText w:val="%1、"/>
      <w:lvlJc w:val="left"/>
    </w:lvl>
  </w:abstractNum>
  <w:abstractNum w:abstractNumId="5">
    <w:nsid w:val="596AD9BC"/>
    <w:multiLevelType w:val="singleLevel"/>
    <w:tmpl w:val="596AD9BC"/>
    <w:lvl w:ilvl="0">
      <w:start w:val="4"/>
      <w:numFmt w:val="chineseCounting"/>
      <w:suff w:val="nothing"/>
      <w:lvlText w:val="%1、"/>
      <w:lvlJc w:val="left"/>
    </w:lvl>
  </w:abstractNum>
  <w:abstractNum w:abstractNumId="6">
    <w:nsid w:val="596B196C"/>
    <w:multiLevelType w:val="singleLevel"/>
    <w:tmpl w:val="596B196C"/>
    <w:lvl w:ilvl="0">
      <w:start w:val="10"/>
      <w:numFmt w:val="decimal"/>
      <w:suff w:val="nothing"/>
      <w:lvlText w:val="%1、"/>
      <w:lvlJc w:val="left"/>
    </w:lvl>
  </w:abstractNum>
  <w:abstractNum w:abstractNumId="7">
    <w:nsid w:val="5992CCC9"/>
    <w:multiLevelType w:val="singleLevel"/>
    <w:tmpl w:val="5992CCC9"/>
    <w:lvl w:ilvl="0">
      <w:start w:val="1"/>
      <w:numFmt w:val="decimal"/>
      <w:lvlText w:val="%1)"/>
      <w:lvlJc w:val="left"/>
      <w:pPr>
        <w:ind w:left="425" w:hanging="425"/>
      </w:pPr>
      <w:rPr>
        <w:rFonts w:hint="default"/>
      </w:rPr>
    </w:lvl>
  </w:abstractNum>
  <w:abstractNum w:abstractNumId="8">
    <w:nsid w:val="5992CD18"/>
    <w:multiLevelType w:val="singleLevel"/>
    <w:tmpl w:val="5992CD18"/>
    <w:lvl w:ilvl="0">
      <w:start w:val="1"/>
      <w:numFmt w:val="decimal"/>
      <w:lvlText w:val="%1)"/>
      <w:lvlJc w:val="left"/>
      <w:pPr>
        <w:ind w:left="425" w:hanging="425"/>
      </w:pPr>
      <w:rPr>
        <w:rFonts w:hint="default"/>
      </w:rPr>
    </w:lvl>
  </w:abstractNum>
  <w:num w:numId="1">
    <w:abstractNumId w:val="0"/>
  </w:num>
  <w:num w:numId="2">
    <w:abstractNumId w:val="4"/>
  </w:num>
  <w:num w:numId="3">
    <w:abstractNumId w:val="7"/>
  </w:num>
  <w:num w:numId="4">
    <w:abstractNumId w:val="8"/>
  </w:num>
  <w:num w:numId="5">
    <w:abstractNumId w:val="6"/>
  </w:num>
  <w:num w:numId="6">
    <w:abstractNumId w:val="5"/>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BhM2Q4MzlkNTM0MjNlNGExYzNlYTg2NmYyMGY3OWIifQ=="/>
  </w:docVars>
  <w:rsids>
    <w:rsidRoot w:val="36A52F00"/>
    <w:rsid w:val="000670EE"/>
    <w:rsid w:val="000908B2"/>
    <w:rsid w:val="000D42C9"/>
    <w:rsid w:val="000F600B"/>
    <w:rsid w:val="00117811"/>
    <w:rsid w:val="001A775B"/>
    <w:rsid w:val="00211676"/>
    <w:rsid w:val="00286239"/>
    <w:rsid w:val="00320D11"/>
    <w:rsid w:val="0036341F"/>
    <w:rsid w:val="003741ED"/>
    <w:rsid w:val="003862DD"/>
    <w:rsid w:val="003A67A6"/>
    <w:rsid w:val="003F69EA"/>
    <w:rsid w:val="00426FFB"/>
    <w:rsid w:val="00522725"/>
    <w:rsid w:val="005312FE"/>
    <w:rsid w:val="005D7609"/>
    <w:rsid w:val="00602F50"/>
    <w:rsid w:val="00606F99"/>
    <w:rsid w:val="00622969"/>
    <w:rsid w:val="007A7A2C"/>
    <w:rsid w:val="00842686"/>
    <w:rsid w:val="008D23D0"/>
    <w:rsid w:val="00932606"/>
    <w:rsid w:val="009A4BF0"/>
    <w:rsid w:val="00A446F0"/>
    <w:rsid w:val="00A56FEF"/>
    <w:rsid w:val="00AF7233"/>
    <w:rsid w:val="00AF7E0F"/>
    <w:rsid w:val="00B11F40"/>
    <w:rsid w:val="00C13677"/>
    <w:rsid w:val="00C200E5"/>
    <w:rsid w:val="00D345DE"/>
    <w:rsid w:val="00DC1527"/>
    <w:rsid w:val="00DF73BC"/>
    <w:rsid w:val="00E33534"/>
    <w:rsid w:val="00E845B4"/>
    <w:rsid w:val="00ED6F69"/>
    <w:rsid w:val="00F7044E"/>
    <w:rsid w:val="00FC30CA"/>
    <w:rsid w:val="0F9718DF"/>
    <w:rsid w:val="19E90626"/>
    <w:rsid w:val="19EC0A79"/>
    <w:rsid w:val="1C7962D2"/>
    <w:rsid w:val="21A94856"/>
    <w:rsid w:val="36A52F00"/>
    <w:rsid w:val="378654D9"/>
    <w:rsid w:val="38E47D9A"/>
    <w:rsid w:val="49062A46"/>
    <w:rsid w:val="51601FCB"/>
    <w:rsid w:val="63050816"/>
    <w:rsid w:val="68DB7667"/>
    <w:rsid w:val="78D9413C"/>
    <w:rsid w:val="7C5B2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F7233"/>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AF7233"/>
    <w:pPr>
      <w:ind w:firstLine="420"/>
    </w:pPr>
  </w:style>
  <w:style w:type="paragraph" w:styleId="a3">
    <w:name w:val="Body Text Indent"/>
    <w:basedOn w:val="a"/>
    <w:next w:val="a4"/>
    <w:qFormat/>
    <w:rsid w:val="00AF7233"/>
    <w:pPr>
      <w:tabs>
        <w:tab w:val="left" w:pos="0"/>
        <w:tab w:val="left" w:pos="993"/>
        <w:tab w:val="left" w:pos="1134"/>
      </w:tabs>
      <w:spacing w:line="500" w:lineRule="exact"/>
      <w:ind w:firstLine="567"/>
      <w:jc w:val="both"/>
    </w:pPr>
    <w:rPr>
      <w:rFonts w:ascii="宋体"/>
      <w:sz w:val="28"/>
    </w:rPr>
  </w:style>
  <w:style w:type="paragraph" w:styleId="a4">
    <w:name w:val="envelope return"/>
    <w:basedOn w:val="a"/>
    <w:qFormat/>
    <w:rsid w:val="00AF7233"/>
    <w:pPr>
      <w:snapToGrid w:val="0"/>
    </w:pPr>
    <w:rPr>
      <w:rFonts w:ascii="Arial" w:hAnsi="Arial"/>
    </w:rPr>
  </w:style>
  <w:style w:type="paragraph" w:styleId="a5">
    <w:name w:val="Body Text"/>
    <w:basedOn w:val="a"/>
    <w:qFormat/>
    <w:rsid w:val="00AF7233"/>
    <w:pPr>
      <w:tabs>
        <w:tab w:val="left" w:pos="0"/>
        <w:tab w:val="left" w:pos="993"/>
        <w:tab w:val="left" w:pos="1134"/>
      </w:tabs>
      <w:spacing w:line="500" w:lineRule="exact"/>
      <w:jc w:val="both"/>
    </w:pPr>
    <w:rPr>
      <w:rFonts w:ascii="宋体"/>
      <w:sz w:val="28"/>
    </w:rPr>
  </w:style>
  <w:style w:type="paragraph" w:styleId="a6">
    <w:name w:val="Plain Text"/>
    <w:basedOn w:val="a"/>
    <w:qFormat/>
    <w:rsid w:val="00AF7233"/>
    <w:pPr>
      <w:widowControl w:val="0"/>
      <w:jc w:val="both"/>
    </w:pPr>
    <w:rPr>
      <w:rFonts w:ascii="宋体" w:hAnsi="Courier New" w:cs="Courier New"/>
      <w:kern w:val="2"/>
      <w:sz w:val="21"/>
      <w:szCs w:val="21"/>
    </w:rPr>
  </w:style>
  <w:style w:type="paragraph" w:styleId="a7">
    <w:name w:val="Date"/>
    <w:basedOn w:val="a"/>
    <w:next w:val="a"/>
    <w:qFormat/>
    <w:rsid w:val="00AF7233"/>
    <w:pPr>
      <w:widowControl w:val="0"/>
      <w:jc w:val="both"/>
    </w:pPr>
    <w:rPr>
      <w:rFonts w:eastAsia="仿宋_GB2312"/>
      <w:sz w:val="30"/>
    </w:rPr>
  </w:style>
  <w:style w:type="paragraph" w:styleId="a8">
    <w:name w:val="footer"/>
    <w:basedOn w:val="a"/>
    <w:qFormat/>
    <w:rsid w:val="00AF7233"/>
    <w:pPr>
      <w:tabs>
        <w:tab w:val="center" w:pos="4153"/>
        <w:tab w:val="right" w:pos="8306"/>
      </w:tabs>
      <w:snapToGrid w:val="0"/>
    </w:pPr>
    <w:rPr>
      <w:sz w:val="18"/>
      <w:szCs w:val="18"/>
    </w:rPr>
  </w:style>
  <w:style w:type="paragraph" w:styleId="a9">
    <w:name w:val="header"/>
    <w:basedOn w:val="a"/>
    <w:link w:val="Char"/>
    <w:uiPriority w:val="99"/>
    <w:qFormat/>
    <w:rsid w:val="00AF7233"/>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AF7233"/>
    <w:pPr>
      <w:widowControl w:val="0"/>
      <w:tabs>
        <w:tab w:val="right" w:leader="dot" w:pos="9340"/>
      </w:tabs>
      <w:jc w:val="center"/>
    </w:pPr>
    <w:rPr>
      <w:rFonts w:ascii="宋体" w:hAnsi="宋体"/>
      <w:b/>
      <w:kern w:val="2"/>
      <w:sz w:val="32"/>
    </w:rPr>
  </w:style>
  <w:style w:type="character" w:styleId="aa">
    <w:name w:val="page number"/>
    <w:basedOn w:val="a0"/>
    <w:qFormat/>
    <w:rsid w:val="00AF7233"/>
  </w:style>
  <w:style w:type="character" w:customStyle="1" w:styleId="bigfont1">
    <w:name w:val="bigfont1"/>
    <w:qFormat/>
    <w:rsid w:val="00AF7233"/>
    <w:rPr>
      <w:rFonts w:ascii="_x001A_" w:hAnsi="_x001A_" w:hint="default"/>
      <w:color w:val="000000"/>
      <w:sz w:val="24"/>
      <w:szCs w:val="24"/>
      <w:u w:val="none"/>
    </w:rPr>
  </w:style>
  <w:style w:type="paragraph" w:styleId="ab">
    <w:name w:val="List Paragraph"/>
    <w:basedOn w:val="a"/>
    <w:uiPriority w:val="99"/>
    <w:unhideWhenUsed/>
    <w:rsid w:val="005312FE"/>
    <w:pPr>
      <w:ind w:firstLineChars="200" w:firstLine="420"/>
    </w:pPr>
  </w:style>
  <w:style w:type="paragraph" w:styleId="20">
    <w:name w:val="Body Text Indent 2"/>
    <w:basedOn w:val="a"/>
    <w:link w:val="2Char"/>
    <w:rsid w:val="000908B2"/>
    <w:pPr>
      <w:spacing w:after="120" w:line="480" w:lineRule="auto"/>
      <w:ind w:leftChars="200" w:left="420"/>
    </w:pPr>
  </w:style>
  <w:style w:type="character" w:customStyle="1" w:styleId="2Char">
    <w:name w:val="正文文本缩进 2 Char"/>
    <w:basedOn w:val="a0"/>
    <w:link w:val="20"/>
    <w:rsid w:val="000908B2"/>
    <w:rPr>
      <w:rFonts w:ascii="Times New Roman" w:eastAsia="宋体" w:hAnsi="Times New Roman" w:cs="Times New Roman"/>
    </w:rPr>
  </w:style>
  <w:style w:type="character" w:customStyle="1" w:styleId="Char">
    <w:name w:val="页眉 Char"/>
    <w:basedOn w:val="a0"/>
    <w:link w:val="a9"/>
    <w:uiPriority w:val="99"/>
    <w:qFormat/>
    <w:rsid w:val="000908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64AF-F604-43ED-A50D-326067D9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18</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dc:creator>
  <cp:lastModifiedBy>PC</cp:lastModifiedBy>
  <cp:revision>28</cp:revision>
  <cp:lastPrinted>2022-08-18T09:16:00Z</cp:lastPrinted>
  <dcterms:created xsi:type="dcterms:W3CDTF">2022-06-23T09:42:00Z</dcterms:created>
  <dcterms:modified xsi:type="dcterms:W3CDTF">2022-08-22T00:28:00Z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7CF0EB6BC08D44659E3A9DE665B4A2AD</vt:lpwstr>
  </property>
</Properties>
</file>