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72A" w:rsidRDefault="00FA672A">
      <w:pPr>
        <w:adjustRightInd w:val="0"/>
        <w:snapToGrid w:val="0"/>
        <w:spacing w:line="360" w:lineRule="auto"/>
        <w:jc w:val="center"/>
        <w:rPr>
          <w:rFonts w:eastAsia="黑体"/>
          <w:b/>
          <w:bCs/>
          <w:snapToGrid w:val="0"/>
          <w:sz w:val="44"/>
          <w:szCs w:val="44"/>
          <w:u w:val="single"/>
        </w:rPr>
      </w:pPr>
    </w:p>
    <w:p w:rsidR="005052EF" w:rsidRDefault="005052EF" w:rsidP="005052EF">
      <w:pPr>
        <w:adjustRightInd w:val="0"/>
        <w:snapToGrid w:val="0"/>
        <w:spacing w:line="360" w:lineRule="auto"/>
        <w:jc w:val="center"/>
        <w:rPr>
          <w:rFonts w:eastAsia="黑体"/>
          <w:b/>
          <w:bCs/>
          <w:snapToGrid w:val="0"/>
          <w:sz w:val="52"/>
          <w:szCs w:val="52"/>
          <w:u w:val="single"/>
        </w:rPr>
      </w:pPr>
      <w:r w:rsidRPr="005052EF">
        <w:rPr>
          <w:rFonts w:eastAsia="黑体" w:hint="eastAsia"/>
          <w:b/>
          <w:bCs/>
          <w:snapToGrid w:val="0"/>
          <w:sz w:val="52"/>
          <w:szCs w:val="52"/>
          <w:u w:val="single"/>
        </w:rPr>
        <w:t>大王庙文化创意广场雨污分流</w:t>
      </w:r>
    </w:p>
    <w:p w:rsidR="005052EF" w:rsidRPr="005052EF" w:rsidRDefault="005052EF" w:rsidP="005052EF">
      <w:pPr>
        <w:adjustRightInd w:val="0"/>
        <w:snapToGrid w:val="0"/>
        <w:spacing w:line="360" w:lineRule="auto"/>
        <w:jc w:val="center"/>
        <w:rPr>
          <w:rFonts w:eastAsia="黑体"/>
          <w:b/>
          <w:bCs/>
          <w:snapToGrid w:val="0"/>
          <w:sz w:val="52"/>
          <w:szCs w:val="52"/>
          <w:u w:val="single"/>
        </w:rPr>
      </w:pPr>
      <w:r w:rsidRPr="005052EF">
        <w:rPr>
          <w:rFonts w:eastAsia="黑体" w:hint="eastAsia"/>
          <w:b/>
          <w:bCs/>
          <w:snapToGrid w:val="0"/>
          <w:sz w:val="52"/>
          <w:szCs w:val="52"/>
          <w:u w:val="single"/>
        </w:rPr>
        <w:t>改造工程</w:t>
      </w:r>
    </w:p>
    <w:p w:rsidR="00FA672A" w:rsidRDefault="00FA672A" w:rsidP="005C3928">
      <w:pPr>
        <w:adjustRightInd w:val="0"/>
        <w:snapToGrid w:val="0"/>
        <w:spacing w:line="360" w:lineRule="auto"/>
        <w:jc w:val="center"/>
        <w:rPr>
          <w:rFonts w:eastAsia="黑体"/>
          <w:b/>
          <w:bCs/>
          <w:snapToGrid w:val="0"/>
          <w:sz w:val="52"/>
          <w:szCs w:val="52"/>
          <w:u w:val="single"/>
        </w:rPr>
      </w:pPr>
    </w:p>
    <w:p w:rsidR="005052EF" w:rsidRDefault="005052EF" w:rsidP="005C3928">
      <w:pPr>
        <w:adjustRightInd w:val="0"/>
        <w:snapToGrid w:val="0"/>
        <w:spacing w:line="360" w:lineRule="auto"/>
        <w:jc w:val="center"/>
        <w:rPr>
          <w:rFonts w:eastAsia="黑体"/>
          <w:b/>
          <w:bCs/>
          <w:snapToGrid w:val="0"/>
          <w:sz w:val="52"/>
          <w:szCs w:val="52"/>
          <w:u w:val="single"/>
        </w:rPr>
      </w:pPr>
    </w:p>
    <w:p w:rsidR="005052EF" w:rsidRPr="005052EF" w:rsidRDefault="005052EF" w:rsidP="005C3928">
      <w:pPr>
        <w:adjustRightInd w:val="0"/>
        <w:snapToGrid w:val="0"/>
        <w:spacing w:line="360" w:lineRule="auto"/>
        <w:jc w:val="center"/>
        <w:rPr>
          <w:rFonts w:eastAsia="黑体"/>
          <w:b/>
          <w:bCs/>
          <w:snapToGrid w:val="0"/>
          <w:sz w:val="52"/>
          <w:szCs w:val="52"/>
          <w:u w:val="single"/>
        </w:rPr>
      </w:pPr>
    </w:p>
    <w:p w:rsidR="00FA672A" w:rsidRDefault="00FA672A">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劳务分包招标文件</w:t>
      </w:r>
    </w:p>
    <w:p w:rsidR="00FA672A" w:rsidRDefault="00FA672A" w:rsidP="003D2F13">
      <w:pPr>
        <w:adjustRightInd w:val="0"/>
        <w:snapToGrid w:val="0"/>
        <w:spacing w:line="360" w:lineRule="auto"/>
        <w:ind w:firstLineChars="200" w:firstLine="600"/>
        <w:jc w:val="center"/>
        <w:rPr>
          <w:rFonts w:ascii="仿宋_GB2312" w:eastAsia="仿宋_GB2312" w:hAnsi="宋体"/>
          <w:b/>
          <w:bCs/>
          <w:snapToGrid w:val="0"/>
          <w:sz w:val="30"/>
        </w:rPr>
      </w:pPr>
    </w:p>
    <w:p w:rsidR="00FA672A" w:rsidRDefault="00FA672A" w:rsidP="003D2F13">
      <w:pPr>
        <w:adjustRightInd w:val="0"/>
        <w:snapToGrid w:val="0"/>
        <w:spacing w:line="360" w:lineRule="auto"/>
        <w:ind w:firstLineChars="200" w:firstLine="1441"/>
        <w:jc w:val="center"/>
        <w:rPr>
          <w:rFonts w:ascii="仿宋_GB2312" w:eastAsia="仿宋_GB2312" w:hAnsi="宋体"/>
          <w:b/>
          <w:snapToGrid w:val="0"/>
          <w:sz w:val="72"/>
        </w:rPr>
      </w:pPr>
    </w:p>
    <w:p w:rsidR="00FA672A" w:rsidRDefault="00FA672A" w:rsidP="00BD1992">
      <w:pPr>
        <w:adjustRightInd w:val="0"/>
        <w:snapToGrid w:val="0"/>
        <w:spacing w:line="480" w:lineRule="auto"/>
        <w:ind w:firstLineChars="350" w:firstLine="1051"/>
        <w:rPr>
          <w:rFonts w:ascii="仿宋_GB2312" w:eastAsia="仿宋_GB2312" w:hAnsi="宋体"/>
          <w:b/>
          <w:bCs/>
          <w:snapToGrid w:val="0"/>
          <w:sz w:val="28"/>
        </w:rPr>
      </w:pPr>
      <w:r>
        <w:rPr>
          <w:rFonts w:ascii="仿宋_GB2312" w:eastAsia="仿宋_GB2312" w:hAnsi="宋体" w:hint="eastAsia"/>
          <w:b/>
          <w:bCs/>
          <w:snapToGrid w:val="0"/>
          <w:sz w:val="30"/>
        </w:rPr>
        <w:t xml:space="preserve">招   </w:t>
      </w:r>
      <w:r>
        <w:rPr>
          <w:rFonts w:ascii="仿宋_GB2312" w:eastAsia="仿宋_GB2312" w:hAnsi="宋体"/>
          <w:b/>
          <w:bCs/>
          <w:snapToGrid w:val="0"/>
          <w:sz w:val="30"/>
        </w:rPr>
        <w:t xml:space="preserve"> </w:t>
      </w:r>
      <w:r>
        <w:rPr>
          <w:rFonts w:ascii="仿宋_GB2312" w:eastAsia="仿宋_GB2312" w:hAnsi="宋体" w:hint="eastAsia"/>
          <w:b/>
          <w:bCs/>
          <w:snapToGrid w:val="0"/>
          <w:sz w:val="30"/>
        </w:rPr>
        <w:t>标   人 ：扬州市上善建设工程有限公司</w:t>
      </w:r>
    </w:p>
    <w:p w:rsidR="00FA672A" w:rsidRPr="001765EA" w:rsidRDefault="00FA672A" w:rsidP="003D2F13">
      <w:pPr>
        <w:adjustRightInd w:val="0"/>
        <w:snapToGrid w:val="0"/>
        <w:spacing w:line="480" w:lineRule="auto"/>
        <w:ind w:firstLineChars="346" w:firstLine="1039"/>
        <w:rPr>
          <w:rFonts w:ascii="宋体" w:hAnsi="宋体"/>
          <w:bCs/>
          <w:snapToGrid w:val="0"/>
          <w:color w:val="FF0000"/>
          <w:sz w:val="30"/>
          <w:u w:val="single"/>
        </w:rPr>
      </w:pPr>
      <w:r>
        <w:rPr>
          <w:rFonts w:ascii="仿宋_GB2312" w:eastAsia="仿宋_GB2312" w:hAnsi="宋体" w:hint="eastAsia"/>
          <w:b/>
          <w:bCs/>
          <w:snapToGrid w:val="0"/>
          <w:sz w:val="30"/>
        </w:rPr>
        <w:t>发  布 日  期：</w:t>
      </w:r>
      <w:r>
        <w:rPr>
          <w:rFonts w:ascii="仿宋_GB2312" w:eastAsia="仿宋_GB2312" w:hAnsi="宋体" w:hint="eastAsia"/>
          <w:b/>
          <w:bCs/>
          <w:snapToGrid w:val="0"/>
          <w:sz w:val="30"/>
          <w:u w:val="single"/>
        </w:rPr>
        <w:t xml:space="preserve"> 202</w:t>
      </w:r>
      <w:r w:rsidR="005052EF">
        <w:rPr>
          <w:rFonts w:ascii="仿宋_GB2312" w:eastAsia="仿宋_GB2312" w:hAnsi="宋体" w:hint="eastAsia"/>
          <w:b/>
          <w:bCs/>
          <w:snapToGrid w:val="0"/>
          <w:sz w:val="30"/>
          <w:u w:val="single"/>
        </w:rPr>
        <w:t>2</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 xml:space="preserve">年 </w:t>
      </w:r>
      <w:r w:rsidR="000015B1">
        <w:rPr>
          <w:rFonts w:ascii="仿宋_GB2312" w:eastAsia="仿宋_GB2312" w:hAnsi="宋体" w:hint="eastAsia"/>
          <w:b/>
          <w:bCs/>
          <w:snapToGrid w:val="0"/>
          <w:sz w:val="30"/>
          <w:u w:val="single"/>
        </w:rPr>
        <w:t>3</w:t>
      </w:r>
      <w:r>
        <w:rPr>
          <w:rFonts w:ascii="仿宋_GB2312" w:eastAsia="仿宋_GB2312" w:hAnsi="宋体" w:hint="eastAsia"/>
          <w:b/>
          <w:bCs/>
          <w:snapToGrid w:val="0"/>
          <w:sz w:val="30"/>
        </w:rPr>
        <w:t>月</w:t>
      </w:r>
      <w:r w:rsidR="001765EA">
        <w:rPr>
          <w:rFonts w:ascii="仿宋_GB2312" w:eastAsia="仿宋_GB2312" w:hAnsi="宋体" w:hint="eastAsia"/>
          <w:b/>
          <w:bCs/>
          <w:snapToGrid w:val="0"/>
          <w:sz w:val="30"/>
          <w:u w:val="single"/>
        </w:rPr>
        <w:t xml:space="preserve"> </w:t>
      </w:r>
      <w:r w:rsidR="000015B1">
        <w:rPr>
          <w:rFonts w:ascii="仿宋_GB2312" w:eastAsia="仿宋_GB2312" w:hAnsi="宋体" w:hint="eastAsia"/>
          <w:b/>
          <w:bCs/>
          <w:snapToGrid w:val="0"/>
          <w:sz w:val="30"/>
          <w:u w:val="single"/>
        </w:rPr>
        <w:t>1</w:t>
      </w:r>
      <w:r w:rsidR="001765EA" w:rsidRPr="001765EA">
        <w:rPr>
          <w:rFonts w:ascii="仿宋_GB2312" w:eastAsia="仿宋_GB2312" w:hAnsi="宋体" w:hint="eastAsia"/>
          <w:b/>
          <w:bCs/>
          <w:snapToGrid w:val="0"/>
          <w:sz w:val="30"/>
        </w:rPr>
        <w:t>日</w:t>
      </w:r>
    </w:p>
    <w:p w:rsidR="00BD1992" w:rsidRDefault="00BD1992">
      <w:pPr>
        <w:adjustRightInd w:val="0"/>
        <w:snapToGrid w:val="0"/>
        <w:spacing w:line="360" w:lineRule="auto"/>
        <w:ind w:firstLine="881"/>
        <w:jc w:val="center"/>
        <w:rPr>
          <w:rFonts w:ascii="宋体" w:hAnsi="宋体" w:hint="eastAsia"/>
          <w:b/>
          <w:snapToGrid w:val="0"/>
          <w:sz w:val="44"/>
          <w:highlight w:val="white"/>
        </w:rPr>
      </w:pPr>
    </w:p>
    <w:p w:rsidR="00BD1992" w:rsidRDefault="00BD1992">
      <w:pPr>
        <w:adjustRightInd w:val="0"/>
        <w:snapToGrid w:val="0"/>
        <w:spacing w:line="360" w:lineRule="auto"/>
        <w:ind w:firstLine="881"/>
        <w:jc w:val="center"/>
        <w:rPr>
          <w:rFonts w:ascii="宋体" w:hAnsi="宋体" w:hint="eastAsia"/>
          <w:b/>
          <w:snapToGrid w:val="0"/>
          <w:sz w:val="44"/>
          <w:highlight w:val="white"/>
        </w:rPr>
      </w:pPr>
    </w:p>
    <w:p w:rsidR="00BD1992" w:rsidRDefault="00BD1992">
      <w:pPr>
        <w:adjustRightInd w:val="0"/>
        <w:snapToGrid w:val="0"/>
        <w:spacing w:line="360" w:lineRule="auto"/>
        <w:ind w:firstLine="881"/>
        <w:jc w:val="center"/>
        <w:rPr>
          <w:rFonts w:ascii="宋体" w:hAnsi="宋体" w:hint="eastAsia"/>
          <w:b/>
          <w:snapToGrid w:val="0"/>
          <w:sz w:val="44"/>
          <w:highlight w:val="white"/>
        </w:rPr>
      </w:pPr>
    </w:p>
    <w:p w:rsidR="00FA672A" w:rsidRDefault="00FA672A">
      <w:pPr>
        <w:adjustRightInd w:val="0"/>
        <w:snapToGrid w:val="0"/>
        <w:spacing w:line="360" w:lineRule="auto"/>
        <w:ind w:firstLine="881"/>
        <w:jc w:val="center"/>
        <w:rPr>
          <w:rFonts w:ascii="宋体" w:hAnsi="宋体"/>
          <w:b/>
          <w:snapToGrid w:val="0"/>
          <w:sz w:val="44"/>
          <w:highlight w:val="white"/>
        </w:rPr>
      </w:pPr>
      <w:r>
        <w:rPr>
          <w:rFonts w:ascii="宋体" w:hAnsi="宋体" w:hint="eastAsia"/>
          <w:b/>
          <w:snapToGrid w:val="0"/>
          <w:sz w:val="44"/>
          <w:highlight w:val="white"/>
        </w:rPr>
        <w:lastRenderedPageBreak/>
        <w:t>目         录</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投标须知、投标人须知前附表</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总则</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招标文件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投标报价</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投标文件密封和递交</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开标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评标与定标</w:t>
      </w:r>
    </w:p>
    <w:p w:rsidR="00FA672A" w:rsidRDefault="00FA672A">
      <w:pPr>
        <w:numPr>
          <w:ilvl w:val="0"/>
          <w:numId w:val="1"/>
        </w:numPr>
        <w:adjustRightInd w:val="0"/>
        <w:snapToGrid w:val="0"/>
        <w:spacing w:line="480" w:lineRule="auto"/>
        <w:rPr>
          <w:rFonts w:ascii="宋体" w:hAnsi="宋体"/>
          <w:bCs/>
          <w:snapToGrid w:val="0"/>
          <w:sz w:val="32"/>
          <w:highlight w:val="white"/>
        </w:rPr>
      </w:pPr>
      <w:r>
        <w:rPr>
          <w:rFonts w:ascii="宋体" w:hAnsi="宋体" w:hint="eastAsia"/>
          <w:bCs/>
          <w:snapToGrid w:val="0"/>
          <w:sz w:val="32"/>
          <w:highlight w:val="white"/>
        </w:rPr>
        <w:t>授予合同</w:t>
      </w:r>
    </w:p>
    <w:p w:rsidR="00FA672A" w:rsidRDefault="00FA672A">
      <w:pPr>
        <w:adjustRightInd w:val="0"/>
        <w:snapToGrid w:val="0"/>
        <w:spacing w:line="480" w:lineRule="auto"/>
        <w:ind w:firstLine="640"/>
        <w:rPr>
          <w:rFonts w:ascii="宋体" w:hAnsi="宋体"/>
          <w:bCs/>
          <w:snapToGrid w:val="0"/>
          <w:sz w:val="32"/>
        </w:rPr>
      </w:pPr>
    </w:p>
    <w:p w:rsidR="00FA672A" w:rsidRDefault="00FA672A">
      <w:pPr>
        <w:adjustRightInd w:val="0"/>
        <w:snapToGrid w:val="0"/>
        <w:spacing w:line="480" w:lineRule="auto"/>
        <w:ind w:firstLine="640"/>
        <w:rPr>
          <w:rFonts w:ascii="宋体" w:hAnsi="宋体"/>
          <w:bCs/>
          <w:snapToGrid w:val="0"/>
          <w:sz w:val="32"/>
        </w:rPr>
      </w:pPr>
    </w:p>
    <w:p w:rsidR="00FA672A" w:rsidRDefault="00FA672A">
      <w:pPr>
        <w:pStyle w:val="a9"/>
        <w:jc w:val="both"/>
        <w:rPr>
          <w:rFonts w:ascii="宋体" w:hAnsi="宋体"/>
          <w:snapToGrid w:val="0"/>
          <w:highlight w:val="white"/>
        </w:rPr>
      </w:pPr>
      <w:r>
        <w:rPr>
          <w:rFonts w:hint="eastAsia"/>
          <w:snapToGrid w:val="0"/>
          <w:highlight w:val="white"/>
        </w:rPr>
        <w:br w:type="page"/>
      </w:r>
      <w:r>
        <w:rPr>
          <w:rFonts w:hint="eastAsia"/>
          <w:snapToGrid w:val="0"/>
          <w:highlight w:val="white"/>
        </w:rPr>
        <w:lastRenderedPageBreak/>
        <w:t>一、</w:t>
      </w:r>
      <w:r>
        <w:rPr>
          <w:rFonts w:ascii="宋体" w:hAnsi="宋体" w:hint="eastAsia"/>
          <w:snapToGrid w:val="0"/>
          <w:highlight w:val="white"/>
        </w:rPr>
        <w:t xml:space="preserve"> 投标须知</w:t>
      </w:r>
    </w:p>
    <w:p w:rsidR="00FA672A" w:rsidRDefault="00FA672A">
      <w:pPr>
        <w:pStyle w:val="3"/>
        <w:rPr>
          <w:rFonts w:ascii="宋体" w:hAnsi="宋体"/>
        </w:rPr>
      </w:pPr>
      <w:r>
        <w:rPr>
          <w:rFonts w:ascii="宋体" w:hAnsi="宋体" w:hint="eastAsia"/>
          <w:highlight w:val="white"/>
        </w:rPr>
        <w:t>投标人须知前附表</w:t>
      </w:r>
    </w:p>
    <w:tbl>
      <w:tblPr>
        <w:tblW w:w="105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69"/>
        <w:gridCol w:w="660"/>
        <w:gridCol w:w="2433"/>
        <w:gridCol w:w="920"/>
        <w:gridCol w:w="697"/>
        <w:gridCol w:w="3821"/>
      </w:tblGrid>
      <w:tr w:rsidR="00FA672A">
        <w:trPr>
          <w:trHeight w:val="715"/>
          <w:jc w:val="center"/>
        </w:trPr>
        <w:tc>
          <w:tcPr>
            <w:tcW w:w="1969" w:type="dxa"/>
            <w:tcBorders>
              <w:top w:val="single" w:sz="8"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招标人</w:t>
            </w:r>
          </w:p>
        </w:tc>
        <w:tc>
          <w:tcPr>
            <w:tcW w:w="8531" w:type="dxa"/>
            <w:gridSpan w:val="5"/>
            <w:tcBorders>
              <w:top w:val="single" w:sz="8"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00"/>
                <w:sz w:val="28"/>
                <w:szCs w:val="28"/>
                <w:highlight w:val="white"/>
              </w:rPr>
              <w:t>扬州市上善建设工程有限公司</w:t>
            </w:r>
          </w:p>
        </w:tc>
      </w:tr>
      <w:tr w:rsidR="00FA672A">
        <w:trPr>
          <w:trHeight w:val="69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工程名称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5052EF" w:rsidRDefault="005052EF" w:rsidP="005052EF">
            <w:pPr>
              <w:adjustRightInd w:val="0"/>
              <w:snapToGrid w:val="0"/>
              <w:spacing w:line="360" w:lineRule="auto"/>
              <w:rPr>
                <w:color w:val="333333"/>
                <w:sz w:val="28"/>
                <w:szCs w:val="28"/>
                <w:shd w:val="clear" w:color="auto" w:fill="FFFFFF"/>
              </w:rPr>
            </w:pPr>
            <w:r w:rsidRPr="005052EF">
              <w:rPr>
                <w:rFonts w:hint="eastAsia"/>
                <w:color w:val="333333"/>
                <w:sz w:val="28"/>
                <w:szCs w:val="28"/>
                <w:shd w:val="clear" w:color="auto" w:fill="FFFFFF"/>
              </w:rPr>
              <w:t>大王庙文化创意广场雨污分流改造工程</w:t>
            </w:r>
          </w:p>
        </w:tc>
      </w:tr>
      <w:tr w:rsidR="00FA672A">
        <w:trPr>
          <w:trHeight w:val="69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建设地点</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rPr>
              <w:t>扬州市</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工程预算价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仿宋_GB2312" w:hAnsi="宋体"/>
                <w:b/>
                <w:snapToGrid w:val="0"/>
                <w:sz w:val="28"/>
                <w:szCs w:val="28"/>
              </w:rPr>
            </w:pPr>
            <w:r>
              <w:rPr>
                <w:rFonts w:ascii="宋体" w:hAnsi="宋体" w:hint="eastAsia"/>
                <w:bCs/>
                <w:color w:val="0000FF"/>
                <w:sz w:val="28"/>
                <w:szCs w:val="28"/>
                <w:highlight w:val="white"/>
              </w:rPr>
              <w:t>工程预算约</w:t>
            </w:r>
            <w:r w:rsidR="005052EF">
              <w:rPr>
                <w:rFonts w:ascii="宋体" w:hAnsi="宋体" w:hint="eastAsia"/>
                <w:bCs/>
                <w:color w:val="0000FF"/>
                <w:sz w:val="28"/>
                <w:szCs w:val="28"/>
                <w:highlight w:val="white"/>
              </w:rPr>
              <w:t>15</w:t>
            </w:r>
            <w:r w:rsidR="00F50736">
              <w:rPr>
                <w:rFonts w:ascii="宋体" w:hAnsi="宋体" w:hint="eastAsia"/>
                <w:bCs/>
                <w:color w:val="0000FF"/>
                <w:sz w:val="28"/>
                <w:szCs w:val="28"/>
                <w:highlight w:val="white"/>
              </w:rPr>
              <w:t>.5</w:t>
            </w:r>
            <w:r>
              <w:rPr>
                <w:rFonts w:ascii="宋体" w:hAnsi="宋体" w:hint="eastAsia"/>
                <w:bCs/>
                <w:color w:val="0000FF"/>
                <w:sz w:val="28"/>
                <w:szCs w:val="28"/>
                <w:highlight w:val="white"/>
              </w:rPr>
              <w:t>万元</w:t>
            </w:r>
            <w:r>
              <w:rPr>
                <w:rFonts w:ascii="仿宋_GB2312" w:hAnsi="宋体" w:hint="eastAsia"/>
                <w:bCs/>
                <w:snapToGrid w:val="0"/>
                <w:color w:val="1552D1"/>
                <w:sz w:val="30"/>
                <w:szCs w:val="30"/>
              </w:rPr>
              <w:t xml:space="preserve"> </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让利报价</w:t>
            </w:r>
          </w:p>
        </w:tc>
      </w:tr>
      <w:tr w:rsidR="00FA672A">
        <w:trPr>
          <w:trHeight w:val="56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仿宋_GB2312" w:hAnsi="宋体"/>
                <w:snapToGrid w:val="0"/>
                <w:sz w:val="28"/>
                <w:szCs w:val="28"/>
              </w:rPr>
            </w:pPr>
            <w:r>
              <w:rPr>
                <w:rFonts w:ascii="仿宋_GB2312" w:hAnsi="宋体" w:hint="eastAsia"/>
                <w:snapToGrid w:val="0"/>
                <w:sz w:val="28"/>
                <w:szCs w:val="28"/>
              </w:rPr>
              <w:t>招标控制价</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rsidP="002F0661">
            <w:pPr>
              <w:spacing w:line="460" w:lineRule="exact"/>
              <w:rPr>
                <w:rFonts w:ascii="宋体" w:hAnsi="宋体" w:cs="宋体"/>
                <w:b/>
                <w:color w:val="333333"/>
                <w:kern w:val="0"/>
                <w:sz w:val="28"/>
                <w:szCs w:val="28"/>
              </w:rPr>
            </w:pPr>
            <w:r>
              <w:rPr>
                <w:rFonts w:ascii="宋体" w:hAnsi="宋体" w:cs="宋体" w:hint="eastAsia"/>
                <w:bCs/>
                <w:color w:val="333333"/>
                <w:kern w:val="0"/>
                <w:sz w:val="28"/>
                <w:szCs w:val="28"/>
              </w:rPr>
              <w:t>让利</w:t>
            </w:r>
            <w:r w:rsidR="002F0661">
              <w:rPr>
                <w:rFonts w:ascii="宋体" w:hAnsi="宋体" w:cs="宋体" w:hint="eastAsia"/>
                <w:bCs/>
                <w:color w:val="333333"/>
                <w:kern w:val="0"/>
                <w:sz w:val="28"/>
                <w:szCs w:val="28"/>
              </w:rPr>
              <w:t>6</w:t>
            </w:r>
            <w:r>
              <w:rPr>
                <w:rFonts w:ascii="宋体" w:hAnsi="宋体" w:cs="宋体" w:hint="eastAsia"/>
                <w:bCs/>
                <w:color w:val="333333"/>
                <w:kern w:val="0"/>
                <w:sz w:val="28"/>
                <w:szCs w:val="28"/>
              </w:rPr>
              <w:t>%（投标须让利</w:t>
            </w:r>
            <w:r w:rsidR="002F0661">
              <w:rPr>
                <w:rFonts w:ascii="宋体" w:hAnsi="宋体" w:cs="宋体" w:hint="eastAsia"/>
                <w:bCs/>
                <w:color w:val="333333"/>
                <w:kern w:val="0"/>
                <w:sz w:val="28"/>
                <w:szCs w:val="28"/>
              </w:rPr>
              <w:t>6</w:t>
            </w:r>
            <w:r>
              <w:rPr>
                <w:rFonts w:ascii="宋体" w:hAnsi="宋体" w:cs="宋体" w:hint="eastAsia"/>
                <w:bCs/>
                <w:color w:val="333333"/>
                <w:kern w:val="0"/>
                <w:sz w:val="28"/>
                <w:szCs w:val="28"/>
              </w:rPr>
              <w:t>%及以上）</w:t>
            </w:r>
          </w:p>
        </w:tc>
      </w:tr>
      <w:tr w:rsidR="00FA672A">
        <w:trPr>
          <w:trHeight w:val="95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计划工期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autoSpaceDE w:val="0"/>
              <w:autoSpaceDN w:val="0"/>
              <w:adjustRightInd w:val="0"/>
              <w:snapToGrid w:val="0"/>
              <w:spacing w:line="460" w:lineRule="exact"/>
              <w:rPr>
                <w:rFonts w:ascii="宋体" w:hAnsi="宋体"/>
                <w:snapToGrid w:val="0"/>
                <w:color w:val="FF0000"/>
                <w:sz w:val="28"/>
                <w:szCs w:val="28"/>
              </w:rPr>
            </w:pPr>
            <w:r>
              <w:rPr>
                <w:rFonts w:ascii="宋体" w:hAnsi="宋体" w:hint="eastAsia"/>
                <w:snapToGrid w:val="0"/>
                <w:sz w:val="28"/>
                <w:szCs w:val="28"/>
                <w:highlight w:val="white"/>
              </w:rPr>
              <w:t xml:space="preserve">计划工期： </w:t>
            </w:r>
            <w:r w:rsidR="005052EF">
              <w:rPr>
                <w:rFonts w:ascii="宋体" w:hAnsi="宋体" w:hint="eastAsia"/>
                <w:bCs/>
                <w:color w:val="0000FF"/>
                <w:sz w:val="28"/>
                <w:szCs w:val="28"/>
                <w:highlight w:val="white"/>
              </w:rPr>
              <w:t>30</w:t>
            </w:r>
            <w:r>
              <w:rPr>
                <w:rFonts w:ascii="宋体" w:hAnsi="宋体" w:hint="eastAsia"/>
                <w:snapToGrid w:val="0"/>
                <w:sz w:val="28"/>
                <w:szCs w:val="28"/>
                <w:highlight w:val="white"/>
              </w:rPr>
              <w:t>日历天；</w:t>
            </w:r>
            <w:r>
              <w:rPr>
                <w:rFonts w:ascii="宋体" w:hAnsi="宋体"/>
                <w:snapToGrid w:val="0"/>
                <w:color w:val="FF0000"/>
                <w:sz w:val="28"/>
                <w:szCs w:val="28"/>
                <w:highlight w:val="white"/>
              </w:rPr>
              <w:t xml:space="preserve"> </w:t>
            </w:r>
          </w:p>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计划开工日期：</w:t>
            </w:r>
            <w:r>
              <w:rPr>
                <w:rFonts w:ascii="宋体" w:hAnsi="宋体" w:hint="eastAsia"/>
                <w:snapToGrid w:val="0"/>
                <w:color w:val="0000FF"/>
                <w:sz w:val="28"/>
                <w:szCs w:val="28"/>
                <w:highlight w:val="white"/>
              </w:rPr>
              <w:t>202</w:t>
            </w:r>
            <w:r w:rsidR="005052EF">
              <w:rPr>
                <w:rFonts w:ascii="宋体" w:hAnsi="宋体" w:hint="eastAsia"/>
                <w:snapToGrid w:val="0"/>
                <w:color w:val="0000FF"/>
                <w:sz w:val="28"/>
                <w:szCs w:val="28"/>
                <w:highlight w:val="white"/>
              </w:rPr>
              <w:t>2</w:t>
            </w:r>
            <w:r>
              <w:rPr>
                <w:rFonts w:ascii="宋体" w:hAnsi="宋体" w:hint="eastAsia"/>
                <w:snapToGrid w:val="0"/>
                <w:color w:val="0000FF"/>
                <w:sz w:val="28"/>
                <w:szCs w:val="28"/>
                <w:highlight w:val="white"/>
              </w:rPr>
              <w:t xml:space="preserve">年  </w:t>
            </w:r>
            <w:r w:rsidR="005052EF">
              <w:rPr>
                <w:rFonts w:ascii="宋体" w:hAnsi="宋体" w:hint="eastAsia"/>
                <w:snapToGrid w:val="0"/>
                <w:color w:val="0000FF"/>
                <w:sz w:val="28"/>
                <w:szCs w:val="28"/>
                <w:highlight w:val="white"/>
              </w:rPr>
              <w:t>3</w:t>
            </w:r>
            <w:r>
              <w:rPr>
                <w:rFonts w:ascii="宋体" w:hAnsi="宋体" w:hint="eastAsia"/>
                <w:snapToGrid w:val="0"/>
                <w:color w:val="0000FF"/>
                <w:sz w:val="28"/>
                <w:szCs w:val="28"/>
                <w:highlight w:val="white"/>
              </w:rPr>
              <w:t>月</w:t>
            </w:r>
            <w:r>
              <w:rPr>
                <w:rFonts w:ascii="宋体" w:hAnsi="宋体"/>
                <w:snapToGrid w:val="0"/>
                <w:color w:val="0000FF"/>
                <w:sz w:val="28"/>
                <w:szCs w:val="28"/>
                <w:highlight w:val="white"/>
              </w:rPr>
              <w:t>5</w:t>
            </w:r>
            <w:r>
              <w:rPr>
                <w:rFonts w:ascii="宋体" w:hAnsi="宋体" w:hint="eastAsia"/>
                <w:snapToGrid w:val="0"/>
                <w:color w:val="0000FF"/>
                <w:sz w:val="28"/>
                <w:szCs w:val="28"/>
                <w:highlight w:val="white"/>
              </w:rPr>
              <w:t>日</w:t>
            </w:r>
            <w:r>
              <w:rPr>
                <w:rFonts w:ascii="宋体" w:hAnsi="宋体" w:hint="eastAsia"/>
                <w:snapToGrid w:val="0"/>
                <w:sz w:val="28"/>
                <w:szCs w:val="28"/>
                <w:highlight w:val="white"/>
              </w:rPr>
              <w:t>，</w:t>
            </w:r>
          </w:p>
          <w:p w:rsidR="00FA672A" w:rsidRDefault="00FA672A" w:rsidP="005052EF">
            <w:pPr>
              <w:snapToGrid w:val="0"/>
              <w:spacing w:line="460" w:lineRule="exact"/>
              <w:rPr>
                <w:rFonts w:ascii="宋体" w:hAnsi="宋体"/>
                <w:snapToGrid w:val="0"/>
                <w:color w:val="FF0000"/>
                <w:sz w:val="28"/>
                <w:szCs w:val="28"/>
              </w:rPr>
            </w:pPr>
            <w:r>
              <w:rPr>
                <w:rFonts w:ascii="宋体" w:hAnsi="宋体" w:hint="eastAsia"/>
                <w:snapToGrid w:val="0"/>
                <w:sz w:val="28"/>
                <w:szCs w:val="28"/>
                <w:highlight w:val="white"/>
              </w:rPr>
              <w:t>计划竣工日期：</w:t>
            </w:r>
            <w:r>
              <w:rPr>
                <w:rFonts w:ascii="宋体" w:hAnsi="宋体" w:hint="eastAsia"/>
                <w:snapToGrid w:val="0"/>
                <w:color w:val="0000FF"/>
                <w:sz w:val="28"/>
                <w:szCs w:val="28"/>
                <w:highlight w:val="white"/>
              </w:rPr>
              <w:t>202</w:t>
            </w:r>
            <w:r w:rsidR="005052EF">
              <w:rPr>
                <w:rFonts w:ascii="宋体" w:hAnsi="宋体" w:hint="eastAsia"/>
                <w:snapToGrid w:val="0"/>
                <w:color w:val="0000FF"/>
                <w:sz w:val="28"/>
                <w:szCs w:val="28"/>
                <w:highlight w:val="white"/>
              </w:rPr>
              <w:t>2</w:t>
            </w:r>
            <w:r>
              <w:rPr>
                <w:rFonts w:ascii="宋体" w:hAnsi="宋体" w:hint="eastAsia"/>
                <w:snapToGrid w:val="0"/>
                <w:color w:val="0000FF"/>
                <w:sz w:val="28"/>
                <w:szCs w:val="28"/>
                <w:highlight w:val="white"/>
              </w:rPr>
              <w:t xml:space="preserve">年  </w:t>
            </w:r>
            <w:r w:rsidR="005052EF">
              <w:rPr>
                <w:rFonts w:ascii="宋体" w:hAnsi="宋体" w:hint="eastAsia"/>
                <w:snapToGrid w:val="0"/>
                <w:color w:val="0000FF"/>
                <w:sz w:val="28"/>
                <w:szCs w:val="28"/>
                <w:highlight w:val="white"/>
              </w:rPr>
              <w:t>4</w:t>
            </w:r>
            <w:r>
              <w:rPr>
                <w:rFonts w:ascii="宋体" w:hAnsi="宋体" w:hint="eastAsia"/>
                <w:snapToGrid w:val="0"/>
                <w:color w:val="0000FF"/>
                <w:sz w:val="28"/>
                <w:szCs w:val="28"/>
                <w:highlight w:val="white"/>
              </w:rPr>
              <w:t>月</w:t>
            </w:r>
            <w:r>
              <w:rPr>
                <w:rFonts w:ascii="宋体" w:hAnsi="宋体"/>
                <w:snapToGrid w:val="0"/>
                <w:color w:val="0000FF"/>
                <w:sz w:val="28"/>
                <w:szCs w:val="28"/>
                <w:highlight w:val="white"/>
              </w:rPr>
              <w:t>3</w:t>
            </w:r>
            <w:r>
              <w:rPr>
                <w:rFonts w:ascii="宋体" w:hAnsi="宋体" w:hint="eastAsia"/>
                <w:snapToGrid w:val="0"/>
                <w:color w:val="0000FF"/>
                <w:sz w:val="28"/>
                <w:szCs w:val="28"/>
                <w:highlight w:val="white"/>
              </w:rPr>
              <w:t>日</w:t>
            </w:r>
            <w:r>
              <w:rPr>
                <w:rFonts w:ascii="宋体" w:hAnsi="宋体" w:hint="eastAsia"/>
                <w:snapToGrid w:val="0"/>
                <w:sz w:val="28"/>
                <w:szCs w:val="28"/>
              </w:rPr>
              <w:t>。</w:t>
            </w:r>
          </w:p>
        </w:tc>
      </w:tr>
      <w:tr w:rsidR="00FA672A">
        <w:trPr>
          <w:trHeight w:val="66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质量要求</w:t>
            </w:r>
          </w:p>
        </w:tc>
        <w:tc>
          <w:tcPr>
            <w:tcW w:w="309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sz w:val="28"/>
                <w:szCs w:val="28"/>
                <w:highlight w:val="white"/>
              </w:rPr>
              <w:t>合格</w:t>
            </w:r>
          </w:p>
        </w:tc>
        <w:tc>
          <w:tcPr>
            <w:tcW w:w="1617"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b/>
                <w:color w:val="000000"/>
                <w:sz w:val="28"/>
                <w:szCs w:val="28"/>
              </w:rPr>
            </w:pPr>
            <w:r>
              <w:rPr>
                <w:rFonts w:ascii="宋体" w:hAnsi="宋体" w:hint="eastAsia"/>
                <w:snapToGrid w:val="0"/>
                <w:sz w:val="28"/>
                <w:szCs w:val="28"/>
                <w:highlight w:val="white"/>
              </w:rPr>
              <w:t>承包方式</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rsidP="00B54C77">
            <w:pPr>
              <w:snapToGrid w:val="0"/>
              <w:spacing w:line="460" w:lineRule="exact"/>
              <w:rPr>
                <w:rFonts w:ascii="宋体" w:hAnsi="宋体"/>
                <w:b/>
                <w:color w:val="000000"/>
                <w:sz w:val="28"/>
                <w:szCs w:val="28"/>
                <w:highlight w:val="green"/>
              </w:rPr>
            </w:pPr>
            <w:r>
              <w:rPr>
                <w:rFonts w:ascii="宋体" w:hAnsi="宋体" w:hint="eastAsia"/>
                <w:bCs/>
                <w:color w:val="0000FF"/>
                <w:sz w:val="28"/>
                <w:szCs w:val="28"/>
                <w:highlight w:val="white"/>
              </w:rPr>
              <w:t>人工、机械、辅材等</w:t>
            </w:r>
          </w:p>
        </w:tc>
      </w:tr>
      <w:tr w:rsidR="00FA672A">
        <w:trPr>
          <w:trHeight w:val="67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投标文件份数</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投标文件要求</w:t>
            </w:r>
            <w:r>
              <w:rPr>
                <w:rFonts w:ascii="宋体" w:hAnsi="宋体" w:hint="eastAsia"/>
                <w:snapToGrid w:val="0"/>
                <w:color w:val="0000FF"/>
                <w:sz w:val="28"/>
                <w:szCs w:val="28"/>
                <w:highlight w:val="white"/>
                <w:u w:val="single"/>
              </w:rPr>
              <w:t>壹</w:t>
            </w:r>
            <w:r>
              <w:rPr>
                <w:rFonts w:ascii="宋体" w:hAnsi="宋体" w:hint="eastAsia"/>
                <w:snapToGrid w:val="0"/>
                <w:sz w:val="28"/>
                <w:szCs w:val="28"/>
                <w:highlight w:val="white"/>
              </w:rPr>
              <w:t>份</w:t>
            </w:r>
          </w:p>
        </w:tc>
      </w:tr>
      <w:tr w:rsidR="00FA672A">
        <w:trPr>
          <w:trHeight w:val="549"/>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现场查勘</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cs="TimesNewRomanPSMT" w:hint="eastAsia"/>
                <w:color w:val="0000FF"/>
                <w:sz w:val="28"/>
                <w:szCs w:val="32"/>
                <w:highlight w:val="white"/>
              </w:rPr>
              <w:t xml:space="preserve"> 投标人自行查勘现场</w:t>
            </w:r>
          </w:p>
        </w:tc>
      </w:tr>
      <w:tr w:rsidR="00FA672A">
        <w:trPr>
          <w:trHeight w:val="646"/>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澄清及答疑</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sz w:val="28"/>
                <w:szCs w:val="28"/>
                <w:highlight w:val="white"/>
              </w:rPr>
              <w:t>投标人提出问题的截止时间:</w:t>
            </w:r>
            <w:r>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 xml:space="preserve"> 年</w:t>
            </w:r>
            <w:r w:rsidR="005052EF">
              <w:rPr>
                <w:rFonts w:ascii="宋体" w:hAnsi="宋体" w:hint="eastAsia"/>
                <w:snapToGrid w:val="0"/>
                <w:color w:val="0000FF"/>
                <w:sz w:val="28"/>
                <w:szCs w:val="28"/>
                <w:highlight w:val="white"/>
                <w:u w:val="single"/>
              </w:rPr>
              <w:t xml:space="preserve"> </w:t>
            </w:r>
            <w:r w:rsidR="001765EA">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 xml:space="preserve">月 </w:t>
            </w:r>
            <w:r w:rsidR="00A71FD0">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日</w:t>
            </w:r>
          </w:p>
          <w:p w:rsidR="00FA672A" w:rsidRDefault="00FA672A">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方式：书面、传真、电子邮件</w:t>
            </w:r>
          </w:p>
          <w:p w:rsidR="00FA672A" w:rsidRDefault="00FA672A" w:rsidP="00A71FD0">
            <w:pPr>
              <w:snapToGrid w:val="0"/>
              <w:spacing w:line="460" w:lineRule="exact"/>
              <w:rPr>
                <w:rFonts w:ascii="宋体" w:hAnsi="宋体"/>
                <w:snapToGrid w:val="0"/>
                <w:sz w:val="28"/>
                <w:szCs w:val="28"/>
                <w:highlight w:val="white"/>
                <w:u w:val="single"/>
              </w:rPr>
            </w:pPr>
            <w:r>
              <w:rPr>
                <w:rFonts w:ascii="宋体" w:hAnsi="宋体" w:hint="eastAsia"/>
                <w:snapToGrid w:val="0"/>
                <w:color w:val="0000FF"/>
                <w:sz w:val="28"/>
                <w:szCs w:val="28"/>
                <w:highlight w:val="white"/>
                <w:u w:val="single"/>
              </w:rPr>
              <w:t>招标人澄清的时间：202</w:t>
            </w:r>
            <w:r w:rsidR="005052EF">
              <w:rPr>
                <w:rFonts w:ascii="宋体" w:hAnsi="宋体" w:hint="eastAsia"/>
                <w:snapToGrid w:val="0"/>
                <w:color w:val="0000FF"/>
                <w:sz w:val="28"/>
                <w:szCs w:val="28"/>
                <w:highlight w:val="white"/>
                <w:u w:val="single"/>
              </w:rPr>
              <w:t>2</w:t>
            </w:r>
            <w:r>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1765EA">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 xml:space="preserve"> 月 </w:t>
            </w:r>
            <w:r w:rsidR="00A71FD0">
              <w:rPr>
                <w:rFonts w:ascii="宋体" w:hAnsi="宋体" w:hint="eastAsia"/>
                <w:snapToGrid w:val="0"/>
                <w:color w:val="0000FF"/>
                <w:sz w:val="28"/>
                <w:szCs w:val="28"/>
                <w:highlight w:val="white"/>
                <w:u w:val="single"/>
              </w:rPr>
              <w:t>3</w:t>
            </w:r>
            <w:r>
              <w:rPr>
                <w:rFonts w:ascii="宋体" w:hAnsi="宋体" w:hint="eastAsia"/>
                <w:snapToGrid w:val="0"/>
                <w:color w:val="0000FF"/>
                <w:sz w:val="28"/>
                <w:szCs w:val="28"/>
                <w:highlight w:val="white"/>
                <w:u w:val="single"/>
              </w:rPr>
              <w:t xml:space="preserve">日 </w:t>
            </w:r>
            <w:r>
              <w:rPr>
                <w:rFonts w:ascii="宋体" w:hAnsi="宋体" w:hint="eastAsia"/>
                <w:snapToGrid w:val="0"/>
                <w:color w:val="FF0000"/>
                <w:sz w:val="28"/>
                <w:szCs w:val="28"/>
                <w:highlight w:val="white"/>
                <w:u w:val="single"/>
              </w:rPr>
              <w:t xml:space="preserve"> </w:t>
            </w:r>
            <w:r>
              <w:rPr>
                <w:rFonts w:ascii="宋体" w:hAnsi="宋体" w:hint="eastAsia"/>
                <w:snapToGrid w:val="0"/>
                <w:color w:val="FF0000"/>
                <w:sz w:val="28"/>
                <w:szCs w:val="28"/>
                <w:highlight w:val="white"/>
              </w:rPr>
              <w:t xml:space="preserve">  </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0015B1">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投标起</w:t>
            </w:r>
            <w:r w:rsidR="00FA672A">
              <w:rPr>
                <w:rFonts w:ascii="宋体" w:hAnsi="宋体" w:hint="eastAsia"/>
                <w:snapToGrid w:val="0"/>
                <w:sz w:val="28"/>
                <w:szCs w:val="28"/>
                <w:highlight w:val="white"/>
              </w:rPr>
              <w:t>止时间</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0015B1" w:rsidP="000015B1">
            <w:pPr>
              <w:snapToGrid w:val="0"/>
              <w:spacing w:line="460" w:lineRule="exact"/>
              <w:rPr>
                <w:rFonts w:ascii="宋体" w:hAnsi="宋体"/>
                <w:snapToGrid w:val="0"/>
                <w:sz w:val="28"/>
                <w:szCs w:val="28"/>
              </w:rPr>
            </w:pPr>
            <w:r>
              <w:rPr>
                <w:rFonts w:ascii="宋体" w:hAnsi="宋体" w:hint="eastAsia"/>
                <w:snapToGrid w:val="0"/>
                <w:color w:val="0000FF"/>
                <w:sz w:val="28"/>
                <w:szCs w:val="28"/>
                <w:highlight w:val="white"/>
                <w:u w:val="single"/>
              </w:rPr>
              <w:t>2022年 3月 1日至</w:t>
            </w:r>
            <w:r w:rsidR="00FA672A">
              <w:rPr>
                <w:rFonts w:ascii="宋体" w:hAnsi="宋体" w:hint="eastAsia"/>
                <w:snapToGrid w:val="0"/>
                <w:color w:val="0000FF"/>
                <w:sz w:val="28"/>
                <w:szCs w:val="28"/>
                <w:highlight w:val="white"/>
                <w:u w:val="single"/>
              </w:rPr>
              <w:t>202</w:t>
            </w:r>
            <w:r w:rsidR="005052EF">
              <w:rPr>
                <w:rFonts w:ascii="宋体" w:hAnsi="宋体" w:hint="eastAsia"/>
                <w:snapToGrid w:val="0"/>
                <w:color w:val="0000FF"/>
                <w:sz w:val="28"/>
                <w:szCs w:val="28"/>
                <w:highlight w:val="white"/>
                <w:u w:val="single"/>
              </w:rPr>
              <w:t>2</w:t>
            </w:r>
            <w:r w:rsidR="00FA672A">
              <w:rPr>
                <w:rFonts w:ascii="宋体" w:hAnsi="宋体" w:hint="eastAsia"/>
                <w:snapToGrid w:val="0"/>
                <w:color w:val="0000FF"/>
                <w:sz w:val="28"/>
                <w:szCs w:val="28"/>
                <w:highlight w:val="white"/>
                <w:u w:val="single"/>
              </w:rPr>
              <w:t>年</w:t>
            </w:r>
            <w:r w:rsidR="005052EF">
              <w:rPr>
                <w:rFonts w:ascii="宋体" w:hAnsi="宋体" w:hint="eastAsia"/>
                <w:snapToGrid w:val="0"/>
                <w:color w:val="0000FF"/>
                <w:sz w:val="28"/>
                <w:szCs w:val="28"/>
                <w:highlight w:val="white"/>
                <w:u w:val="single"/>
              </w:rPr>
              <w:t xml:space="preserve"> </w:t>
            </w:r>
            <w:r w:rsidR="001765EA">
              <w:rPr>
                <w:rFonts w:ascii="宋体" w:hAnsi="宋体" w:hint="eastAsia"/>
                <w:snapToGrid w:val="0"/>
                <w:color w:val="0000FF"/>
                <w:sz w:val="28"/>
                <w:szCs w:val="28"/>
                <w:highlight w:val="white"/>
                <w:u w:val="single"/>
              </w:rPr>
              <w:t>3</w:t>
            </w:r>
            <w:r w:rsidR="00FA672A">
              <w:rPr>
                <w:rFonts w:ascii="宋体" w:hAnsi="宋体" w:hint="eastAsia"/>
                <w:snapToGrid w:val="0"/>
                <w:color w:val="0000FF"/>
                <w:sz w:val="28"/>
                <w:szCs w:val="28"/>
                <w:highlight w:val="white"/>
                <w:u w:val="single"/>
              </w:rPr>
              <w:t xml:space="preserve">月 </w:t>
            </w:r>
            <w:r w:rsidR="001765EA">
              <w:rPr>
                <w:rFonts w:ascii="宋体" w:hAnsi="宋体" w:hint="eastAsia"/>
                <w:snapToGrid w:val="0"/>
                <w:color w:val="0000FF"/>
                <w:sz w:val="28"/>
                <w:szCs w:val="28"/>
                <w:highlight w:val="white"/>
                <w:u w:val="single"/>
              </w:rPr>
              <w:t>3</w:t>
            </w:r>
            <w:r w:rsidR="00FA672A">
              <w:rPr>
                <w:rFonts w:ascii="宋体" w:hAnsi="宋体" w:hint="eastAsia"/>
                <w:snapToGrid w:val="0"/>
                <w:color w:val="0000FF"/>
                <w:sz w:val="28"/>
                <w:szCs w:val="28"/>
                <w:highlight w:val="white"/>
                <w:u w:val="single"/>
              </w:rPr>
              <w:t xml:space="preserve">日 </w:t>
            </w:r>
            <w:r w:rsidR="001765EA">
              <w:rPr>
                <w:rFonts w:ascii="宋体" w:hAnsi="宋体" w:hint="eastAsia"/>
                <w:snapToGrid w:val="0"/>
                <w:color w:val="0000FF"/>
                <w:sz w:val="28"/>
                <w:szCs w:val="28"/>
                <w:highlight w:val="white"/>
                <w:u w:val="single"/>
              </w:rPr>
              <w:t>16</w:t>
            </w:r>
            <w:r w:rsidR="00FA672A">
              <w:rPr>
                <w:rFonts w:ascii="宋体" w:hAnsi="宋体" w:hint="eastAsia"/>
                <w:bCs/>
                <w:snapToGrid w:val="0"/>
                <w:color w:val="0000FF"/>
                <w:sz w:val="28"/>
                <w:szCs w:val="28"/>
                <w:highlight w:val="white"/>
                <w:u w:val="single"/>
              </w:rPr>
              <w:t xml:space="preserve"> </w:t>
            </w:r>
            <w:r w:rsidR="00FA672A">
              <w:rPr>
                <w:rFonts w:ascii="宋体" w:hAnsi="宋体" w:hint="eastAsia"/>
                <w:bCs/>
                <w:snapToGrid w:val="0"/>
                <w:sz w:val="28"/>
                <w:szCs w:val="28"/>
                <w:highlight w:val="white"/>
              </w:rPr>
              <w:t xml:space="preserve">时 </w:t>
            </w:r>
            <w:r w:rsidR="00FA672A">
              <w:rPr>
                <w:rFonts w:ascii="宋体" w:hAnsi="宋体" w:hint="eastAsia"/>
                <w:bCs/>
                <w:snapToGrid w:val="0"/>
                <w:color w:val="0000FF"/>
                <w:sz w:val="28"/>
                <w:szCs w:val="28"/>
                <w:highlight w:val="white"/>
                <w:u w:val="single"/>
              </w:rPr>
              <w:t>00</w:t>
            </w:r>
            <w:r w:rsidR="00FA672A">
              <w:rPr>
                <w:rFonts w:ascii="宋体" w:hAnsi="宋体" w:hint="eastAsia"/>
                <w:bCs/>
                <w:snapToGrid w:val="0"/>
                <w:sz w:val="28"/>
                <w:szCs w:val="28"/>
                <w:highlight w:val="white"/>
              </w:rPr>
              <w:t>分</w:t>
            </w:r>
          </w:p>
        </w:tc>
      </w:tr>
      <w:tr w:rsidR="00FA672A">
        <w:trPr>
          <w:trHeight w:val="68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投标有效期</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8F0536">
            <w:pPr>
              <w:snapToGrid w:val="0"/>
              <w:spacing w:line="460" w:lineRule="exact"/>
              <w:rPr>
                <w:rFonts w:ascii="宋体" w:hAnsi="宋体"/>
                <w:snapToGrid w:val="0"/>
                <w:color w:val="0000FF"/>
                <w:sz w:val="28"/>
                <w:szCs w:val="28"/>
                <w:highlight w:val="white"/>
                <w:u w:val="single"/>
              </w:rPr>
            </w:pPr>
            <w:r>
              <w:rPr>
                <w:rFonts w:ascii="宋体" w:hAnsi="宋体" w:hint="eastAsia"/>
                <w:snapToGrid w:val="0"/>
                <w:color w:val="0000FF"/>
                <w:sz w:val="28"/>
                <w:szCs w:val="28"/>
                <w:highlight w:val="white"/>
                <w:u w:val="single"/>
              </w:rPr>
              <w:t>30</w:t>
            </w:r>
            <w:r w:rsidR="00FA672A">
              <w:rPr>
                <w:rFonts w:ascii="宋体" w:hAnsi="宋体" w:hint="eastAsia"/>
                <w:snapToGrid w:val="0"/>
                <w:color w:val="0000FF"/>
                <w:sz w:val="28"/>
                <w:szCs w:val="28"/>
                <w:highlight w:val="white"/>
                <w:u w:val="single"/>
              </w:rPr>
              <w:t>天</w:t>
            </w:r>
          </w:p>
        </w:tc>
      </w:tr>
      <w:tr w:rsidR="00FA672A">
        <w:trPr>
          <w:trHeight w:val="663"/>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投标文件递交</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rPr>
              <w:t>扬州市立新路</w:t>
            </w:r>
            <w:r>
              <w:rPr>
                <w:rFonts w:ascii="宋体" w:hAnsi="宋体"/>
                <w:snapToGrid w:val="0"/>
                <w:color w:val="0000FF"/>
                <w:sz w:val="28"/>
                <w:szCs w:val="28"/>
                <w:highlight w:val="white"/>
              </w:rPr>
              <w:t>14</w:t>
            </w:r>
            <w:r>
              <w:rPr>
                <w:rFonts w:ascii="宋体" w:hAnsi="宋体" w:hint="eastAsia"/>
                <w:snapToGrid w:val="0"/>
                <w:color w:val="0000FF"/>
                <w:sz w:val="28"/>
                <w:szCs w:val="28"/>
                <w:highlight w:val="white"/>
              </w:rPr>
              <w:t>号</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地点</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u w:val="single"/>
              </w:rPr>
            </w:pPr>
            <w:r>
              <w:rPr>
                <w:rFonts w:ascii="宋体" w:hAnsi="宋体" w:hint="eastAsia"/>
                <w:snapToGrid w:val="0"/>
                <w:color w:val="0000FF"/>
                <w:sz w:val="28"/>
                <w:szCs w:val="28"/>
                <w:highlight w:val="white"/>
                <w:u w:val="single"/>
              </w:rPr>
              <w:t>扬州市上善建设工程有限公司工程技术部</w:t>
            </w:r>
          </w:p>
        </w:tc>
      </w:tr>
      <w:tr w:rsidR="00FA672A">
        <w:trPr>
          <w:trHeight w:val="928"/>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开标会</w:t>
            </w:r>
          </w:p>
        </w:tc>
        <w:tc>
          <w:tcPr>
            <w:tcW w:w="660"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时间</w:t>
            </w: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ind w:leftChars="200" w:left="700" w:hangingChars="100" w:hanging="280"/>
              <w:rPr>
                <w:rFonts w:ascii="宋体" w:hAnsi="宋体"/>
                <w:snapToGrid w:val="0"/>
                <w:sz w:val="28"/>
                <w:szCs w:val="28"/>
              </w:rPr>
            </w:pPr>
            <w:r>
              <w:rPr>
                <w:rFonts w:ascii="宋体" w:hAnsi="宋体" w:hint="eastAsia"/>
                <w:snapToGrid w:val="0"/>
                <w:sz w:val="28"/>
                <w:szCs w:val="28"/>
              </w:rPr>
              <w:t>另定</w:t>
            </w:r>
          </w:p>
        </w:tc>
        <w:tc>
          <w:tcPr>
            <w:tcW w:w="697" w:type="dxa"/>
            <w:tcBorders>
              <w:top w:val="single" w:sz="4" w:space="0" w:color="auto"/>
              <w:left w:val="single" w:sz="4"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地址</w:t>
            </w:r>
          </w:p>
        </w:tc>
        <w:tc>
          <w:tcPr>
            <w:tcW w:w="3821" w:type="dxa"/>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green"/>
              </w:rPr>
            </w:pPr>
            <w:r>
              <w:rPr>
                <w:rFonts w:ascii="宋体" w:hAnsi="宋体" w:hint="eastAsia"/>
                <w:snapToGrid w:val="0"/>
                <w:color w:val="0000FF"/>
                <w:sz w:val="28"/>
                <w:szCs w:val="28"/>
                <w:highlight w:val="white"/>
                <w:u w:val="single"/>
              </w:rPr>
              <w:t>扬州市上善建设工程有限公司会议室</w:t>
            </w:r>
          </w:p>
        </w:tc>
      </w:tr>
      <w:tr w:rsidR="00FA672A">
        <w:trPr>
          <w:trHeight w:val="732"/>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lastRenderedPageBreak/>
              <w:t>预算编制依据</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rPr>
              <w:t>/</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投标报价方式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b/>
                <w:bCs/>
                <w:snapToGrid w:val="0"/>
                <w:color w:val="0000FF"/>
                <w:sz w:val="28"/>
                <w:highlight w:val="white"/>
              </w:rPr>
              <w:t>让利报价</w:t>
            </w:r>
          </w:p>
        </w:tc>
      </w:tr>
      <w:tr w:rsidR="00FA672A">
        <w:trPr>
          <w:trHeight w:val="66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标书装订</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及密封要求</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Pr="00FA672A" w:rsidRDefault="00FA672A">
            <w:pPr>
              <w:pStyle w:val="a3"/>
              <w:adjustRightInd w:val="0"/>
              <w:snapToGrid w:val="0"/>
              <w:spacing w:line="460" w:lineRule="exact"/>
              <w:ind w:firstLine="0"/>
              <w:rPr>
                <w:rFonts w:hAnsi="宋体"/>
                <w:snapToGrid w:val="0"/>
                <w:color w:val="0000FF"/>
                <w:szCs w:val="28"/>
                <w:highlight w:val="white"/>
              </w:rPr>
            </w:pPr>
            <w:r w:rsidRPr="00FA672A">
              <w:rPr>
                <w:rFonts w:hAnsi="宋体" w:hint="eastAsia"/>
                <w:snapToGrid w:val="0"/>
                <w:szCs w:val="28"/>
                <w:highlight w:val="white"/>
              </w:rPr>
              <w:t>所有封袋上应写明招标人名称、工程名称和标段及投标人的名称。</w:t>
            </w:r>
          </w:p>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所有投标文件都必须在封袋加盖投标单位法人公章及其法定代表人或授权委托人印鉴 。</w:t>
            </w:r>
          </w:p>
        </w:tc>
      </w:tr>
      <w:tr w:rsidR="00FA672A">
        <w:trPr>
          <w:trHeight w:val="1177"/>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评标办法</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cs="TimesNewRomanPSMT"/>
                <w:color w:val="0000FF"/>
                <w:sz w:val="28"/>
                <w:szCs w:val="32"/>
                <w:highlight w:val="yellow"/>
              </w:rPr>
            </w:pPr>
            <w:r>
              <w:rPr>
                <w:rFonts w:ascii="宋体" w:hAnsi="宋体" w:cs="TimesNewRomanPSMT" w:hint="eastAsia"/>
                <w:color w:val="0000FF"/>
                <w:sz w:val="28"/>
                <w:szCs w:val="32"/>
              </w:rPr>
              <w:t>经评审的合理低价中标法。</w:t>
            </w:r>
          </w:p>
        </w:tc>
      </w:tr>
      <w:tr w:rsidR="00FA672A">
        <w:trPr>
          <w:trHeight w:val="2115"/>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z w:val="28"/>
                <w:szCs w:val="28"/>
              </w:rPr>
            </w:pPr>
            <w:r>
              <w:rPr>
                <w:rFonts w:ascii="宋体" w:hAnsi="宋体" w:hint="eastAsia"/>
                <w:sz w:val="28"/>
                <w:szCs w:val="28"/>
                <w:highlight w:val="white"/>
              </w:rPr>
              <w:t>合同结算方式</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291177">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1</w:t>
            </w:r>
            <w:r>
              <w:rPr>
                <w:rFonts w:hAnsi="Arial" w:cs="宋体" w:hint="eastAsia"/>
                <w:color w:val="FF0000"/>
                <w:spacing w:val="-3"/>
                <w:kern w:val="0"/>
                <w:sz w:val="28"/>
                <w:szCs w:val="28"/>
              </w:rPr>
              <w:t>、</w:t>
            </w:r>
            <w:r w:rsidR="00FA672A">
              <w:rPr>
                <w:rFonts w:hAnsi="Arial" w:cs="宋体" w:hint="eastAsia"/>
                <w:color w:val="FF0000"/>
                <w:spacing w:val="-3"/>
                <w:kern w:val="0"/>
                <w:sz w:val="28"/>
                <w:szCs w:val="28"/>
              </w:rPr>
              <w:t>按照建设方最终审定价扣除甲供材</w:t>
            </w:r>
            <w:r w:rsidR="00FA672A">
              <w:rPr>
                <w:rFonts w:hAnsi="Arial" w:cs="宋体" w:hint="eastAsia"/>
                <w:color w:val="FF0000"/>
                <w:spacing w:val="-3"/>
                <w:kern w:val="0"/>
                <w:sz w:val="28"/>
                <w:szCs w:val="28"/>
              </w:rPr>
              <w:t>*</w:t>
            </w:r>
            <w:r w:rsidR="00FA672A">
              <w:rPr>
                <w:rFonts w:hAnsi="Arial" w:cs="宋体" w:hint="eastAsia"/>
                <w:color w:val="FF0000"/>
                <w:spacing w:val="-3"/>
                <w:kern w:val="0"/>
                <w:sz w:val="28"/>
                <w:szCs w:val="28"/>
              </w:rPr>
              <w:t>（</w:t>
            </w:r>
            <w:r w:rsidR="00FA672A">
              <w:rPr>
                <w:rFonts w:hAnsi="Arial" w:cs="宋体" w:hint="eastAsia"/>
                <w:color w:val="FF0000"/>
                <w:spacing w:val="-3"/>
                <w:kern w:val="0"/>
                <w:sz w:val="28"/>
                <w:szCs w:val="28"/>
              </w:rPr>
              <w:t>1-</w:t>
            </w:r>
            <w:r w:rsidR="00FA672A">
              <w:rPr>
                <w:rFonts w:hAnsi="Arial" w:cs="宋体" w:hint="eastAsia"/>
                <w:color w:val="FF0000"/>
                <w:spacing w:val="-3"/>
                <w:kern w:val="0"/>
                <w:sz w:val="28"/>
                <w:szCs w:val="28"/>
              </w:rPr>
              <w:t>投标让利）进行结算。</w:t>
            </w:r>
          </w:p>
          <w:p w:rsidR="00FA672A" w:rsidRDefault="00291177">
            <w:pPr>
              <w:snapToGrid w:val="0"/>
              <w:spacing w:line="460" w:lineRule="exact"/>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w:t>
            </w:r>
            <w:r w:rsidR="00FA672A">
              <w:rPr>
                <w:rFonts w:hAnsi="Arial" w:cs="宋体" w:hint="eastAsia"/>
                <w:color w:val="FF0000"/>
                <w:spacing w:val="-3"/>
                <w:kern w:val="0"/>
                <w:sz w:val="28"/>
                <w:szCs w:val="28"/>
              </w:rPr>
              <w:t>措施费按建设方最终审定价的费率扣除甲供材进行取费。</w:t>
            </w:r>
          </w:p>
          <w:p w:rsidR="00FA672A" w:rsidRDefault="00FA672A">
            <w:pPr>
              <w:snapToGrid w:val="0"/>
              <w:spacing w:line="460" w:lineRule="exact"/>
              <w:rPr>
                <w:rFonts w:hAnsi="Arial" w:cs="宋体"/>
                <w:color w:val="FF0000"/>
                <w:spacing w:val="-3"/>
                <w:kern w:val="0"/>
                <w:sz w:val="28"/>
                <w:szCs w:val="28"/>
              </w:rPr>
            </w:pPr>
          </w:p>
        </w:tc>
      </w:tr>
      <w:tr w:rsidR="00FA672A">
        <w:trPr>
          <w:trHeight w:val="681"/>
          <w:jc w:val="center"/>
        </w:trPr>
        <w:tc>
          <w:tcPr>
            <w:tcW w:w="1969" w:type="dxa"/>
            <w:tcBorders>
              <w:top w:val="single" w:sz="4" w:space="0" w:color="auto"/>
              <w:left w:val="single" w:sz="8" w:space="0" w:color="auto"/>
              <w:bottom w:val="single" w:sz="4"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其他</w:t>
            </w:r>
          </w:p>
        </w:tc>
        <w:tc>
          <w:tcPr>
            <w:tcW w:w="8531" w:type="dxa"/>
            <w:gridSpan w:val="5"/>
            <w:tcBorders>
              <w:top w:val="single" w:sz="4" w:space="0" w:color="auto"/>
              <w:left w:val="single" w:sz="4" w:space="0" w:color="auto"/>
              <w:bottom w:val="single" w:sz="4" w:space="0" w:color="auto"/>
              <w:right w:val="single" w:sz="8" w:space="0" w:color="auto"/>
            </w:tcBorders>
            <w:vAlign w:val="center"/>
          </w:tcPr>
          <w:p w:rsidR="00FA672A" w:rsidRDefault="00FA672A">
            <w:pPr>
              <w:snapToGrid w:val="0"/>
              <w:spacing w:line="460" w:lineRule="exact"/>
              <w:rPr>
                <w:rFonts w:ascii="宋体" w:hAnsi="宋体"/>
                <w:snapToGrid w:val="0"/>
                <w:sz w:val="28"/>
                <w:szCs w:val="28"/>
                <w:highlight w:val="white"/>
              </w:rPr>
            </w:pPr>
            <w:r>
              <w:rPr>
                <w:rFonts w:ascii="宋体" w:hAnsi="宋体" w:hint="eastAsia"/>
                <w:snapToGrid w:val="0"/>
                <w:sz w:val="28"/>
                <w:szCs w:val="28"/>
                <w:highlight w:val="white"/>
              </w:rPr>
              <w:t>1、下文中与“前附表”内容不一致的，以“前附表”为准；</w:t>
            </w:r>
          </w:p>
          <w:p w:rsidR="00FA672A" w:rsidRDefault="00FA672A">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2</w:t>
            </w:r>
            <w:r>
              <w:rPr>
                <w:rFonts w:hAnsi="Arial" w:cs="宋体" w:hint="eastAsia"/>
                <w:color w:val="FF0000"/>
                <w:spacing w:val="-3"/>
                <w:kern w:val="0"/>
                <w:sz w:val="28"/>
                <w:szCs w:val="28"/>
              </w:rPr>
              <w:t>、工程质量保修承诺：本工程</w:t>
            </w:r>
            <w:r w:rsidR="005052EF">
              <w:rPr>
                <w:rFonts w:hAnsi="Arial" w:cs="宋体" w:hint="eastAsia"/>
                <w:color w:val="FF0000"/>
                <w:spacing w:val="-3"/>
                <w:kern w:val="0"/>
                <w:sz w:val="28"/>
                <w:szCs w:val="28"/>
              </w:rPr>
              <w:t>质保</w:t>
            </w:r>
            <w:r>
              <w:rPr>
                <w:rFonts w:hAnsi="Arial" w:cs="宋体" w:hint="eastAsia"/>
                <w:color w:val="FF0000"/>
                <w:spacing w:val="-3"/>
                <w:kern w:val="0"/>
                <w:sz w:val="28"/>
                <w:szCs w:val="28"/>
              </w:rPr>
              <w:t>期为两年。</w:t>
            </w:r>
          </w:p>
          <w:p w:rsidR="00B70142" w:rsidRDefault="00B70142">
            <w:pPr>
              <w:snapToGrid w:val="0"/>
              <w:spacing w:line="460" w:lineRule="exact"/>
              <w:ind w:left="34" w:hanging="34"/>
              <w:rPr>
                <w:rFonts w:hAnsi="Arial" w:cs="宋体"/>
                <w:color w:val="FF0000"/>
                <w:spacing w:val="-3"/>
                <w:kern w:val="0"/>
                <w:sz w:val="28"/>
                <w:szCs w:val="28"/>
              </w:rPr>
            </w:pPr>
            <w:r>
              <w:rPr>
                <w:rFonts w:hAnsi="Arial" w:cs="宋体" w:hint="eastAsia"/>
                <w:color w:val="FF0000"/>
                <w:spacing w:val="-3"/>
                <w:kern w:val="0"/>
                <w:sz w:val="28"/>
                <w:szCs w:val="28"/>
              </w:rPr>
              <w:t>3</w:t>
            </w:r>
            <w:r>
              <w:rPr>
                <w:rFonts w:hAnsi="Arial" w:cs="宋体" w:hint="eastAsia"/>
                <w:color w:val="FF0000"/>
                <w:spacing w:val="-3"/>
                <w:kern w:val="0"/>
                <w:sz w:val="28"/>
                <w:szCs w:val="28"/>
              </w:rPr>
              <w:t>、中标人需编制专项施工方案及施工资料。</w:t>
            </w:r>
          </w:p>
          <w:p w:rsidR="00FA672A" w:rsidRDefault="00B70142">
            <w:pPr>
              <w:snapToGrid w:val="0"/>
              <w:spacing w:line="460" w:lineRule="exact"/>
              <w:ind w:left="34" w:hanging="34"/>
              <w:rPr>
                <w:rFonts w:ascii="宋体" w:hAnsi="宋体"/>
                <w:snapToGrid w:val="0"/>
                <w:sz w:val="28"/>
                <w:szCs w:val="28"/>
                <w:highlight w:val="white"/>
              </w:rPr>
            </w:pPr>
            <w:r w:rsidRPr="001765EA">
              <w:rPr>
                <w:rFonts w:hAnsi="Arial" w:cs="宋体" w:hint="eastAsia"/>
                <w:color w:val="FF0000"/>
                <w:spacing w:val="-3"/>
                <w:kern w:val="0"/>
                <w:sz w:val="28"/>
                <w:szCs w:val="28"/>
              </w:rPr>
              <w:t>4</w:t>
            </w:r>
            <w:r w:rsidR="00B326F3" w:rsidRPr="001765EA">
              <w:rPr>
                <w:rFonts w:hAnsi="Arial" w:cs="宋体" w:hint="eastAsia"/>
                <w:color w:val="FF0000"/>
                <w:spacing w:val="-3"/>
                <w:kern w:val="0"/>
                <w:sz w:val="28"/>
                <w:szCs w:val="28"/>
              </w:rPr>
              <w:t>、</w:t>
            </w:r>
            <w:r w:rsidR="00B326F3" w:rsidRPr="001765EA">
              <w:rPr>
                <w:rFonts w:hAnsi="Arial" w:cs="宋体" w:hint="eastAsia"/>
                <w:color w:val="C00000"/>
                <w:spacing w:val="-3"/>
                <w:kern w:val="0"/>
                <w:sz w:val="28"/>
                <w:szCs w:val="28"/>
              </w:rPr>
              <w:t>投标人须在扬州市上善建设工程有限公司</w:t>
            </w:r>
            <w:r w:rsidR="00FA672A" w:rsidRPr="001765EA">
              <w:rPr>
                <w:rFonts w:hAnsi="Arial" w:cs="宋体" w:hint="eastAsia"/>
                <w:color w:val="C00000"/>
                <w:spacing w:val="-3"/>
                <w:kern w:val="0"/>
                <w:sz w:val="28"/>
                <w:szCs w:val="28"/>
              </w:rPr>
              <w:t>协作单位名录库中</w:t>
            </w:r>
            <w:r w:rsidR="00FA672A" w:rsidRPr="001765EA">
              <w:rPr>
                <w:rFonts w:hAnsi="Arial" w:cs="宋体" w:hint="eastAsia"/>
                <w:color w:val="FF0000"/>
                <w:spacing w:val="-3"/>
                <w:kern w:val="0"/>
                <w:sz w:val="28"/>
                <w:szCs w:val="28"/>
              </w:rPr>
              <w:t>。</w:t>
            </w:r>
          </w:p>
        </w:tc>
      </w:tr>
      <w:tr w:rsidR="00FA672A">
        <w:trPr>
          <w:trHeight w:val="841"/>
          <w:jc w:val="center"/>
        </w:trPr>
        <w:tc>
          <w:tcPr>
            <w:tcW w:w="1969" w:type="dxa"/>
            <w:tcBorders>
              <w:top w:val="single" w:sz="4" w:space="0" w:color="auto"/>
              <w:left w:val="single" w:sz="8" w:space="0" w:color="auto"/>
              <w:bottom w:val="single" w:sz="8" w:space="0" w:color="auto"/>
              <w:right w:val="single" w:sz="4" w:space="0" w:color="auto"/>
            </w:tcBorders>
            <w:vAlign w:val="center"/>
          </w:tcPr>
          <w:p w:rsidR="00FA672A" w:rsidRDefault="00FA672A">
            <w:pPr>
              <w:snapToGrid w:val="0"/>
              <w:spacing w:line="460" w:lineRule="exact"/>
              <w:rPr>
                <w:rFonts w:ascii="宋体" w:hAnsi="宋体"/>
                <w:snapToGrid w:val="0"/>
                <w:sz w:val="28"/>
                <w:szCs w:val="28"/>
              </w:rPr>
            </w:pPr>
            <w:r>
              <w:rPr>
                <w:rFonts w:ascii="宋体" w:hAnsi="宋体" w:hint="eastAsia"/>
                <w:snapToGrid w:val="0"/>
                <w:sz w:val="28"/>
                <w:szCs w:val="28"/>
                <w:highlight w:val="white"/>
              </w:rPr>
              <w:t>联系方式</w:t>
            </w:r>
          </w:p>
        </w:tc>
        <w:tc>
          <w:tcPr>
            <w:tcW w:w="8531" w:type="dxa"/>
            <w:gridSpan w:val="5"/>
            <w:tcBorders>
              <w:top w:val="single" w:sz="4" w:space="0" w:color="auto"/>
              <w:left w:val="single" w:sz="4" w:space="0" w:color="auto"/>
              <w:bottom w:val="single" w:sz="8" w:space="0" w:color="auto"/>
              <w:right w:val="single" w:sz="8" w:space="0" w:color="auto"/>
            </w:tcBorders>
            <w:vAlign w:val="center"/>
          </w:tcPr>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招标人：</w:t>
            </w:r>
            <w:r>
              <w:rPr>
                <w:rFonts w:ascii="宋体" w:hAnsi="宋体" w:hint="eastAsia"/>
                <w:color w:val="0000FF"/>
                <w:sz w:val="28"/>
                <w:szCs w:val="28"/>
              </w:rPr>
              <w:t>扬州市上善建设工程有限公司</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地  址：</w:t>
            </w:r>
            <w:r>
              <w:rPr>
                <w:rFonts w:ascii="宋体" w:hAnsi="宋体" w:hint="eastAsia"/>
                <w:color w:val="0000FF"/>
                <w:sz w:val="28"/>
                <w:szCs w:val="28"/>
                <w:highlight w:val="white"/>
              </w:rPr>
              <w:t>扬州</w:t>
            </w:r>
            <w:r>
              <w:rPr>
                <w:rFonts w:ascii="宋体" w:hAnsi="宋体" w:hint="eastAsia"/>
                <w:color w:val="0000FF"/>
                <w:sz w:val="28"/>
                <w:szCs w:val="28"/>
              </w:rPr>
              <w:t>市立新路1</w:t>
            </w:r>
            <w:r>
              <w:rPr>
                <w:rFonts w:ascii="宋体" w:hAnsi="宋体"/>
                <w:color w:val="0000FF"/>
                <w:sz w:val="28"/>
                <w:szCs w:val="28"/>
              </w:rPr>
              <w:t>4</w:t>
            </w:r>
            <w:r>
              <w:rPr>
                <w:rFonts w:ascii="宋体" w:hAnsi="宋体" w:hint="eastAsia"/>
                <w:color w:val="0000FF"/>
                <w:sz w:val="28"/>
                <w:szCs w:val="28"/>
              </w:rPr>
              <w:t>号</w:t>
            </w:r>
          </w:p>
          <w:p w:rsidR="00FA672A" w:rsidRDefault="00FA672A">
            <w:pPr>
              <w:adjustRightInd w:val="0"/>
              <w:snapToGrid w:val="0"/>
              <w:spacing w:line="460" w:lineRule="exact"/>
              <w:rPr>
                <w:rFonts w:ascii="宋体" w:hAnsi="宋体"/>
                <w:color w:val="0000FF"/>
                <w:sz w:val="28"/>
                <w:szCs w:val="28"/>
                <w:highlight w:val="white"/>
              </w:rPr>
            </w:pPr>
            <w:r>
              <w:rPr>
                <w:rFonts w:ascii="宋体" w:hAnsi="宋体" w:hint="eastAsia"/>
                <w:sz w:val="28"/>
                <w:szCs w:val="28"/>
                <w:highlight w:val="white"/>
              </w:rPr>
              <w:t>电  话：18952758</w:t>
            </w:r>
            <w:r>
              <w:rPr>
                <w:rFonts w:ascii="宋体" w:hAnsi="宋体"/>
                <w:sz w:val="28"/>
                <w:szCs w:val="28"/>
                <w:highlight w:val="white"/>
              </w:rPr>
              <w:t>21</w:t>
            </w:r>
            <w:r>
              <w:rPr>
                <w:rFonts w:ascii="宋体" w:hAnsi="宋体" w:hint="eastAsia"/>
                <w:sz w:val="28"/>
                <w:szCs w:val="28"/>
                <w:highlight w:val="white"/>
              </w:rPr>
              <w:t>6</w:t>
            </w:r>
          </w:p>
          <w:p w:rsidR="00FA672A" w:rsidRDefault="00FA672A">
            <w:pPr>
              <w:adjustRightInd w:val="0"/>
              <w:snapToGrid w:val="0"/>
              <w:spacing w:line="460" w:lineRule="exact"/>
              <w:rPr>
                <w:rFonts w:ascii="宋体" w:hAnsi="宋体"/>
                <w:sz w:val="28"/>
                <w:szCs w:val="28"/>
              </w:rPr>
            </w:pPr>
            <w:r>
              <w:rPr>
                <w:rFonts w:ascii="宋体" w:hAnsi="宋体" w:hint="eastAsia"/>
                <w:sz w:val="28"/>
                <w:szCs w:val="28"/>
                <w:highlight w:val="white"/>
              </w:rPr>
              <w:t>联系人：</w:t>
            </w:r>
            <w:r>
              <w:rPr>
                <w:rFonts w:ascii="宋体" w:hAnsi="宋体" w:hint="eastAsia"/>
                <w:color w:val="0000FF"/>
                <w:sz w:val="28"/>
                <w:szCs w:val="28"/>
              </w:rPr>
              <w:t xml:space="preserve"> 韩巍</w:t>
            </w:r>
          </w:p>
        </w:tc>
      </w:tr>
    </w:tbl>
    <w:p w:rsidR="00FA672A" w:rsidRDefault="00FA672A">
      <w:pPr>
        <w:adjustRightInd w:val="0"/>
        <w:snapToGrid w:val="0"/>
        <w:spacing w:line="460" w:lineRule="exact"/>
        <w:rPr>
          <w:rFonts w:ascii="宋体" w:hAnsi="宋体"/>
          <w:b/>
          <w:bCs/>
          <w:snapToGrid w:val="0"/>
          <w:sz w:val="28"/>
          <w:szCs w:val="36"/>
        </w:rPr>
      </w:pPr>
      <w:r>
        <w:rPr>
          <w:rFonts w:ascii="宋体" w:hAnsi="宋体" w:hint="eastAsia"/>
          <w:sz w:val="28"/>
          <w:szCs w:val="28"/>
          <w:highlight w:val="white"/>
        </w:rPr>
        <w:t>招标文件编制人：  韩巍         单位（盖章）：</w:t>
      </w:r>
    </w:p>
    <w:p w:rsidR="00FA672A" w:rsidRDefault="00FA672A">
      <w:pPr>
        <w:spacing w:line="440" w:lineRule="exact"/>
        <w:rPr>
          <w:rFonts w:ascii="宋体" w:hAnsi="宋体"/>
          <w:b/>
          <w:sz w:val="32"/>
          <w:szCs w:val="32"/>
        </w:rPr>
      </w:pPr>
      <w:r>
        <w:rPr>
          <w:rFonts w:ascii="宋体" w:hAnsi="宋体"/>
          <w:highlight w:val="white"/>
        </w:rPr>
        <w:br w:type="page"/>
      </w:r>
      <w:r>
        <w:rPr>
          <w:rFonts w:ascii="宋体" w:hAnsi="宋体" w:hint="eastAsia"/>
          <w:b/>
          <w:bCs/>
          <w:sz w:val="32"/>
          <w:szCs w:val="32"/>
          <w:highlight w:val="white"/>
        </w:rPr>
        <w:lastRenderedPageBreak/>
        <w:t>二、</w:t>
      </w:r>
      <w:r>
        <w:rPr>
          <w:rFonts w:ascii="宋体" w:hAnsi="宋体" w:hint="eastAsia"/>
          <w:b/>
          <w:sz w:val="32"/>
          <w:szCs w:val="32"/>
          <w:highlight w:val="white"/>
        </w:rPr>
        <w:t>总    则</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1、招标项目概况</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1.1本招标项目已具备招标条件，现对本工程进行招标</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2、投标费用</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2.1投标人应承担其编制投标文件与递交投标文件所涉及的一切费用。不管投标结果如何，招标人对上述费用不负任何责任。</w:t>
      </w:r>
    </w:p>
    <w:p w:rsidR="00FA672A" w:rsidRDefault="00FA672A">
      <w:pPr>
        <w:autoSpaceDE w:val="0"/>
        <w:autoSpaceDN w:val="0"/>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3、保密</w:t>
      </w:r>
    </w:p>
    <w:p w:rsidR="00FA672A" w:rsidRDefault="00FA672A">
      <w:pPr>
        <w:autoSpaceDE w:val="0"/>
        <w:autoSpaceDN w:val="0"/>
        <w:adjustRightInd w:val="0"/>
        <w:snapToGrid w:val="0"/>
        <w:spacing w:line="440" w:lineRule="exact"/>
        <w:ind w:firstLine="560"/>
        <w:rPr>
          <w:rFonts w:ascii="宋体" w:hAnsi="宋体"/>
          <w:snapToGrid w:val="0"/>
          <w:sz w:val="28"/>
          <w:szCs w:val="28"/>
        </w:rPr>
      </w:pPr>
      <w:r>
        <w:rPr>
          <w:rFonts w:ascii="宋体" w:hAnsi="宋体" w:hint="eastAsia"/>
          <w:snapToGrid w:val="0"/>
          <w:sz w:val="28"/>
          <w:highlight w:val="white"/>
        </w:rPr>
        <w:t>参与招标投标活动的各方应对招标文件和投标文件中的商业和技术等秘密保密，违者应对由此造成的后果承担法律责任</w:t>
      </w:r>
      <w:r>
        <w:rPr>
          <w:rFonts w:ascii="宋体" w:hAnsi="宋体" w:hint="eastAsia"/>
          <w:snapToGrid w:val="0"/>
          <w:sz w:val="28"/>
          <w:szCs w:val="28"/>
          <w:highlight w:val="white"/>
        </w:rPr>
        <w:t>。</w:t>
      </w:r>
    </w:p>
    <w:p w:rsidR="00FA672A" w:rsidRDefault="00FA672A">
      <w:pPr>
        <w:autoSpaceDE w:val="0"/>
        <w:autoSpaceDN w:val="0"/>
        <w:adjustRightInd w:val="0"/>
        <w:snapToGrid w:val="0"/>
        <w:spacing w:line="440" w:lineRule="exact"/>
        <w:ind w:firstLine="560"/>
        <w:rPr>
          <w:rFonts w:ascii="宋体" w:hAnsi="宋体"/>
          <w:snapToGrid w:val="0"/>
          <w:sz w:val="28"/>
          <w:szCs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三、招  标  文  件</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4、招标文件的内容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4.1招标文件包括以下文件（包括不仅限于此）：</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投标人须知；</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评标标准与办法；</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合同主要条款；</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rPr>
      </w:pPr>
      <w:r>
        <w:rPr>
          <w:rFonts w:ascii="宋体" w:hAnsi="宋体" w:hint="eastAsia"/>
          <w:snapToGrid w:val="0"/>
          <w:sz w:val="28"/>
          <w:highlight w:val="white"/>
        </w:rPr>
        <w:t>投标文件格式</w:t>
      </w:r>
      <w:r>
        <w:rPr>
          <w:rFonts w:ascii="宋体" w:hAnsi="宋体" w:hint="eastAsia"/>
          <w:snapToGrid w:val="0"/>
          <w:sz w:val="28"/>
        </w:rPr>
        <w:t>；</w:t>
      </w:r>
    </w:p>
    <w:p w:rsidR="00FA672A" w:rsidRDefault="00FA672A">
      <w:pPr>
        <w:numPr>
          <w:ilvl w:val="1"/>
          <w:numId w:val="2"/>
        </w:numPr>
        <w:tabs>
          <w:tab w:val="clear" w:pos="2199"/>
          <w:tab w:val="left" w:pos="142"/>
          <w:tab w:val="left" w:pos="851"/>
        </w:tabs>
        <w:adjustRightInd w:val="0"/>
        <w:snapToGrid w:val="0"/>
        <w:spacing w:line="440" w:lineRule="exact"/>
        <w:ind w:left="1560" w:firstLine="560"/>
        <w:rPr>
          <w:rFonts w:ascii="宋体" w:hAnsi="宋体"/>
          <w:snapToGrid w:val="0"/>
          <w:sz w:val="28"/>
          <w:highlight w:val="white"/>
        </w:rPr>
      </w:pPr>
      <w:r>
        <w:rPr>
          <w:rFonts w:ascii="宋体" w:hAnsi="宋体" w:hint="eastAsia"/>
          <w:snapToGrid w:val="0"/>
          <w:sz w:val="28"/>
          <w:highlight w:val="white"/>
        </w:rPr>
        <w:t>所有投标期间发出的补充通知。</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4.2根据本章第5款和第6款对招标文件所作的澄清、修改，构成招标文件的组成部分。</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4.3投标人应认真阅读本招标文件中所有的内容，并按招标文件的规定和要求编写投标文件，不能满足招标文件实质性要求的投标文件，将被视为无效投标文件。</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5、招标文件的澄清和修改</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6、招标控制价</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6.1</w:t>
      </w:r>
      <w:r>
        <w:rPr>
          <w:rFonts w:ascii="宋体" w:hAnsi="宋体"/>
          <w:snapToGrid w:val="0"/>
          <w:sz w:val="28"/>
          <w:highlight w:val="white"/>
        </w:rPr>
        <w:t>招标控制价</w:t>
      </w:r>
      <w:r>
        <w:rPr>
          <w:rFonts w:ascii="宋体" w:hAnsi="宋体" w:hint="eastAsia"/>
          <w:snapToGrid w:val="0"/>
          <w:sz w:val="28"/>
          <w:highlight w:val="white"/>
        </w:rPr>
        <w:t>随同招标文件以书面形式发给投标人。</w:t>
      </w:r>
    </w:p>
    <w:p w:rsidR="00FA672A" w:rsidRDefault="00FA672A">
      <w:pPr>
        <w:tabs>
          <w:tab w:val="left" w:pos="851"/>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6.2招标控制价异议处理</w:t>
      </w:r>
    </w:p>
    <w:p w:rsidR="00FA672A" w:rsidRDefault="00FA672A">
      <w:pPr>
        <w:tabs>
          <w:tab w:val="left" w:pos="0"/>
          <w:tab w:val="left" w:pos="993"/>
          <w:tab w:val="left" w:pos="1134"/>
        </w:tabs>
        <w:adjustRightInd w:val="0"/>
        <w:snapToGrid w:val="0"/>
        <w:spacing w:line="440" w:lineRule="exact"/>
        <w:ind w:firstLine="561"/>
        <w:rPr>
          <w:rFonts w:ascii="宋体" w:hAnsi="宋体"/>
          <w:b/>
          <w:bCs/>
          <w:snapToGrid w:val="0"/>
          <w:color w:val="000080"/>
          <w:sz w:val="20"/>
        </w:rPr>
      </w:pPr>
      <w:r>
        <w:rPr>
          <w:rFonts w:ascii="宋体" w:hAnsi="宋体" w:hint="eastAsia"/>
          <w:b/>
          <w:bCs/>
          <w:snapToGrid w:val="0"/>
          <w:sz w:val="28"/>
          <w:highlight w:val="white"/>
        </w:rPr>
        <w:t>投标人对招标人公布的招标控制价有异议时，应以前附表中所列方式向招标人提出，招标人应当及时核实。经核实确有错误的，招标人应当调整招标控制价，在开标3日前通知所有投标人。</w:t>
      </w:r>
      <w:bookmarkStart w:id="0" w:name="EBa85809a0bc05463bb2f6aa37edbe78ac"/>
      <w:r>
        <w:rPr>
          <w:rFonts w:ascii="宋体" w:hAnsi="宋体"/>
          <w:b/>
          <w:bCs/>
          <w:snapToGrid w:val="0"/>
          <w:color w:val="000080"/>
          <w:sz w:val="20"/>
          <w:highlight w:val="white"/>
        </w:rPr>
        <w:t xml:space="preserve"> </w:t>
      </w:r>
      <w:bookmarkStart w:id="1" w:name="EB1159bd3c17904cc28a0e817afaac90ef"/>
      <w:bookmarkEnd w:id="0"/>
      <w:r>
        <w:rPr>
          <w:rFonts w:ascii="宋体" w:hAnsi="宋体"/>
          <w:b/>
          <w:bCs/>
          <w:snapToGrid w:val="0"/>
          <w:color w:val="000080"/>
          <w:sz w:val="20"/>
          <w:highlight w:val="white"/>
        </w:rPr>
        <w:t xml:space="preserve"> </w:t>
      </w:r>
      <w:bookmarkEnd w:id="1"/>
    </w:p>
    <w:p w:rsidR="00FA672A" w:rsidRDefault="00FA672A">
      <w:pPr>
        <w:tabs>
          <w:tab w:val="left" w:pos="0"/>
          <w:tab w:val="left" w:pos="993"/>
          <w:tab w:val="left" w:pos="1134"/>
        </w:tabs>
        <w:adjustRightInd w:val="0"/>
        <w:snapToGrid w:val="0"/>
        <w:spacing w:line="440" w:lineRule="exact"/>
        <w:ind w:firstLine="561"/>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lastRenderedPageBreak/>
        <w:t>四、投 标 文 件 的 组 成</w:t>
      </w:r>
    </w:p>
    <w:p w:rsidR="00FA672A" w:rsidRDefault="00FA672A">
      <w:pPr>
        <w:tabs>
          <w:tab w:val="left" w:pos="-1134"/>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7、投标文件的编制</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7.1投标文件应按 “投标文件格式”进行编写。</w:t>
      </w:r>
    </w:p>
    <w:p w:rsidR="00FA672A" w:rsidRDefault="00FA672A">
      <w:pPr>
        <w:tabs>
          <w:tab w:val="left" w:pos="-1418"/>
          <w:tab w:val="left" w:pos="0"/>
        </w:tabs>
        <w:adjustRightInd w:val="0"/>
        <w:snapToGrid w:val="0"/>
        <w:spacing w:line="440" w:lineRule="exact"/>
        <w:ind w:firstLine="560"/>
        <w:rPr>
          <w:rFonts w:ascii="宋体" w:hAnsi="宋体"/>
          <w:bCs/>
          <w:snapToGrid w:val="0"/>
          <w:sz w:val="28"/>
        </w:rPr>
      </w:pPr>
      <w:r>
        <w:rPr>
          <w:rFonts w:ascii="宋体" w:hAnsi="宋体" w:hint="eastAsia"/>
          <w:bCs/>
          <w:snapToGrid w:val="0"/>
          <w:sz w:val="28"/>
          <w:highlight w:val="white"/>
        </w:rPr>
        <w:t>7.2投标文件应当对招标文件有关工期、投标有效期、质量要求、技术标准和要求、招标范围等实质性内容作出响应。</w:t>
      </w:r>
    </w:p>
    <w:p w:rsidR="00FA672A" w:rsidRDefault="00FA672A">
      <w:pPr>
        <w:tabs>
          <w:tab w:val="left" w:pos="-1418"/>
          <w:tab w:val="left" w:pos="0"/>
        </w:tabs>
        <w:adjustRightInd w:val="0"/>
        <w:snapToGrid w:val="0"/>
        <w:spacing w:line="440" w:lineRule="exact"/>
        <w:ind w:firstLine="520"/>
        <w:rPr>
          <w:rFonts w:ascii="宋体" w:hAnsi="宋体"/>
          <w:bCs/>
          <w:snapToGrid w:val="0"/>
          <w:color w:val="FF0000"/>
          <w:sz w:val="28"/>
          <w:highlight w:val="white"/>
        </w:rPr>
      </w:pPr>
      <w:r>
        <w:rPr>
          <w:rFonts w:ascii="宋体" w:hAnsi="宋体" w:hint="eastAsia"/>
          <w:bCs/>
          <w:snapToGrid w:val="0"/>
          <w:spacing w:val="-20"/>
          <w:sz w:val="28"/>
          <w:szCs w:val="28"/>
          <w:highlight w:val="white"/>
        </w:rPr>
        <w:t>7.3</w:t>
      </w:r>
      <w:r>
        <w:rPr>
          <w:rFonts w:ascii="宋体" w:hAnsi="宋体" w:hint="eastAsia"/>
          <w:bCs/>
          <w:snapToGrid w:val="0"/>
          <w:sz w:val="28"/>
          <w:highlight w:val="white"/>
        </w:rPr>
        <w:t>投标文件应包括：</w:t>
      </w:r>
      <w:r>
        <w:rPr>
          <w:rFonts w:ascii="宋体" w:hAnsi="宋体" w:hint="eastAsia"/>
          <w:bCs/>
          <w:snapToGrid w:val="0"/>
          <w:color w:val="FF0000"/>
          <w:sz w:val="28"/>
          <w:highlight w:val="white"/>
        </w:rPr>
        <w:t>投标报价函、授权委托书（如有）、营业执照。</w:t>
      </w: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五、投  标  报  价</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bookmarkStart w:id="2" w:name="_Toc261518380"/>
      <w:bookmarkStart w:id="3" w:name="_Toc243811906"/>
      <w:r>
        <w:rPr>
          <w:rFonts w:ascii="宋体" w:hAnsi="宋体" w:hint="eastAsia"/>
          <w:sz w:val="28"/>
          <w:highlight w:val="white"/>
        </w:rPr>
        <w:t>8、投标报价</w:t>
      </w:r>
      <w:r>
        <w:rPr>
          <w:rFonts w:ascii="宋体" w:hAnsi="宋体"/>
          <w:sz w:val="28"/>
          <w:highlight w:val="white"/>
        </w:rPr>
        <w:t xml:space="preserve"> </w:t>
      </w:r>
    </w:p>
    <w:p w:rsidR="00FA672A" w:rsidRDefault="00FA672A">
      <w:pPr>
        <w:tabs>
          <w:tab w:val="left" w:pos="0"/>
          <w:tab w:val="left" w:pos="993"/>
          <w:tab w:val="left" w:pos="1134"/>
        </w:tabs>
        <w:adjustRightInd w:val="0"/>
        <w:snapToGrid w:val="0"/>
        <w:spacing w:line="440" w:lineRule="exact"/>
        <w:ind w:firstLine="561"/>
        <w:rPr>
          <w:rFonts w:ascii="宋体" w:hAnsi="宋体"/>
          <w:snapToGrid w:val="0"/>
          <w:color w:val="FF0000"/>
          <w:sz w:val="28"/>
        </w:rPr>
      </w:pPr>
      <w:r>
        <w:rPr>
          <w:rFonts w:ascii="宋体" w:hAnsi="宋体" w:hint="eastAsia"/>
          <w:b/>
          <w:bCs/>
          <w:snapToGrid w:val="0"/>
          <w:sz w:val="28"/>
          <w:highlight w:val="white"/>
        </w:rPr>
        <w:t>投标人的报价高于招标控制价的，其投标文件无效。</w:t>
      </w:r>
    </w:p>
    <w:p w:rsidR="00FA672A" w:rsidRDefault="00FA672A">
      <w:pPr>
        <w:tabs>
          <w:tab w:val="left" w:pos="0"/>
          <w:tab w:val="left" w:pos="993"/>
          <w:tab w:val="left" w:pos="1134"/>
        </w:tabs>
        <w:adjustRightInd w:val="0"/>
        <w:snapToGrid w:val="0"/>
        <w:spacing w:line="440" w:lineRule="exact"/>
        <w:ind w:firstLine="560"/>
        <w:rPr>
          <w:rFonts w:ascii="宋体" w:hAnsi="宋体"/>
          <w:sz w:val="28"/>
        </w:rPr>
      </w:pPr>
      <w:r>
        <w:rPr>
          <w:rFonts w:ascii="宋体" w:hAnsi="宋体" w:hint="eastAsia"/>
          <w:sz w:val="28"/>
          <w:highlight w:val="white"/>
        </w:rPr>
        <w:t>8.1</w:t>
      </w:r>
      <w:r>
        <w:rPr>
          <w:rFonts w:ascii="宋体" w:hAnsi="宋体"/>
          <w:sz w:val="28"/>
          <w:highlight w:val="white"/>
        </w:rPr>
        <w:t>投标报价方式</w:t>
      </w:r>
      <w:bookmarkEnd w:id="2"/>
      <w:bookmarkEnd w:id="3"/>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sz w:val="28"/>
          <w:highlight w:val="white"/>
        </w:rPr>
        <w:t>本工程项目采用下列第</w:t>
      </w:r>
      <w:r>
        <w:rPr>
          <w:rFonts w:ascii="宋体" w:hAnsi="宋体"/>
          <w:snapToGrid w:val="0"/>
          <w:sz w:val="28"/>
          <w:highlight w:val="white"/>
          <w:u w:val="single"/>
        </w:rPr>
        <w:t>1</w:t>
      </w:r>
      <w:r>
        <w:rPr>
          <w:rFonts w:ascii="宋体" w:hAnsi="宋体"/>
          <w:sz w:val="28"/>
          <w:highlight w:val="white"/>
        </w:rPr>
        <w:t>种方式。</w:t>
      </w:r>
    </w:p>
    <w:p w:rsidR="00FA672A" w:rsidRDefault="00FA672A">
      <w:pPr>
        <w:numPr>
          <w:ilvl w:val="0"/>
          <w:numId w:val="3"/>
        </w:numPr>
        <w:tabs>
          <w:tab w:val="left" w:pos="0"/>
          <w:tab w:val="left" w:pos="993"/>
          <w:tab w:val="left" w:pos="1134"/>
        </w:tabs>
        <w:adjustRightInd w:val="0"/>
        <w:snapToGrid w:val="0"/>
        <w:spacing w:line="440" w:lineRule="exact"/>
        <w:ind w:firstLine="560"/>
        <w:rPr>
          <w:rFonts w:ascii="宋体" w:hAnsi="宋体"/>
          <w:sz w:val="28"/>
          <w:highlight w:val="white"/>
        </w:rPr>
      </w:pPr>
      <w:r>
        <w:rPr>
          <w:rFonts w:ascii="宋体" w:hAnsi="宋体" w:hint="eastAsia"/>
          <w:sz w:val="28"/>
          <w:highlight w:val="white"/>
        </w:rPr>
        <w:t>让利报价。投标人报价时应充分考虑施工期间各类建材的市场风险和国家政策风险系数。</w:t>
      </w:r>
    </w:p>
    <w:p w:rsidR="00FA672A" w:rsidRDefault="00FA672A">
      <w:pPr>
        <w:tabs>
          <w:tab w:val="left" w:pos="0"/>
          <w:tab w:val="left" w:pos="993"/>
          <w:tab w:val="left" w:pos="1134"/>
        </w:tabs>
        <w:adjustRightInd w:val="0"/>
        <w:snapToGrid w:val="0"/>
        <w:spacing w:line="440" w:lineRule="exact"/>
        <w:ind w:firstLineChars="200" w:firstLine="560"/>
        <w:rPr>
          <w:rFonts w:ascii="宋体" w:hAnsi="宋体"/>
          <w:sz w:val="28"/>
          <w:highlight w:val="white"/>
        </w:rPr>
      </w:pPr>
      <w:r>
        <w:rPr>
          <w:rFonts w:ascii="宋体" w:hAnsi="宋体" w:hint="eastAsia"/>
          <w:sz w:val="28"/>
          <w:highlight w:val="white"/>
        </w:rPr>
        <w:t>（2）固定单价报价。投标人报价时应充分考虑施工期间各类建材的市场风险。工程量的风险由发包人承担，价的风险在约定风险范围内的，由承包人承担，风险范围以外的按合同约定。竣工结算的工程量按发承包双方在合同中约定应予计量且实际完成的工程量确定，完成发包人要求的合同以外的零星工作或发生非承包人责任事件的工程量按现场签证确定。</w:t>
      </w:r>
    </w:p>
    <w:p w:rsidR="00FA672A" w:rsidRDefault="00FA672A">
      <w:pPr>
        <w:tabs>
          <w:tab w:val="left" w:pos="0"/>
          <w:tab w:val="left" w:pos="993"/>
          <w:tab w:val="left" w:pos="1134"/>
        </w:tabs>
        <w:adjustRightInd w:val="0"/>
        <w:snapToGrid w:val="0"/>
        <w:spacing w:line="440" w:lineRule="exact"/>
        <w:ind w:firstLine="560"/>
        <w:rPr>
          <w:rFonts w:ascii="宋体" w:hAnsi="宋体"/>
          <w:sz w:val="28"/>
          <w:highlight w:val="white"/>
        </w:rPr>
      </w:pPr>
      <w:bookmarkStart w:id="4" w:name="_Toc243811908"/>
      <w:bookmarkStart w:id="5" w:name="_Toc261518382"/>
      <w:r>
        <w:rPr>
          <w:rFonts w:ascii="宋体" w:hAnsi="宋体" w:hint="eastAsia"/>
          <w:sz w:val="28"/>
          <w:highlight w:val="white"/>
        </w:rPr>
        <w:t>8.2</w:t>
      </w:r>
      <w:r>
        <w:rPr>
          <w:rFonts w:ascii="宋体" w:hAnsi="宋体"/>
          <w:sz w:val="28"/>
          <w:highlight w:val="white"/>
        </w:rPr>
        <w:t xml:space="preserve"> 投标报价</w:t>
      </w:r>
      <w:bookmarkEnd w:id="4"/>
      <w:bookmarkEnd w:id="5"/>
      <w:r>
        <w:rPr>
          <w:rFonts w:ascii="宋体" w:hAnsi="宋体" w:hint="eastAsia"/>
          <w:sz w:val="28"/>
          <w:highlight w:val="white"/>
        </w:rPr>
        <w:t>要求</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color w:val="FF0000"/>
          <w:sz w:val="28"/>
        </w:rPr>
      </w:pPr>
      <w:r>
        <w:rPr>
          <w:rFonts w:ascii="宋体" w:hAnsi="宋体" w:hint="eastAsia"/>
          <w:snapToGrid w:val="0"/>
          <w:color w:val="FF0000"/>
          <w:sz w:val="28"/>
          <w:highlight w:val="white"/>
        </w:rPr>
        <w:t>所有投标报价以</w:t>
      </w:r>
      <w:r>
        <w:rPr>
          <w:rFonts w:ascii="宋体" w:hAnsi="宋体" w:hint="eastAsia"/>
          <w:snapToGrid w:val="0"/>
          <w:color w:val="FF0000"/>
          <w:sz w:val="28"/>
          <w:highlight w:val="white"/>
          <w:u w:val="single"/>
        </w:rPr>
        <w:t xml:space="preserve">  </w:t>
      </w:r>
      <w:r>
        <w:rPr>
          <w:rFonts w:ascii="宋体" w:hAnsi="宋体" w:hint="eastAsia"/>
          <w:snapToGrid w:val="0"/>
          <w:color w:val="FF0000"/>
          <w:sz w:val="28"/>
          <w:highlight w:val="white"/>
        </w:rPr>
        <w:t>%让利表示</w:t>
      </w:r>
      <w:r>
        <w:rPr>
          <w:rFonts w:ascii="宋体" w:hAnsi="宋体" w:hint="eastAsia"/>
          <w:snapToGrid w:val="0"/>
          <w:sz w:val="28"/>
          <w:highlight w:val="white"/>
        </w:rPr>
        <w:t>。</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 xml:space="preserve">9、勘察现场 </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9.1考虑到本工程实际情况，投标人应对工程施工现场场地条件和周围环境进行勘察，勘察现场所发生的费用由投标人承担。</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9.2投标人到现场实地勘踏，应充分了解工地位置、情况、道路、储存空间、装卸限制、相关专业施工队伍的配合与衔接及任何其他。</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10、投标有效期</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10.1在投标人须知前附表规定的投标有效期内，投标人不得要求撤销或修改其投标文件。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10.2出现特殊情况需要延长投标有效期的，招标人以书面形式</w:t>
      </w:r>
      <w:r>
        <w:rPr>
          <w:rFonts w:ascii="宋体" w:hAnsi="宋体" w:hint="eastAsia"/>
          <w:snapToGrid w:val="0"/>
          <w:sz w:val="28"/>
          <w:highlight w:val="white"/>
        </w:rPr>
        <w:lastRenderedPageBreak/>
        <w:t xml:space="preserve">通知所有投标人延长投标有效期。投标人同意延长的，应相应延长其投标保证金的有效期，但不得要求或被允许修改或撤销其投标文件；投标人拒绝延长的，其投标失效，但投标人有权收回其投标保证金。 </w:t>
      </w:r>
    </w:p>
    <w:p w:rsidR="00FA672A" w:rsidRDefault="00FA672A">
      <w:pPr>
        <w:tabs>
          <w:tab w:val="left" w:pos="0"/>
        </w:tabs>
        <w:adjustRightInd w:val="0"/>
        <w:snapToGrid w:val="0"/>
        <w:spacing w:line="440" w:lineRule="exact"/>
        <w:ind w:firstLine="560"/>
        <w:rPr>
          <w:rFonts w:ascii="宋体" w:hAnsi="宋体"/>
          <w:snapToGrid w:val="0"/>
          <w:sz w:val="28"/>
          <w:highlight w:val="white"/>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六、投标文件的密封与递交</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11、投标文件的份数和签署</w:t>
      </w:r>
    </w:p>
    <w:p w:rsidR="00FA672A" w:rsidRDefault="00FA672A">
      <w:pPr>
        <w:tabs>
          <w:tab w:val="left" w:pos="-426"/>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投标文件应使用不能擦去的墨水书写或打印，由投标人加盖法人公章和法定代表人或法定代表人委托的代理人印鉴或签字。</w:t>
      </w:r>
    </w:p>
    <w:p w:rsidR="00FA672A" w:rsidRDefault="00FA672A">
      <w:pPr>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12、投标文件的密</w:t>
      </w:r>
      <w:r>
        <w:rPr>
          <w:rFonts w:ascii="宋体" w:hAnsi="宋体" w:hint="eastAsia"/>
          <w:snapToGrid w:val="0"/>
          <w:sz w:val="28"/>
          <w:szCs w:val="28"/>
          <w:highlight w:val="white"/>
        </w:rPr>
        <w:t>封与</w:t>
      </w:r>
      <w:r>
        <w:rPr>
          <w:rFonts w:ascii="宋体" w:hAnsi="宋体" w:hint="eastAsia"/>
          <w:snapToGrid w:val="0"/>
          <w:sz w:val="28"/>
          <w:highlight w:val="white"/>
        </w:rPr>
        <w:t>标志</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所有封袋上都应写明招标人名称、工程项目名称、投标人名称、卷别；</w:t>
      </w:r>
    </w:p>
    <w:p w:rsidR="00FA672A" w:rsidRDefault="00FA672A">
      <w:pPr>
        <w:tabs>
          <w:tab w:val="left" w:pos="-426"/>
          <w:tab w:val="left" w:pos="0"/>
        </w:tabs>
        <w:adjustRightInd w:val="0"/>
        <w:snapToGrid w:val="0"/>
        <w:spacing w:line="440" w:lineRule="exact"/>
        <w:ind w:firstLine="560"/>
        <w:rPr>
          <w:rFonts w:ascii="宋体" w:hAnsi="宋体"/>
          <w:b/>
          <w:snapToGrid w:val="0"/>
          <w:sz w:val="28"/>
          <w:highlight w:val="white"/>
        </w:rPr>
      </w:pPr>
      <w:r>
        <w:rPr>
          <w:rFonts w:ascii="宋体" w:hAnsi="宋体" w:hint="eastAsia"/>
          <w:b/>
          <w:snapToGrid w:val="0"/>
          <w:sz w:val="28"/>
          <w:highlight w:val="white"/>
        </w:rPr>
        <w:t>所有投标文件都必须在封袋上加盖投标单位法人公章及其法定代表人或授权委托人的印鉴。</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13、投标截止期</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13.1投标人应在投标须知中规定的时间之前将投标文件递交到招标文件前附表指定地点。</w:t>
      </w:r>
    </w:p>
    <w:p w:rsidR="00FA672A" w:rsidRDefault="00FA672A">
      <w:pPr>
        <w:tabs>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13.2招标人可以按本文件规定以修改通知的方式，延长递交投标文件的截止日期。在上述情况下，招标人与投标人以前的在投标截止期方面的全部权力、责任和义务，将适用于延长后新的投标截止期。</w:t>
      </w:r>
    </w:p>
    <w:p w:rsidR="00FA672A" w:rsidRDefault="00FA672A">
      <w:pPr>
        <w:tabs>
          <w:tab w:val="left" w:pos="0"/>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14、投标文件的修改与撤回</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14.1投标人可以在递交投标文件以后，在规定的投标截止期之前，以书面形式向招标人递交修改或撤回其投标文件的通知。在投标截止期以后，不得更改、撤回投标文件。</w:t>
      </w:r>
    </w:p>
    <w:p w:rsidR="00FA672A" w:rsidRDefault="00FA672A">
      <w:pPr>
        <w:tabs>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14.2投标文件的修改应按本文件相关条款规定的要求编制、密封、标志和递交（密封袋上应标明“修改”字样）。</w:t>
      </w:r>
    </w:p>
    <w:p w:rsidR="00FA672A" w:rsidRDefault="00FA672A">
      <w:pPr>
        <w:tabs>
          <w:tab w:val="left" w:pos="0"/>
        </w:tabs>
        <w:adjustRightInd w:val="0"/>
        <w:snapToGrid w:val="0"/>
        <w:spacing w:line="440" w:lineRule="exact"/>
        <w:ind w:firstLine="520"/>
        <w:rPr>
          <w:rFonts w:ascii="宋体" w:hAnsi="宋体"/>
          <w:snapToGrid w:val="0"/>
          <w:color w:val="000080"/>
          <w:sz w:val="20"/>
          <w:szCs w:val="28"/>
        </w:rPr>
      </w:pPr>
      <w:r>
        <w:rPr>
          <w:rFonts w:ascii="宋体" w:hAnsi="宋体" w:hint="eastAsia"/>
          <w:snapToGrid w:val="0"/>
          <w:spacing w:val="-20"/>
          <w:sz w:val="28"/>
          <w:highlight w:val="white"/>
        </w:rPr>
        <w:t>14.</w:t>
      </w:r>
      <w:r>
        <w:rPr>
          <w:rFonts w:ascii="宋体" w:hAnsi="宋体" w:hint="eastAsia"/>
          <w:snapToGrid w:val="0"/>
          <w:sz w:val="28"/>
          <w:szCs w:val="28"/>
          <w:highlight w:val="white"/>
        </w:rPr>
        <w:t>3投标截止以后,在投标有效期内，未确定中标人前，投标人不得撤回投标文件。</w:t>
      </w:r>
      <w:bookmarkStart w:id="6" w:name="EB66450c37613b4d8bb5d2ef34d49a190f"/>
      <w:r>
        <w:rPr>
          <w:rFonts w:ascii="宋体" w:hAnsi="宋体"/>
          <w:snapToGrid w:val="0"/>
          <w:color w:val="000080"/>
          <w:sz w:val="20"/>
          <w:szCs w:val="28"/>
          <w:highlight w:val="white"/>
        </w:rPr>
        <w:t xml:space="preserve"> </w:t>
      </w:r>
      <w:bookmarkStart w:id="7" w:name="EB0f01764a82a04f44abcb858eaf46c6a5"/>
      <w:bookmarkEnd w:id="6"/>
      <w:r>
        <w:rPr>
          <w:rFonts w:ascii="宋体" w:hAnsi="宋体"/>
          <w:snapToGrid w:val="0"/>
          <w:color w:val="000080"/>
          <w:sz w:val="20"/>
          <w:szCs w:val="28"/>
          <w:highlight w:val="white"/>
        </w:rPr>
        <w:t xml:space="preserve"> </w:t>
      </w:r>
      <w:bookmarkStart w:id="8" w:name="EBa793852fcb4d42ce9e567dfd1411b872"/>
      <w:bookmarkEnd w:id="7"/>
      <w:r>
        <w:rPr>
          <w:rFonts w:ascii="宋体" w:hAnsi="宋体"/>
          <w:snapToGrid w:val="0"/>
          <w:color w:val="000080"/>
          <w:sz w:val="20"/>
          <w:szCs w:val="28"/>
          <w:highlight w:val="white"/>
        </w:rPr>
        <w:t xml:space="preserve"> </w:t>
      </w:r>
      <w:bookmarkEnd w:id="8"/>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七、开标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15、开标</w:t>
      </w:r>
    </w:p>
    <w:p w:rsidR="00FA672A" w:rsidRDefault="00FA672A">
      <w:pPr>
        <w:tabs>
          <w:tab w:val="left" w:pos="-1560"/>
          <w:tab w:val="left" w:pos="-851"/>
          <w:tab w:val="left" w:pos="0"/>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15.1 招标人将按投标须知前附表的时间和地点举行开标会议。</w:t>
      </w:r>
    </w:p>
    <w:p w:rsidR="00FA672A" w:rsidRDefault="00FA672A">
      <w:pPr>
        <w:tabs>
          <w:tab w:val="left" w:pos="-1701"/>
          <w:tab w:val="left" w:pos="0"/>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15.2开标程序：</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lastRenderedPageBreak/>
        <w:t>（1）宣布开标纪律；</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（2）按照投标人须知前附表规定检查投标文件的密封情况；</w:t>
      </w:r>
    </w:p>
    <w:p w:rsidR="00FA672A" w:rsidRDefault="00FA672A">
      <w:pPr>
        <w:spacing w:line="440" w:lineRule="exact"/>
        <w:ind w:firstLine="479"/>
        <w:rPr>
          <w:rFonts w:ascii="宋体" w:hAnsi="宋体"/>
          <w:snapToGrid w:val="0"/>
          <w:sz w:val="28"/>
          <w:highlight w:val="white"/>
        </w:rPr>
      </w:pPr>
      <w:r>
        <w:rPr>
          <w:rFonts w:ascii="宋体" w:hAnsi="宋体" w:hint="eastAsia"/>
          <w:snapToGrid w:val="0"/>
          <w:sz w:val="28"/>
          <w:highlight w:val="white"/>
        </w:rPr>
        <w:t>（3）公布投标人名称、标段名称、投标保证金的递交情况、投标报价、质量目标、工期及其他内容，并记录在案；</w:t>
      </w:r>
    </w:p>
    <w:p w:rsidR="00FA672A" w:rsidRDefault="00FA672A">
      <w:pPr>
        <w:spacing w:line="440" w:lineRule="exact"/>
        <w:ind w:firstLine="479"/>
        <w:rPr>
          <w:rFonts w:ascii="宋体" w:hAnsi="宋体"/>
          <w:snapToGrid w:val="0"/>
          <w:color w:val="000080"/>
          <w:sz w:val="20"/>
        </w:rPr>
      </w:pPr>
      <w:r>
        <w:rPr>
          <w:rFonts w:ascii="宋体" w:hAnsi="宋体" w:hint="eastAsia"/>
          <w:snapToGrid w:val="0"/>
          <w:sz w:val="28"/>
          <w:highlight w:val="white"/>
        </w:rPr>
        <w:t>（4）开标结束。</w:t>
      </w:r>
      <w:bookmarkStart w:id="9" w:name="EBeca13303dcfd4780a9739bea47def694"/>
      <w:r>
        <w:rPr>
          <w:rFonts w:ascii="宋体" w:hAnsi="宋体"/>
          <w:snapToGrid w:val="0"/>
          <w:color w:val="000080"/>
          <w:sz w:val="20"/>
          <w:highlight w:val="white"/>
        </w:rPr>
        <w:t xml:space="preserve"> </w:t>
      </w:r>
      <w:bookmarkStart w:id="10" w:name="EB12759f0d635e470dbe8d9ef589ab9516"/>
      <w:bookmarkEnd w:id="9"/>
      <w:r>
        <w:rPr>
          <w:rFonts w:ascii="宋体" w:hAnsi="宋体"/>
          <w:snapToGrid w:val="0"/>
          <w:color w:val="000080"/>
          <w:sz w:val="20"/>
          <w:highlight w:val="white"/>
        </w:rPr>
        <w:t xml:space="preserve"> </w:t>
      </w:r>
      <w:bookmarkStart w:id="11" w:name="EBaf5f94c076e34861a13e80ed5a735153"/>
      <w:bookmarkEnd w:id="10"/>
      <w:r>
        <w:rPr>
          <w:rFonts w:ascii="宋体" w:hAnsi="宋体"/>
          <w:snapToGrid w:val="0"/>
          <w:color w:val="000080"/>
          <w:sz w:val="20"/>
          <w:highlight w:val="white"/>
        </w:rPr>
        <w:t xml:space="preserve"> </w:t>
      </w:r>
      <w:bookmarkEnd w:id="11"/>
    </w:p>
    <w:p w:rsidR="00FA672A" w:rsidRDefault="00FA672A">
      <w:pPr>
        <w:spacing w:line="440" w:lineRule="exact"/>
        <w:ind w:firstLine="479"/>
        <w:rPr>
          <w:rFonts w:ascii="宋体" w:hAnsi="宋体"/>
          <w:snapToGrid w:val="0"/>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八、评标与定标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16、评标</w:t>
      </w:r>
    </w:p>
    <w:p w:rsidR="00FA672A" w:rsidRDefault="00FA672A">
      <w:pPr>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rsidR="00FA672A" w:rsidRDefault="00FA672A">
      <w:pPr>
        <w:tabs>
          <w:tab w:val="left" w:pos="0"/>
          <w:tab w:val="left" w:pos="1134"/>
        </w:tabs>
        <w:adjustRightInd w:val="0"/>
        <w:snapToGrid w:val="0"/>
        <w:spacing w:line="440" w:lineRule="exact"/>
        <w:ind w:firstLine="561"/>
        <w:rPr>
          <w:rFonts w:ascii="宋体" w:hAnsi="宋体" w:cs="Arial"/>
          <w:b/>
          <w:snapToGrid w:val="0"/>
          <w:color w:val="000000"/>
          <w:sz w:val="28"/>
        </w:rPr>
      </w:pPr>
      <w:r>
        <w:rPr>
          <w:rFonts w:ascii="宋体" w:hAnsi="宋体" w:hint="eastAsia"/>
          <w:b/>
          <w:snapToGrid w:val="0"/>
          <w:color w:val="000000"/>
          <w:sz w:val="28"/>
          <w:highlight w:val="white"/>
        </w:rPr>
        <w:t>16.1</w:t>
      </w:r>
      <w:r>
        <w:rPr>
          <w:rFonts w:ascii="宋体" w:hAnsi="宋体" w:cs="Arial" w:hint="eastAsia"/>
          <w:b/>
          <w:snapToGrid w:val="0"/>
          <w:color w:val="000000"/>
          <w:sz w:val="28"/>
          <w:highlight w:val="white"/>
        </w:rPr>
        <w:t>评标委员会</w:t>
      </w:r>
    </w:p>
    <w:p w:rsidR="00FA672A" w:rsidRDefault="00FA672A">
      <w:pPr>
        <w:tabs>
          <w:tab w:val="left" w:pos="0"/>
          <w:tab w:val="left" w:pos="1134"/>
        </w:tabs>
        <w:adjustRightInd w:val="0"/>
        <w:snapToGrid w:val="0"/>
        <w:spacing w:line="440" w:lineRule="exact"/>
        <w:ind w:firstLine="560"/>
        <w:rPr>
          <w:rFonts w:ascii="宋体" w:hAnsi="宋体"/>
          <w:snapToGrid w:val="0"/>
          <w:sz w:val="28"/>
        </w:rPr>
      </w:pPr>
      <w:r>
        <w:rPr>
          <w:rFonts w:ascii="宋体" w:hAnsi="宋体" w:hint="eastAsia"/>
          <w:snapToGrid w:val="0"/>
          <w:sz w:val="28"/>
          <w:highlight w:val="white"/>
        </w:rPr>
        <w:t>评标由招标人依法组建的评标委员会负责。评标委员会由有关技术、经济等方面的专家组成。</w:t>
      </w:r>
    </w:p>
    <w:p w:rsidR="00FA672A" w:rsidRDefault="00FA672A">
      <w:pPr>
        <w:adjustRightInd w:val="0"/>
        <w:snapToGrid w:val="0"/>
        <w:spacing w:line="440" w:lineRule="exact"/>
        <w:ind w:firstLine="561"/>
        <w:rPr>
          <w:rFonts w:ascii="宋体" w:hAnsi="宋体" w:cs="Arial"/>
          <w:b/>
          <w:color w:val="000000"/>
          <w:sz w:val="28"/>
          <w:highlight w:val="white"/>
        </w:rPr>
      </w:pPr>
      <w:r>
        <w:rPr>
          <w:rFonts w:ascii="宋体" w:hAnsi="宋体" w:hint="eastAsia"/>
          <w:b/>
          <w:color w:val="000000"/>
          <w:sz w:val="28"/>
          <w:highlight w:val="white"/>
        </w:rPr>
        <w:t>16.2</w:t>
      </w:r>
      <w:r>
        <w:rPr>
          <w:rFonts w:ascii="宋体" w:hAnsi="宋体" w:cs="Arial" w:hint="eastAsia"/>
          <w:b/>
          <w:color w:val="000000"/>
          <w:sz w:val="28"/>
          <w:highlight w:val="white"/>
        </w:rPr>
        <w:t>评审程序</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评标按照下列程序进行：1）评标准备；2）初步评审；3）详细评审；4）推荐中标候选人，撰写评标报告。</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16.3评标准备</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16.3.1评标委员会成员签到</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u w:val="single"/>
        </w:rPr>
      </w:pPr>
      <w:r>
        <w:rPr>
          <w:rFonts w:ascii="宋体" w:hAnsi="宋体" w:cs="Arial" w:hint="eastAsia"/>
          <w:b/>
          <w:bCs/>
          <w:snapToGrid w:val="0"/>
          <w:color w:val="000000"/>
          <w:sz w:val="28"/>
          <w:highlight w:val="white"/>
        </w:rPr>
        <w:t>评标委员会成员到达评标现场时应在签到表上签到以证明出席。</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16.3.2 评标委员会的分工</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评标委员会首先推选一名评标委员会负责人。评标委员会负责人负责评标活动的组织领导工作。评标委员会负责人在与其他评标委员会成员商议的基础上可以将评标委员会划分为技术组和商务组。</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16.3.3 熟悉文件资料</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w:t>
      </w:r>
      <w:r>
        <w:rPr>
          <w:rFonts w:ascii="宋体" w:hAnsi="宋体" w:cs="Arial" w:hint="eastAsia"/>
          <w:b/>
          <w:bCs/>
          <w:snapToGrid w:val="0"/>
          <w:color w:val="000000"/>
          <w:sz w:val="28"/>
          <w:highlight w:val="white"/>
        </w:rPr>
        <w:lastRenderedPageBreak/>
        <w:t>评标所需的表格，尤其是用于详细分析计算的表格。未在招标文件中规定的标准和方法不得作为评标的依据。</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16.4初步评审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16.4.1响应性评审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16.4.2算术错误修正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16.4.3澄清、说明或补正</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在初步评审过程中，评标委员会应当就投标文件中不明确的内容要求投标人进行澄清．</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16.5详细评审</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rPr>
      </w:pPr>
      <w:r>
        <w:rPr>
          <w:rFonts w:ascii="宋体" w:hAnsi="宋体" w:cs="Arial" w:hint="eastAsia"/>
          <w:b/>
          <w:bCs/>
          <w:snapToGrid w:val="0"/>
          <w:color w:val="000000"/>
          <w:sz w:val="28"/>
          <w:highlight w:val="white"/>
        </w:rPr>
        <w:t>只有通过了初步评审、被判定为合格的投标方可进入详细评审。</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1、投标文件载明的货物包装方式、检验标准和方法等不符合招标文件的要求；</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2、投标文件提出了不能满足招标文件要求或招标人不能接受的工程验收、计量、价款结算支付办法；</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3、经评标委员会认定投标人的投标报价低于成本价的；</w:t>
      </w:r>
    </w:p>
    <w:p w:rsidR="00FA672A" w:rsidRDefault="00FA672A">
      <w:pPr>
        <w:adjustRightInd w:val="0"/>
        <w:snapToGrid w:val="0"/>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4、投标人未按照招标文件的要求提供必须提交的相关资料的；</w:t>
      </w:r>
    </w:p>
    <w:p w:rsidR="00FA672A" w:rsidRDefault="00FA672A">
      <w:pPr>
        <w:adjustRightInd w:val="0"/>
        <w:snapToGrid w:val="0"/>
        <w:spacing w:line="440" w:lineRule="exact"/>
        <w:ind w:firstLineChars="200" w:firstLine="560"/>
        <w:rPr>
          <w:rFonts w:ascii="宋体" w:hAnsi="宋体" w:cs="TimesNewRomanPSMT"/>
          <w:color w:val="0000FF"/>
          <w:sz w:val="28"/>
          <w:szCs w:val="32"/>
          <w:highlight w:val="yellow"/>
        </w:rPr>
      </w:pPr>
      <w:r>
        <w:rPr>
          <w:rFonts w:ascii="宋体" w:hAnsi="宋体" w:cs="Arial" w:hint="eastAsia"/>
          <w:color w:val="000000"/>
          <w:sz w:val="28"/>
          <w:highlight w:val="white"/>
        </w:rPr>
        <w:t>5、投标文件附有招标人不能接受的条件；</w:t>
      </w:r>
    </w:p>
    <w:p w:rsidR="00FA672A" w:rsidRDefault="00FA672A">
      <w:pPr>
        <w:tabs>
          <w:tab w:val="left" w:pos="0"/>
          <w:tab w:val="left" w:pos="993"/>
          <w:tab w:val="left" w:pos="1134"/>
        </w:tabs>
        <w:adjustRightInd w:val="0"/>
        <w:snapToGrid w:val="0"/>
        <w:spacing w:line="440" w:lineRule="exact"/>
        <w:ind w:firstLine="561"/>
        <w:rPr>
          <w:rFonts w:ascii="宋体" w:hAnsi="宋体" w:cs="Arial"/>
          <w:b/>
          <w:bCs/>
          <w:snapToGrid w:val="0"/>
          <w:color w:val="000000"/>
          <w:sz w:val="28"/>
          <w:highlight w:val="white"/>
        </w:rPr>
      </w:pPr>
      <w:r>
        <w:rPr>
          <w:rFonts w:ascii="宋体" w:hAnsi="宋体" w:cs="Arial" w:hint="eastAsia"/>
          <w:b/>
          <w:bCs/>
          <w:snapToGrid w:val="0"/>
          <w:color w:val="000000"/>
          <w:sz w:val="28"/>
          <w:highlight w:val="white"/>
        </w:rPr>
        <w:t>17评标标准及方法</w:t>
      </w:r>
    </w:p>
    <w:p w:rsidR="00FA672A" w:rsidRDefault="00FA672A">
      <w:pPr>
        <w:snapToGrid w:val="0"/>
        <w:spacing w:line="440" w:lineRule="exact"/>
        <w:ind w:leftChars="267" w:left="981" w:hangingChars="150" w:hanging="420"/>
        <w:rPr>
          <w:rFonts w:ascii="宋体" w:hAnsi="宋体" w:cs="TimesNewRomanPSMT"/>
          <w:color w:val="FF0000"/>
          <w:sz w:val="28"/>
          <w:szCs w:val="32"/>
        </w:rPr>
      </w:pPr>
      <w:r>
        <w:rPr>
          <w:rFonts w:ascii="宋体" w:hAnsi="宋体" w:cs="TimesNewRomanPSMT" w:hint="eastAsia"/>
          <w:color w:val="0000FF"/>
          <w:sz w:val="28"/>
          <w:szCs w:val="32"/>
        </w:rPr>
        <w:t>经评审的合理低价评分法</w:t>
      </w:r>
    </w:p>
    <w:p w:rsidR="00FA672A" w:rsidRDefault="00FA672A">
      <w:pPr>
        <w:spacing w:line="440" w:lineRule="exact"/>
        <w:ind w:firstLineChars="200" w:firstLine="560"/>
        <w:rPr>
          <w:rFonts w:ascii="宋体" w:hAnsi="宋体" w:cs="Arial"/>
          <w:color w:val="000000"/>
          <w:sz w:val="28"/>
          <w:highlight w:val="white"/>
        </w:rPr>
      </w:pPr>
      <w:r>
        <w:rPr>
          <w:rFonts w:ascii="宋体" w:hAnsi="宋体" w:cs="Arial" w:hint="eastAsia"/>
          <w:color w:val="000000"/>
          <w:sz w:val="28"/>
          <w:highlight w:val="white"/>
        </w:rPr>
        <w:t>18.定标</w:t>
      </w:r>
    </w:p>
    <w:p w:rsidR="00FA672A" w:rsidRDefault="00FA672A">
      <w:pPr>
        <w:tabs>
          <w:tab w:val="left" w:pos="2127"/>
        </w:tabs>
        <w:adjustRightInd w:val="0"/>
        <w:snapToGrid w:val="0"/>
        <w:spacing w:line="440" w:lineRule="exact"/>
        <w:ind w:firstLine="560"/>
        <w:rPr>
          <w:rFonts w:ascii="宋体" w:hAnsi="宋体" w:cs="Arial"/>
          <w:color w:val="000000"/>
          <w:sz w:val="28"/>
          <w:highlight w:val="white"/>
        </w:rPr>
      </w:pPr>
      <w:r>
        <w:rPr>
          <w:rFonts w:ascii="宋体" w:hAnsi="宋体" w:cs="Arial" w:hint="eastAsia"/>
          <w:color w:val="000000"/>
          <w:sz w:val="28"/>
          <w:highlight w:val="white"/>
        </w:rPr>
        <w:t>18.1评标委员会完成评标后，应当向招标人提出书面评标报告，阐明评标委员会对各投标文件的评审和比较意见，并按照招标文件中规定的评标方法，推荐3名有排序的合格中标候选人。</w:t>
      </w:r>
    </w:p>
    <w:p w:rsidR="00FA672A" w:rsidRDefault="00FA672A">
      <w:pPr>
        <w:adjustRightInd w:val="0"/>
        <w:snapToGrid w:val="0"/>
        <w:spacing w:line="440" w:lineRule="exact"/>
        <w:ind w:firstLine="560"/>
        <w:rPr>
          <w:rFonts w:ascii="宋体" w:hAnsi="宋体" w:cs="Arial"/>
          <w:bCs/>
          <w:color w:val="000000"/>
          <w:spacing w:val="8"/>
          <w:sz w:val="28"/>
        </w:rPr>
      </w:pPr>
      <w:r>
        <w:rPr>
          <w:rFonts w:ascii="宋体" w:hAnsi="宋体" w:cs="Arial" w:hint="eastAsia"/>
          <w:bCs/>
          <w:color w:val="000000"/>
          <w:sz w:val="28"/>
          <w:highlight w:val="white"/>
        </w:rPr>
        <w:t>18.2</w:t>
      </w:r>
      <w:r>
        <w:rPr>
          <w:rFonts w:ascii="宋体" w:hAnsi="宋体" w:cs="Arial" w:hint="eastAsia"/>
          <w:bCs/>
          <w:color w:val="000000"/>
          <w:spacing w:val="8"/>
          <w:sz w:val="28"/>
          <w:highlight w:val="white"/>
        </w:rPr>
        <w:t>排序原则：</w:t>
      </w:r>
    </w:p>
    <w:p w:rsidR="00FA672A" w:rsidRDefault="00FA672A">
      <w:pPr>
        <w:adjustRightInd w:val="0"/>
        <w:snapToGrid w:val="0"/>
        <w:spacing w:line="440" w:lineRule="exact"/>
        <w:ind w:firstLine="576"/>
        <w:rPr>
          <w:rFonts w:ascii="宋体" w:hAnsi="宋体" w:cs="Arial"/>
          <w:b/>
          <w:bCs/>
          <w:spacing w:val="8"/>
          <w:sz w:val="28"/>
          <w:highlight w:val="white"/>
        </w:rPr>
      </w:pPr>
      <w:bookmarkStart w:id="12" w:name="EBf789983cee30437ab035183346e9fc54"/>
      <w:r>
        <w:rPr>
          <w:rFonts w:ascii="宋体" w:hAnsi="宋体" w:cs="Arial" w:hint="eastAsia"/>
          <w:b/>
          <w:bCs/>
          <w:spacing w:val="8"/>
          <w:sz w:val="28"/>
          <w:highlight w:val="white"/>
        </w:rPr>
        <w:t>综合评分法：</w:t>
      </w:r>
    </w:p>
    <w:p w:rsidR="00FA672A" w:rsidRDefault="00FA672A">
      <w:pPr>
        <w:adjustRightInd w:val="0"/>
        <w:snapToGrid w:val="0"/>
        <w:spacing w:line="440" w:lineRule="exact"/>
        <w:ind w:firstLine="576"/>
        <w:rPr>
          <w:rFonts w:ascii="宋体" w:hAnsi="宋体" w:cs="Arial"/>
          <w:b/>
          <w:bCs/>
          <w:spacing w:val="8"/>
          <w:sz w:val="28"/>
          <w:highlight w:val="white"/>
        </w:rPr>
      </w:pPr>
      <w:r>
        <w:rPr>
          <w:rFonts w:ascii="宋体" w:hAnsi="宋体" w:cs="Arial" w:hint="eastAsia"/>
          <w:b/>
          <w:bCs/>
          <w:spacing w:val="8"/>
          <w:sz w:val="28"/>
          <w:highlight w:val="white"/>
        </w:rPr>
        <w:t>（1）按评分分数高低从高到低进行排序；</w:t>
      </w:r>
    </w:p>
    <w:p w:rsidR="00FA672A" w:rsidRDefault="00FA672A">
      <w:pPr>
        <w:adjustRightInd w:val="0"/>
        <w:snapToGrid w:val="0"/>
        <w:spacing w:line="440" w:lineRule="exact"/>
        <w:ind w:firstLine="576"/>
        <w:rPr>
          <w:rFonts w:ascii="宋体" w:hAnsi="宋体" w:cs="Arial"/>
          <w:b/>
          <w:bCs/>
          <w:color w:val="FF0000"/>
          <w:spacing w:val="8"/>
          <w:sz w:val="28"/>
          <w:highlight w:val="white"/>
        </w:rPr>
      </w:pPr>
      <w:r>
        <w:rPr>
          <w:rFonts w:ascii="宋体" w:hAnsi="宋体" w:cs="Arial" w:hint="eastAsia"/>
          <w:b/>
          <w:bCs/>
          <w:spacing w:val="8"/>
          <w:sz w:val="28"/>
          <w:highlight w:val="white"/>
        </w:rPr>
        <w:t>（2）当评分分数相同时，由评标委员会决定</w:t>
      </w:r>
      <w:bookmarkEnd w:id="12"/>
      <w:r>
        <w:rPr>
          <w:rFonts w:ascii="宋体" w:hAnsi="宋体" w:cs="Arial" w:hint="eastAsia"/>
          <w:b/>
          <w:bCs/>
          <w:spacing w:val="8"/>
          <w:sz w:val="28"/>
          <w:highlight w:val="white"/>
        </w:rPr>
        <w:t>；</w:t>
      </w:r>
    </w:p>
    <w:p w:rsidR="00FA672A" w:rsidRDefault="00FA672A">
      <w:pPr>
        <w:tabs>
          <w:tab w:val="left" w:pos="1134"/>
        </w:tabs>
        <w:adjustRightInd w:val="0"/>
        <w:snapToGrid w:val="0"/>
        <w:spacing w:line="440" w:lineRule="exact"/>
        <w:ind w:firstLine="560"/>
        <w:rPr>
          <w:rFonts w:ascii="宋体" w:hAnsi="宋体" w:cs="Arial"/>
          <w:color w:val="000000"/>
          <w:spacing w:val="8"/>
          <w:sz w:val="28"/>
        </w:rPr>
      </w:pPr>
      <w:r>
        <w:rPr>
          <w:rFonts w:ascii="宋体" w:hAnsi="宋体" w:cs="Arial" w:hint="eastAsia"/>
          <w:color w:val="000000"/>
          <w:sz w:val="28"/>
          <w:highlight w:val="white"/>
        </w:rPr>
        <w:t>18.3确定中标人的原则：招标人按照评委会的书面评标报告中的中标候选人排序，确定排名第一的为中标人。</w:t>
      </w:r>
      <w:r>
        <w:rPr>
          <w:rFonts w:ascii="宋体" w:hAnsi="宋体" w:cs="Arial" w:hint="eastAsia"/>
          <w:color w:val="000000"/>
          <w:spacing w:val="8"/>
          <w:sz w:val="28"/>
          <w:highlight w:val="white"/>
        </w:rPr>
        <w:t>当排名第一的中标候选人放弃中标、因不可抗力提出不能履行合同，招标人可以确定排名第二的中标候选人为中标人；排名第二的中标候选人因同</w:t>
      </w:r>
      <w:r>
        <w:rPr>
          <w:rFonts w:ascii="宋体" w:hAnsi="宋体" w:cs="Arial" w:hint="eastAsia"/>
          <w:color w:val="000000"/>
          <w:spacing w:val="8"/>
          <w:sz w:val="28"/>
          <w:highlight w:val="white"/>
        </w:rPr>
        <w:lastRenderedPageBreak/>
        <w:t>样的原因不能签订合同的，招标人可以确定排名第三的中标候选人为中标人。</w:t>
      </w:r>
    </w:p>
    <w:p w:rsidR="00FA672A" w:rsidRDefault="00FA672A">
      <w:pPr>
        <w:tabs>
          <w:tab w:val="left" w:pos="1134"/>
        </w:tabs>
        <w:adjustRightInd w:val="0"/>
        <w:snapToGrid w:val="0"/>
        <w:spacing w:line="440" w:lineRule="exact"/>
        <w:ind w:firstLine="560"/>
        <w:rPr>
          <w:rFonts w:ascii="宋体" w:hAnsi="宋体" w:cs="Arial"/>
          <w:b/>
          <w:bCs/>
          <w:color w:val="000000"/>
          <w:spacing w:val="8"/>
          <w:sz w:val="28"/>
        </w:rPr>
      </w:pPr>
    </w:p>
    <w:p w:rsidR="00FA672A" w:rsidRDefault="00FA672A">
      <w:pPr>
        <w:spacing w:line="440" w:lineRule="exact"/>
        <w:rPr>
          <w:rFonts w:ascii="宋体" w:hAnsi="宋体"/>
          <w:b/>
          <w:sz w:val="32"/>
          <w:szCs w:val="32"/>
          <w:highlight w:val="white"/>
        </w:rPr>
      </w:pPr>
      <w:r>
        <w:rPr>
          <w:rFonts w:ascii="宋体" w:hAnsi="宋体" w:hint="eastAsia"/>
          <w:b/>
          <w:sz w:val="32"/>
          <w:szCs w:val="32"/>
          <w:highlight w:val="white"/>
        </w:rPr>
        <w:t>九、授  予  合  同</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19、发放中标通知书</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20、合同签订</w:t>
      </w:r>
    </w:p>
    <w:p w:rsidR="00FA672A" w:rsidRDefault="00FA672A">
      <w:pPr>
        <w:tabs>
          <w:tab w:val="left" w:pos="0"/>
          <w:tab w:val="left" w:pos="993"/>
          <w:tab w:val="left" w:pos="1134"/>
        </w:tabs>
        <w:adjustRightInd w:val="0"/>
        <w:snapToGrid w:val="0"/>
        <w:spacing w:line="440" w:lineRule="exact"/>
        <w:ind w:firstLine="560"/>
        <w:rPr>
          <w:rFonts w:ascii="宋体" w:hAnsi="宋体"/>
          <w:snapToGrid w:val="0"/>
          <w:sz w:val="28"/>
          <w:highlight w:val="white"/>
        </w:rPr>
      </w:pPr>
      <w:r>
        <w:rPr>
          <w:rFonts w:ascii="宋体" w:hAnsi="宋体" w:hint="eastAsia"/>
          <w:snapToGrid w:val="0"/>
          <w:sz w:val="28"/>
          <w:highlight w:val="white"/>
        </w:rPr>
        <w:t>20.1</w:t>
      </w:r>
      <w:r>
        <w:rPr>
          <w:rFonts w:ascii="宋体" w:hAnsi="宋体" w:cs="Arial" w:hint="eastAsia"/>
          <w:color w:val="000000"/>
          <w:spacing w:val="8"/>
          <w:sz w:val="28"/>
          <w:highlight w:val="white"/>
        </w:rPr>
        <w:t>招标人与中标人将根据《中华人民共和国民法典》的规定，依据招标文件和投标文件签订施工合同，投标人的投标文件内容应作为合同的组成部分。</w:t>
      </w: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FA672A" w:rsidRDefault="00FA672A">
      <w:pPr>
        <w:pStyle w:val="a4"/>
        <w:ind w:firstLineChars="200" w:firstLine="720"/>
        <w:jc w:val="center"/>
        <w:rPr>
          <w:rFonts w:ascii="仿宋_GB2312" w:eastAsia="仿宋_GB2312" w:hAnsi="宋体"/>
          <w:sz w:val="36"/>
        </w:rPr>
      </w:pPr>
    </w:p>
    <w:p w:rsidR="003D2F13" w:rsidRDefault="003D2F13" w:rsidP="003D2F13">
      <w:pPr>
        <w:pStyle w:val="a4"/>
        <w:rPr>
          <w:rFonts w:ascii="仿宋_GB2312" w:eastAsia="仿宋_GB2312" w:hAnsi="宋体"/>
          <w:sz w:val="36"/>
        </w:rPr>
      </w:pPr>
    </w:p>
    <w:p w:rsidR="00FA672A" w:rsidRDefault="00FA672A" w:rsidP="003D2F13">
      <w:pPr>
        <w:pStyle w:val="a4"/>
        <w:jc w:val="center"/>
        <w:rPr>
          <w:rFonts w:ascii="仿宋_GB2312" w:eastAsia="仿宋_GB2312" w:hAnsi="宋体"/>
          <w:sz w:val="36"/>
        </w:rPr>
      </w:pPr>
      <w:r>
        <w:rPr>
          <w:rFonts w:ascii="仿宋_GB2312" w:eastAsia="仿宋_GB2312" w:hAnsi="宋体" w:hint="eastAsia"/>
          <w:sz w:val="36"/>
        </w:rPr>
        <w:lastRenderedPageBreak/>
        <w:t>一 、投标函</w:t>
      </w:r>
    </w:p>
    <w:p w:rsidR="00FA672A" w:rsidRDefault="00FA672A">
      <w:pPr>
        <w:pStyle w:val="a4"/>
        <w:spacing w:line="360" w:lineRule="exact"/>
        <w:ind w:firstLineChars="200" w:firstLine="480"/>
        <w:rPr>
          <w:rFonts w:ascii="仿宋_GB2312" w:eastAsia="仿宋_GB2312" w:hAnsi="宋体"/>
          <w:color w:val="000000"/>
          <w:sz w:val="24"/>
        </w:rPr>
      </w:pPr>
      <w:r>
        <w:rPr>
          <w:rFonts w:ascii="仿宋_GB2312" w:eastAsia="仿宋_GB2312" w:hAnsi="宋体" w:hint="eastAsia"/>
          <w:sz w:val="24"/>
        </w:rPr>
        <w:t>招标人：</w:t>
      </w:r>
      <w:r>
        <w:rPr>
          <w:rFonts w:ascii="仿宋_GB2312" w:eastAsia="仿宋_GB2312" w:hAnsi="宋体" w:hint="eastAsia"/>
          <w:snapToGrid w:val="0"/>
          <w:kern w:val="0"/>
          <w:sz w:val="24"/>
        </w:rPr>
        <w:t xml:space="preserve">        </w:t>
      </w:r>
      <w:r>
        <w:rPr>
          <w:rFonts w:ascii="仿宋_GB2312" w:eastAsia="仿宋_GB2312" w:hAnsi="宋体" w:hint="eastAsia"/>
          <w:color w:val="000000"/>
          <w:sz w:val="24"/>
        </w:rPr>
        <w:t xml:space="preserve">                                   </w:t>
      </w:r>
    </w:p>
    <w:p w:rsidR="00FA672A" w:rsidRDefault="000830AD">
      <w:pPr>
        <w:pStyle w:val="a4"/>
        <w:spacing w:line="360" w:lineRule="exact"/>
        <w:ind w:firstLineChars="200" w:firstLine="480"/>
        <w:rPr>
          <w:rFonts w:ascii="仿宋_GB2312" w:eastAsia="仿宋_GB2312" w:hAnsi="宋体"/>
          <w:sz w:val="24"/>
        </w:rPr>
      </w:pPr>
      <w:r>
        <w:rPr>
          <w:rFonts w:ascii="仿宋_GB2312" w:eastAsia="仿宋_GB2312" w:hAnsi="宋体"/>
          <w:sz w:val="24"/>
        </w:rPr>
        <w:pict>
          <v:line id="直线 3" o:spid="_x0000_s1027" style="position:absolute;left:0;text-align:left;z-index:251657728" from="46pt,1.1pt" to="274pt,1.1pt"/>
        </w:pict>
      </w:r>
      <w:r w:rsidR="00FA672A">
        <w:rPr>
          <w:rFonts w:ascii="仿宋_GB2312" w:eastAsia="仿宋_GB2312" w:hAnsi="宋体" w:hint="eastAsia"/>
          <w:sz w:val="24"/>
        </w:rPr>
        <w:t>1、根据已收到的</w:t>
      </w:r>
      <w:r w:rsidR="00FA672A">
        <w:rPr>
          <w:rFonts w:ascii="仿宋_GB2312" w:eastAsia="仿宋_GB2312" w:hAnsi="宋体" w:hint="eastAsia"/>
          <w:sz w:val="24"/>
          <w:u w:val="single"/>
        </w:rPr>
        <w:t xml:space="preserve">                </w:t>
      </w:r>
      <w:r w:rsidR="00FA672A">
        <w:rPr>
          <w:rFonts w:ascii="仿宋_GB2312" w:eastAsia="仿宋_GB2312" w:hAnsi="宋体" w:hint="eastAsia"/>
          <w:sz w:val="24"/>
        </w:rPr>
        <w:t>工程的招标文件，遵照《房屋建筑和市政基础设施工程施工招标投标管理办法》的规定，我单位经考察现场和研究上述工程招标文件的投标须知、合同条件、技术规范、现场勘查情况等，我方愿以让利</w:t>
      </w:r>
      <w:r w:rsidR="00FA672A">
        <w:rPr>
          <w:rFonts w:ascii="仿宋_GB2312" w:eastAsia="仿宋_GB2312" w:hAnsi="宋体" w:hint="eastAsia"/>
          <w:sz w:val="24"/>
          <w:u w:val="single"/>
        </w:rPr>
        <w:t xml:space="preserve"> </w:t>
      </w:r>
      <w:r w:rsidR="00FA672A">
        <w:rPr>
          <w:rFonts w:ascii="仿宋_GB2312" w:eastAsia="仿宋_GB2312" w:hAnsi="宋体"/>
          <w:sz w:val="24"/>
          <w:u w:val="single"/>
        </w:rPr>
        <w:t xml:space="preserve">      </w:t>
      </w:r>
      <w:r w:rsidR="00FA672A">
        <w:rPr>
          <w:rFonts w:ascii="仿宋_GB2312" w:eastAsia="仿宋_GB2312" w:hAnsi="宋体" w:hint="eastAsia"/>
          <w:sz w:val="24"/>
        </w:rPr>
        <w:t>%进行投标，按上述合同条件、技术规范、图纸、工程量清单及工程预算的条件承包上述工程的施工、竣工。</w:t>
      </w:r>
    </w:p>
    <w:p w:rsidR="00FA672A" w:rsidRDefault="00FA672A">
      <w:pPr>
        <w:pStyle w:val="a4"/>
        <w:spacing w:line="360" w:lineRule="exact"/>
        <w:ind w:left="142" w:firstLineChars="200" w:firstLine="480"/>
        <w:rPr>
          <w:rFonts w:ascii="仿宋_GB2312" w:eastAsia="仿宋_GB2312" w:hAnsi="宋体"/>
          <w:sz w:val="24"/>
        </w:rPr>
      </w:pPr>
      <w:r>
        <w:rPr>
          <w:rFonts w:ascii="仿宋_GB2312" w:eastAsia="仿宋_GB2312" w:hAnsi="宋体" w:hint="eastAsia"/>
          <w:sz w:val="24"/>
        </w:rPr>
        <w:t xml:space="preserve">2、一旦我方中标，我方保证在2021年 </w:t>
      </w:r>
      <w:r w:rsidR="00B326F3">
        <w:rPr>
          <w:rFonts w:ascii="仿宋_GB2312" w:eastAsia="仿宋_GB2312" w:hAnsi="宋体" w:hint="eastAsia"/>
          <w:sz w:val="24"/>
        </w:rPr>
        <w:t>12</w:t>
      </w:r>
      <w:r>
        <w:rPr>
          <w:rFonts w:ascii="仿宋_GB2312" w:eastAsia="仿宋_GB2312" w:hAnsi="宋体" w:hint="eastAsia"/>
          <w:sz w:val="24"/>
        </w:rPr>
        <w:t>月</w:t>
      </w:r>
      <w:r w:rsidR="00B326F3">
        <w:rPr>
          <w:rFonts w:ascii="仿宋_GB2312" w:eastAsia="仿宋_GB2312" w:hAnsi="宋体" w:hint="eastAsia"/>
          <w:sz w:val="24"/>
        </w:rPr>
        <w:t>5</w:t>
      </w:r>
      <w:r>
        <w:rPr>
          <w:rFonts w:ascii="仿宋_GB2312" w:eastAsia="仿宋_GB2312" w:hAnsi="宋体" w:hint="eastAsia"/>
          <w:sz w:val="24"/>
        </w:rPr>
        <w:t>日开工，2021年</w:t>
      </w:r>
      <w:r w:rsidR="00B326F3">
        <w:rPr>
          <w:rFonts w:ascii="仿宋_GB2312" w:eastAsia="仿宋_GB2312" w:hAnsi="宋体" w:hint="eastAsia"/>
          <w:sz w:val="24"/>
        </w:rPr>
        <w:t>12</w:t>
      </w:r>
      <w:r>
        <w:rPr>
          <w:rFonts w:ascii="仿宋_GB2312" w:eastAsia="仿宋_GB2312" w:hAnsi="宋体" w:hint="eastAsia"/>
          <w:sz w:val="24"/>
        </w:rPr>
        <w:t>月</w:t>
      </w:r>
      <w:r w:rsidR="00B326F3">
        <w:rPr>
          <w:rFonts w:ascii="仿宋_GB2312" w:eastAsia="仿宋_GB2312" w:hAnsi="宋体" w:hint="eastAsia"/>
          <w:sz w:val="24"/>
        </w:rPr>
        <w:t>30</w:t>
      </w:r>
      <w:r>
        <w:rPr>
          <w:rFonts w:ascii="仿宋_GB2312" w:eastAsia="仿宋_GB2312" w:hAnsi="宋体" w:hint="eastAsia"/>
          <w:sz w:val="24"/>
        </w:rPr>
        <w:t xml:space="preserve">日竣工或收到开工令按指示开工，即 </w:t>
      </w:r>
      <w:r>
        <w:rPr>
          <w:rFonts w:ascii="仿宋_GB2312" w:eastAsia="仿宋_GB2312" w:hAnsi="宋体" w:hint="eastAsia"/>
          <w:sz w:val="24"/>
          <w:u w:val="single"/>
        </w:rPr>
        <w:t xml:space="preserve">           </w:t>
      </w:r>
      <w:r>
        <w:rPr>
          <w:rFonts w:ascii="仿宋_GB2312" w:eastAsia="仿宋_GB2312" w:hAnsi="宋体" w:hint="eastAsia"/>
          <w:sz w:val="24"/>
        </w:rPr>
        <w:t xml:space="preserve">(日历日)内竣工，并达到 </w:t>
      </w:r>
      <w:r>
        <w:rPr>
          <w:rFonts w:ascii="仿宋_GB2312" w:eastAsia="仿宋_GB2312" w:hAnsi="宋体" w:hint="eastAsia"/>
          <w:sz w:val="24"/>
          <w:u w:val="single"/>
        </w:rPr>
        <w:t xml:space="preserve">             </w:t>
      </w:r>
      <w:r>
        <w:rPr>
          <w:rFonts w:ascii="仿宋_GB2312" w:eastAsia="仿宋_GB2312" w:hAnsi="宋体" w:hint="eastAsia"/>
          <w:sz w:val="24"/>
        </w:rPr>
        <w:t>（质量标准）。</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3、我方同意所递交的投标文件在“投标须知”前附表规定的投标有效期内有效，在此期间内我方的投标有可能中标，我方将受此约束。</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4、除非另外达成协议并生效，你方的中标通知书和本投标文件将构成约束我们双方的合同。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sz w:val="24"/>
        </w:rPr>
        <w:t>5、我方承诺经过初步评审的电子文件及按照要求对投标文件所作出的澄清、说明、补正内容，成为我方投标文件的组成部分。如果我方中标，施工合同将以包含上述文件的投标文件及招标文件内容为基准进行签订和执行。</w:t>
      </w:r>
    </w:p>
    <w:p w:rsidR="00FA672A" w:rsidRDefault="00FA672A">
      <w:pPr>
        <w:pStyle w:val="a4"/>
        <w:spacing w:line="360" w:lineRule="exact"/>
        <w:ind w:firstLineChars="200" w:firstLine="480"/>
        <w:rPr>
          <w:rFonts w:ascii="仿宋_GB2312" w:eastAsia="仿宋_GB2312" w:hAnsi="宋体"/>
          <w:sz w:val="24"/>
        </w:rPr>
      </w:pPr>
      <w:r>
        <w:rPr>
          <w:rFonts w:ascii="仿宋_GB2312" w:eastAsia="仿宋_GB2312" w:hAnsi="宋体" w:hint="eastAsia"/>
          <w:vanish/>
          <w:sz w:val="24"/>
        </w:rPr>
        <w:t xml:space="preserve">按诺，6/                                                   </w:t>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vanish/>
          <w:sz w:val="24"/>
        </w:rPr>
        <w:pgNum/>
      </w:r>
      <w:r>
        <w:rPr>
          <w:rFonts w:ascii="仿宋_GB2312" w:eastAsia="仿宋_GB2312" w:hAnsi="宋体" w:hint="eastAsia"/>
          <w:sz w:val="24"/>
        </w:rPr>
        <w:t>7、我方承诺为本工程投入的项目人员符合贵公司相关规定，如有虚假，我方愿接受业主的相关处罚，并记入企业的诚信管理档案。</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投标人：(盖章)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单位地址：</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法定代表人或委托代理人：(盖章)</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邮政编码：</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电话：</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传真：</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开户银行名称：</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银行帐号：</w:t>
      </w:r>
    </w:p>
    <w:p w:rsidR="00FA672A" w:rsidRDefault="00FA672A">
      <w:pPr>
        <w:pStyle w:val="a4"/>
        <w:spacing w:line="360" w:lineRule="auto"/>
        <w:ind w:firstLineChars="200" w:firstLine="480"/>
        <w:rPr>
          <w:rFonts w:ascii="仿宋_GB2312" w:eastAsia="仿宋_GB2312" w:hAnsi="宋体"/>
          <w:sz w:val="24"/>
        </w:rPr>
      </w:pPr>
      <w:r>
        <w:rPr>
          <w:rFonts w:ascii="仿宋_GB2312" w:eastAsia="仿宋_GB2312" w:hAnsi="宋体" w:hint="eastAsia"/>
          <w:sz w:val="24"/>
        </w:rPr>
        <w:t>开户行地址：</w:t>
      </w:r>
    </w:p>
    <w:p w:rsidR="00FA672A" w:rsidRDefault="00FA672A">
      <w:pPr>
        <w:pStyle w:val="a4"/>
        <w:spacing w:line="360" w:lineRule="auto"/>
        <w:ind w:firstLineChars="1550" w:firstLine="3720"/>
        <w:rPr>
          <w:rFonts w:ascii="仿宋_GB2312" w:eastAsia="仿宋_GB2312" w:hAnsi="宋体"/>
          <w:sz w:val="24"/>
        </w:rPr>
      </w:pPr>
      <w:r>
        <w:rPr>
          <w:rFonts w:ascii="仿宋_GB2312" w:eastAsia="仿宋_GB2312" w:hAnsi="宋体" w:hint="eastAsia"/>
          <w:sz w:val="24"/>
        </w:rPr>
        <w:t>日期：      年      月      日</w:t>
      </w:r>
    </w:p>
    <w:p w:rsidR="00FA672A" w:rsidRDefault="00FA672A">
      <w:pPr>
        <w:pStyle w:val="a4"/>
        <w:ind w:firstLineChars="750" w:firstLine="2100"/>
        <w:rPr>
          <w:rFonts w:hAnsi="宋体"/>
          <w:snapToGrid w:val="0"/>
          <w:sz w:val="28"/>
          <w:highlight w:val="white"/>
        </w:rPr>
      </w:pPr>
    </w:p>
    <w:p w:rsidR="00FA672A" w:rsidRDefault="00FA672A">
      <w:pPr>
        <w:pStyle w:val="a4"/>
        <w:ind w:firstLineChars="750" w:firstLine="2100"/>
        <w:rPr>
          <w:rFonts w:hAnsi="宋体"/>
          <w:snapToGrid w:val="0"/>
          <w:sz w:val="28"/>
          <w:highlight w:val="white"/>
        </w:rPr>
      </w:pPr>
    </w:p>
    <w:p w:rsidR="00FA672A" w:rsidRDefault="00FA672A">
      <w:pPr>
        <w:pStyle w:val="Blockquote"/>
        <w:ind w:left="0" w:right="0"/>
        <w:jc w:val="center"/>
        <w:rPr>
          <w:rFonts w:ascii="宋体" w:hAnsi="宋体"/>
          <w:b/>
        </w:rPr>
      </w:pPr>
      <w:r>
        <w:rPr>
          <w:rFonts w:ascii="宋体" w:hAnsi="宋体" w:hint="eastAsia"/>
          <w:b/>
        </w:rPr>
        <w:t xml:space="preserve"> </w:t>
      </w:r>
    </w:p>
    <w:p w:rsidR="003D2F13" w:rsidRDefault="003D2F13" w:rsidP="003D2F13">
      <w:pPr>
        <w:spacing w:line="560" w:lineRule="exact"/>
        <w:jc w:val="center"/>
        <w:rPr>
          <w:rFonts w:ascii="黑体" w:eastAsia="黑体"/>
          <w:color w:val="000000"/>
          <w:sz w:val="36"/>
        </w:rPr>
      </w:pPr>
      <w:r>
        <w:rPr>
          <w:rFonts w:ascii="黑体" w:eastAsia="黑体" w:hint="eastAsia"/>
          <w:color w:val="000000"/>
          <w:sz w:val="36"/>
        </w:rPr>
        <w:t>二、授权委托书(如有)</w:t>
      </w:r>
    </w:p>
    <w:p w:rsidR="003D2F13" w:rsidRDefault="003D2F13" w:rsidP="003D2F13">
      <w:pPr>
        <w:spacing w:line="560" w:lineRule="exact"/>
        <w:rPr>
          <w:rFonts w:ascii="楷体_GB2312" w:eastAsia="楷体_GB2312"/>
          <w:color w:val="000000"/>
          <w:sz w:val="24"/>
        </w:rPr>
      </w:pPr>
    </w:p>
    <w:p w:rsidR="003D2F13" w:rsidRDefault="003D2F13" w:rsidP="003D2F13">
      <w:pPr>
        <w:spacing w:after="240" w:line="360" w:lineRule="auto"/>
        <w:jc w:val="center"/>
        <w:rPr>
          <w:rFonts w:ascii="宋体" w:hAnsi="宋体"/>
          <w:b/>
          <w:color w:val="000000"/>
          <w:sz w:val="32"/>
        </w:rPr>
      </w:pPr>
      <w:r>
        <w:rPr>
          <w:rFonts w:ascii="宋体" w:hAnsi="宋体" w:hint="eastAsia"/>
          <w:b/>
          <w:color w:val="000000"/>
          <w:sz w:val="32"/>
        </w:rPr>
        <w:t>授 权 委 托 书</w:t>
      </w:r>
    </w:p>
    <w:p w:rsidR="003D2F13" w:rsidRDefault="003D2F13" w:rsidP="003D2F13">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3D2F13" w:rsidRDefault="003D2F13" w:rsidP="003D2F13">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3D2F13" w:rsidRDefault="003D2F13" w:rsidP="003D2F13">
      <w:pPr>
        <w:spacing w:line="360" w:lineRule="auto"/>
        <w:rPr>
          <w:color w:val="000000"/>
          <w:sz w:val="24"/>
        </w:rPr>
      </w:pPr>
      <w:r>
        <w:rPr>
          <w:color w:val="000000"/>
          <w:sz w:val="24"/>
        </w:rPr>
        <w:t xml:space="preserve">    </w:t>
      </w:r>
      <w:r>
        <w:rPr>
          <w:rFonts w:hint="eastAsia"/>
          <w:color w:val="000000"/>
          <w:sz w:val="24"/>
        </w:rPr>
        <w:t>代理人无转委托权。</w:t>
      </w:r>
    </w:p>
    <w:p w:rsidR="003D2F13" w:rsidRDefault="003D2F13" w:rsidP="003D2F13">
      <w:pPr>
        <w:spacing w:line="360" w:lineRule="auto"/>
        <w:rPr>
          <w:color w:val="000000"/>
          <w:sz w:val="24"/>
        </w:rPr>
      </w:pPr>
    </w:p>
    <w:p w:rsidR="003D2F13" w:rsidRDefault="003D2F13" w:rsidP="003D2F13">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身份证号码：</w:t>
      </w:r>
      <w:r>
        <w:rPr>
          <w:color w:val="000000"/>
          <w:sz w:val="24"/>
          <w:u w:val="single"/>
        </w:rPr>
        <w:t xml:space="preserve">                                     </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3D2F13" w:rsidRDefault="003D2F13" w:rsidP="003D2F13">
      <w:pPr>
        <w:spacing w:line="440" w:lineRule="exact"/>
        <w:rPr>
          <w:color w:val="000000"/>
          <w:sz w:val="24"/>
        </w:rPr>
      </w:pPr>
    </w:p>
    <w:p w:rsidR="003D2F13" w:rsidRDefault="003D2F13" w:rsidP="003D2F13">
      <w:pPr>
        <w:spacing w:line="440" w:lineRule="exact"/>
        <w:rPr>
          <w:color w:val="000000"/>
          <w:sz w:val="24"/>
        </w:rPr>
      </w:pPr>
    </w:p>
    <w:p w:rsidR="003D2F13" w:rsidRDefault="003D2F13" w:rsidP="003D2F13">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3D2F13" w:rsidRDefault="003D2F13" w:rsidP="003D2F13">
      <w:pPr>
        <w:pStyle w:val="a4"/>
        <w:ind w:firstLineChars="750" w:firstLine="2100"/>
        <w:rPr>
          <w:rFonts w:hAnsi="宋体"/>
          <w:snapToGrid w:val="0"/>
          <w:sz w:val="28"/>
          <w:highlight w:val="white"/>
        </w:rPr>
      </w:pPr>
    </w:p>
    <w:p w:rsidR="003D2F13" w:rsidRDefault="003D2F13" w:rsidP="003D2F13">
      <w:pPr>
        <w:pStyle w:val="Blockquote"/>
        <w:ind w:left="0" w:right="0"/>
        <w:jc w:val="center"/>
        <w:rPr>
          <w:rFonts w:ascii="宋体" w:hAnsi="宋体"/>
          <w:b/>
        </w:rPr>
      </w:pPr>
      <w:r>
        <w:rPr>
          <w:rFonts w:ascii="宋体" w:hAnsi="宋体" w:hint="eastAsia"/>
          <w:b/>
        </w:rPr>
        <w:t xml:space="preserve"> </w:t>
      </w:r>
    </w:p>
    <w:p w:rsidR="00FA672A" w:rsidRDefault="003D2F13" w:rsidP="007B13DF">
      <w:pPr>
        <w:pStyle w:val="a5"/>
        <w:widowControl/>
        <w:spacing w:line="540" w:lineRule="exact"/>
        <w:ind w:leftChars="2400" w:left="5040" w:firstLine="690"/>
        <w:rPr>
          <w:sz w:val="28"/>
          <w:szCs w:val="28"/>
        </w:rPr>
      </w:pPr>
      <w:r>
        <w:rPr>
          <w:rFonts w:hAnsi="宋体" w:hint="eastAsia"/>
          <w:sz w:val="28"/>
        </w:rPr>
        <w:t xml:space="preserve">                </w:t>
      </w:r>
      <w:r w:rsidR="00FA672A">
        <w:rPr>
          <w:rFonts w:hAnsi="宋体" w:hint="eastAsia"/>
          <w:sz w:val="28"/>
        </w:rPr>
        <w:t xml:space="preserve">                               </w:t>
      </w:r>
      <w:r w:rsidR="00FA672A">
        <w:rPr>
          <w:rFonts w:hAnsi="宋体"/>
          <w:sz w:val="28"/>
        </w:rPr>
        <w:t xml:space="preserve">                        </w:t>
      </w:r>
    </w:p>
    <w:sectPr w:rsidR="00FA672A" w:rsidSect="005B068F">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744" w:rsidRDefault="00671744" w:rsidP="00FA672A">
      <w:pPr>
        <w:ind w:firstLine="360"/>
      </w:pPr>
      <w:r>
        <w:separator/>
      </w:r>
    </w:p>
  </w:endnote>
  <w:endnote w:type="continuationSeparator" w:id="1">
    <w:p w:rsidR="00671744" w:rsidRDefault="00671744" w:rsidP="00FA672A">
      <w:pPr>
        <w:ind w:firstLine="3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3" w:usb1="080E0000" w:usb2="00000010"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7"/>
      <w:jc w:val="center"/>
    </w:pPr>
    <w:r>
      <w:rPr>
        <w:lang w:val="zh-CN"/>
      </w:rPr>
      <w:t xml:space="preserve"> </w:t>
    </w:r>
    <w:r w:rsidR="000830AD">
      <w:rPr>
        <w:b/>
        <w:bCs/>
        <w:sz w:val="24"/>
        <w:szCs w:val="24"/>
      </w:rPr>
      <w:fldChar w:fldCharType="begin"/>
    </w:r>
    <w:r>
      <w:rPr>
        <w:b/>
        <w:bCs/>
      </w:rPr>
      <w:instrText>PAGE</w:instrText>
    </w:r>
    <w:r w:rsidR="000830AD">
      <w:rPr>
        <w:b/>
        <w:bCs/>
        <w:sz w:val="24"/>
        <w:szCs w:val="24"/>
      </w:rPr>
      <w:fldChar w:fldCharType="separate"/>
    </w:r>
    <w:r w:rsidR="002F0661">
      <w:rPr>
        <w:b/>
        <w:bCs/>
        <w:noProof/>
      </w:rPr>
      <w:t>3</w:t>
    </w:r>
    <w:r w:rsidR="000830AD">
      <w:rPr>
        <w:b/>
        <w:bCs/>
        <w:sz w:val="24"/>
        <w:szCs w:val="24"/>
      </w:rPr>
      <w:fldChar w:fldCharType="end"/>
    </w:r>
    <w:r>
      <w:rPr>
        <w:lang w:val="zh-CN"/>
      </w:rPr>
      <w:t xml:space="preserve"> / </w:t>
    </w:r>
    <w:r w:rsidR="000830AD">
      <w:rPr>
        <w:b/>
        <w:bCs/>
        <w:sz w:val="24"/>
        <w:szCs w:val="24"/>
      </w:rPr>
      <w:fldChar w:fldCharType="begin"/>
    </w:r>
    <w:r>
      <w:rPr>
        <w:b/>
        <w:bCs/>
      </w:rPr>
      <w:instrText>NUMPAGES</w:instrText>
    </w:r>
    <w:r w:rsidR="000830AD">
      <w:rPr>
        <w:b/>
        <w:bCs/>
        <w:sz w:val="24"/>
        <w:szCs w:val="24"/>
      </w:rPr>
      <w:fldChar w:fldCharType="separate"/>
    </w:r>
    <w:r w:rsidR="001027F0">
      <w:rPr>
        <w:b/>
        <w:bCs/>
        <w:noProof/>
      </w:rPr>
      <w:t>12</w:t>
    </w:r>
    <w:r w:rsidR="000830AD">
      <w:rPr>
        <w:b/>
        <w:bCs/>
        <w:sz w:val="24"/>
        <w:szCs w:val="24"/>
      </w:rPr>
      <w:fldChar w:fldCharType="end"/>
    </w:r>
  </w:p>
  <w:p w:rsidR="00FA672A" w:rsidRDefault="00FA6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744" w:rsidRDefault="00671744" w:rsidP="00FA672A">
      <w:pPr>
        <w:ind w:firstLine="360"/>
      </w:pPr>
      <w:r>
        <w:separator/>
      </w:r>
    </w:p>
  </w:footnote>
  <w:footnote w:type="continuationSeparator" w:id="1">
    <w:p w:rsidR="00671744" w:rsidRDefault="00671744" w:rsidP="00FA672A">
      <w:pPr>
        <w:ind w:firstLine="3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72A" w:rsidRDefault="00FA672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93707"/>
    <w:multiLevelType w:val="singleLevel"/>
    <w:tmpl w:val="B1193707"/>
    <w:lvl w:ilvl="0">
      <w:start w:val="1"/>
      <w:numFmt w:val="chineseCounting"/>
      <w:suff w:val="nothing"/>
      <w:lvlText w:val="%1、"/>
      <w:lvlJc w:val="left"/>
      <w:pPr>
        <w:ind w:left="0" w:firstLine="420"/>
      </w:pPr>
      <w:rPr>
        <w:rFonts w:hint="eastAsia"/>
      </w:rPr>
    </w:lvl>
  </w:abstractNum>
  <w:abstractNum w:abstractNumId="1">
    <w:nsid w:val="BDB1AD55"/>
    <w:multiLevelType w:val="singleLevel"/>
    <w:tmpl w:val="BDB1AD55"/>
    <w:lvl w:ilvl="0">
      <w:start w:val="5"/>
      <w:numFmt w:val="chineseCounting"/>
      <w:suff w:val="nothing"/>
      <w:lvlText w:val="%1、"/>
      <w:lvlJc w:val="left"/>
      <w:rPr>
        <w:rFonts w:hint="eastAsia"/>
      </w:rPr>
    </w:lvl>
  </w:abstractNum>
  <w:abstractNum w:abstractNumId="2">
    <w:nsid w:val="08A1DC3E"/>
    <w:multiLevelType w:val="singleLevel"/>
    <w:tmpl w:val="08A1DC3E"/>
    <w:lvl w:ilvl="0">
      <w:start w:val="1"/>
      <w:numFmt w:val="decimal"/>
      <w:suff w:val="nothing"/>
      <w:lvlText w:val="（%1）"/>
      <w:lvlJc w:val="left"/>
    </w:lvl>
  </w:abstractNum>
  <w:abstractNum w:abstractNumId="3">
    <w:nsid w:val="594D2225"/>
    <w:multiLevelType w:val="multilevel"/>
    <w:tmpl w:val="594D2225"/>
    <w:lvl w:ilvl="0">
      <w:start w:val="6"/>
      <w:numFmt w:val="japaneseCounting"/>
      <w:lvlText w:val="第%1章"/>
      <w:lvlJc w:val="left"/>
      <w:pPr>
        <w:tabs>
          <w:tab w:val="num" w:pos="2169"/>
        </w:tabs>
        <w:ind w:left="2169" w:hanging="1110"/>
      </w:pPr>
      <w:rPr>
        <w:rFonts w:hint="default"/>
      </w:rPr>
    </w:lvl>
    <w:lvl w:ilvl="1">
      <w:start w:val="1"/>
      <w:numFmt w:val="decimal"/>
      <w:lvlText w:val="（%2）"/>
      <w:lvlJc w:val="left"/>
      <w:pPr>
        <w:tabs>
          <w:tab w:val="num" w:pos="2199"/>
        </w:tabs>
        <w:ind w:left="2199" w:hanging="720"/>
      </w:pPr>
      <w:rPr>
        <w:rFonts w:hint="eastAsia"/>
      </w:rPr>
    </w:lvl>
    <w:lvl w:ilvl="2">
      <w:start w:val="1"/>
      <w:numFmt w:val="decimal"/>
      <w:lvlText w:val="%3."/>
      <w:lvlJc w:val="left"/>
      <w:pPr>
        <w:tabs>
          <w:tab w:val="num" w:pos="2259"/>
        </w:tabs>
        <w:ind w:left="2259" w:hanging="360"/>
      </w:pPr>
      <w:rPr>
        <w:rFonts w:hint="eastAsia"/>
      </w:rPr>
    </w:lvl>
    <w:lvl w:ilvl="3">
      <w:start w:val="1"/>
      <w:numFmt w:val="decimal"/>
      <w:lvlText w:val="%4."/>
      <w:lvlJc w:val="left"/>
      <w:pPr>
        <w:tabs>
          <w:tab w:val="num" w:pos="2739"/>
        </w:tabs>
        <w:ind w:left="2739" w:hanging="420"/>
      </w:pPr>
    </w:lvl>
    <w:lvl w:ilvl="4">
      <w:start w:val="1"/>
      <w:numFmt w:val="lowerLetter"/>
      <w:lvlText w:val="%5)"/>
      <w:lvlJc w:val="left"/>
      <w:pPr>
        <w:tabs>
          <w:tab w:val="num" w:pos="3159"/>
        </w:tabs>
        <w:ind w:left="3159" w:hanging="420"/>
      </w:pPr>
    </w:lvl>
    <w:lvl w:ilvl="5">
      <w:start w:val="1"/>
      <w:numFmt w:val="lowerRoman"/>
      <w:lvlText w:val="%6."/>
      <w:lvlJc w:val="right"/>
      <w:pPr>
        <w:tabs>
          <w:tab w:val="num" w:pos="3579"/>
        </w:tabs>
        <w:ind w:left="3579" w:hanging="420"/>
      </w:pPr>
    </w:lvl>
    <w:lvl w:ilvl="6">
      <w:start w:val="1"/>
      <w:numFmt w:val="decimal"/>
      <w:lvlText w:val="%7."/>
      <w:lvlJc w:val="left"/>
      <w:pPr>
        <w:tabs>
          <w:tab w:val="num" w:pos="3999"/>
        </w:tabs>
        <w:ind w:left="3999" w:hanging="420"/>
      </w:pPr>
    </w:lvl>
    <w:lvl w:ilvl="7">
      <w:start w:val="1"/>
      <w:numFmt w:val="lowerLetter"/>
      <w:lvlText w:val="%8)"/>
      <w:lvlJc w:val="left"/>
      <w:pPr>
        <w:tabs>
          <w:tab w:val="num" w:pos="4419"/>
        </w:tabs>
        <w:ind w:left="4419" w:hanging="420"/>
      </w:pPr>
    </w:lvl>
    <w:lvl w:ilvl="8">
      <w:start w:val="1"/>
      <w:numFmt w:val="lowerRoman"/>
      <w:lvlText w:val="%9."/>
      <w:lvlJc w:val="right"/>
      <w:pPr>
        <w:tabs>
          <w:tab w:val="num" w:pos="4839"/>
        </w:tabs>
        <w:ind w:left="4839"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E36"/>
    <w:rsid w:val="000015B1"/>
    <w:rsid w:val="00022355"/>
    <w:rsid w:val="000563AF"/>
    <w:rsid w:val="00065D7F"/>
    <w:rsid w:val="000830AD"/>
    <w:rsid w:val="00083203"/>
    <w:rsid w:val="000840FA"/>
    <w:rsid w:val="00096759"/>
    <w:rsid w:val="000C3796"/>
    <w:rsid w:val="000C6F48"/>
    <w:rsid w:val="000D17CC"/>
    <w:rsid w:val="000D787F"/>
    <w:rsid w:val="000E43BB"/>
    <w:rsid w:val="001027F0"/>
    <w:rsid w:val="00103A02"/>
    <w:rsid w:val="0010412E"/>
    <w:rsid w:val="001247F8"/>
    <w:rsid w:val="00147E7E"/>
    <w:rsid w:val="00172187"/>
    <w:rsid w:val="001758B8"/>
    <w:rsid w:val="001765EA"/>
    <w:rsid w:val="00191097"/>
    <w:rsid w:val="00196470"/>
    <w:rsid w:val="001A5BDF"/>
    <w:rsid w:val="001B1D9F"/>
    <w:rsid w:val="001E4D64"/>
    <w:rsid w:val="001E589C"/>
    <w:rsid w:val="00224F5F"/>
    <w:rsid w:val="00253526"/>
    <w:rsid w:val="0025627A"/>
    <w:rsid w:val="00260E95"/>
    <w:rsid w:val="0026583A"/>
    <w:rsid w:val="002823C9"/>
    <w:rsid w:val="00282B51"/>
    <w:rsid w:val="00287868"/>
    <w:rsid w:val="00287B9A"/>
    <w:rsid w:val="00291177"/>
    <w:rsid w:val="002A1A9D"/>
    <w:rsid w:val="002B3579"/>
    <w:rsid w:val="002C408A"/>
    <w:rsid w:val="002C6894"/>
    <w:rsid w:val="002D2F0F"/>
    <w:rsid w:val="002D7778"/>
    <w:rsid w:val="002F0661"/>
    <w:rsid w:val="002F51B9"/>
    <w:rsid w:val="002F61B1"/>
    <w:rsid w:val="00304FEB"/>
    <w:rsid w:val="003059B4"/>
    <w:rsid w:val="00306827"/>
    <w:rsid w:val="00320DFE"/>
    <w:rsid w:val="00321C08"/>
    <w:rsid w:val="00333073"/>
    <w:rsid w:val="003435C3"/>
    <w:rsid w:val="00361BD4"/>
    <w:rsid w:val="00361E28"/>
    <w:rsid w:val="00366A7A"/>
    <w:rsid w:val="00372D75"/>
    <w:rsid w:val="003748BD"/>
    <w:rsid w:val="00382E36"/>
    <w:rsid w:val="003830B4"/>
    <w:rsid w:val="00384B05"/>
    <w:rsid w:val="00394AC8"/>
    <w:rsid w:val="00397EF8"/>
    <w:rsid w:val="003A3549"/>
    <w:rsid w:val="003A3910"/>
    <w:rsid w:val="003B3550"/>
    <w:rsid w:val="003C0407"/>
    <w:rsid w:val="003C1B80"/>
    <w:rsid w:val="003C6DCE"/>
    <w:rsid w:val="003D2F13"/>
    <w:rsid w:val="003D6623"/>
    <w:rsid w:val="003F17BA"/>
    <w:rsid w:val="00410690"/>
    <w:rsid w:val="004107CB"/>
    <w:rsid w:val="00421AE6"/>
    <w:rsid w:val="004239B1"/>
    <w:rsid w:val="0042523B"/>
    <w:rsid w:val="00426DD9"/>
    <w:rsid w:val="00435BC6"/>
    <w:rsid w:val="00436B92"/>
    <w:rsid w:val="004443F4"/>
    <w:rsid w:val="00446026"/>
    <w:rsid w:val="00456838"/>
    <w:rsid w:val="00462ED0"/>
    <w:rsid w:val="00466C09"/>
    <w:rsid w:val="00480CF9"/>
    <w:rsid w:val="004857F8"/>
    <w:rsid w:val="00487A10"/>
    <w:rsid w:val="00496681"/>
    <w:rsid w:val="004B0AC2"/>
    <w:rsid w:val="004B28B0"/>
    <w:rsid w:val="004B519D"/>
    <w:rsid w:val="004B56F6"/>
    <w:rsid w:val="004C4AC4"/>
    <w:rsid w:val="004D0079"/>
    <w:rsid w:val="004E182E"/>
    <w:rsid w:val="005010B8"/>
    <w:rsid w:val="005025FD"/>
    <w:rsid w:val="005029B7"/>
    <w:rsid w:val="005052EF"/>
    <w:rsid w:val="005121FC"/>
    <w:rsid w:val="00515908"/>
    <w:rsid w:val="00515F15"/>
    <w:rsid w:val="00543A27"/>
    <w:rsid w:val="005441C5"/>
    <w:rsid w:val="005448F8"/>
    <w:rsid w:val="00551267"/>
    <w:rsid w:val="00576810"/>
    <w:rsid w:val="00582CD3"/>
    <w:rsid w:val="00584A19"/>
    <w:rsid w:val="00590099"/>
    <w:rsid w:val="00595E2F"/>
    <w:rsid w:val="0059693F"/>
    <w:rsid w:val="005A0A1A"/>
    <w:rsid w:val="005A0C0A"/>
    <w:rsid w:val="005A22C8"/>
    <w:rsid w:val="005A25CA"/>
    <w:rsid w:val="005B068F"/>
    <w:rsid w:val="005B77D6"/>
    <w:rsid w:val="005C3928"/>
    <w:rsid w:val="005D0710"/>
    <w:rsid w:val="005F70AB"/>
    <w:rsid w:val="006143D7"/>
    <w:rsid w:val="00615F3D"/>
    <w:rsid w:val="00616ECA"/>
    <w:rsid w:val="00623D0E"/>
    <w:rsid w:val="00624A9F"/>
    <w:rsid w:val="00627A6A"/>
    <w:rsid w:val="00635A6E"/>
    <w:rsid w:val="00643B09"/>
    <w:rsid w:val="0065318E"/>
    <w:rsid w:val="00655BFA"/>
    <w:rsid w:val="00667811"/>
    <w:rsid w:val="00671744"/>
    <w:rsid w:val="00672CAB"/>
    <w:rsid w:val="00673C0A"/>
    <w:rsid w:val="00674490"/>
    <w:rsid w:val="0067673E"/>
    <w:rsid w:val="00680A29"/>
    <w:rsid w:val="00692DFF"/>
    <w:rsid w:val="006C553B"/>
    <w:rsid w:val="006D4CA2"/>
    <w:rsid w:val="006E2E32"/>
    <w:rsid w:val="006F71B6"/>
    <w:rsid w:val="00700AA2"/>
    <w:rsid w:val="0070721D"/>
    <w:rsid w:val="00707508"/>
    <w:rsid w:val="00710828"/>
    <w:rsid w:val="00723ECD"/>
    <w:rsid w:val="007307D5"/>
    <w:rsid w:val="007428B7"/>
    <w:rsid w:val="0074539E"/>
    <w:rsid w:val="00747125"/>
    <w:rsid w:val="00751C88"/>
    <w:rsid w:val="0076395F"/>
    <w:rsid w:val="00763F2C"/>
    <w:rsid w:val="00766CFC"/>
    <w:rsid w:val="00770D62"/>
    <w:rsid w:val="0077249F"/>
    <w:rsid w:val="00774D9A"/>
    <w:rsid w:val="007969D0"/>
    <w:rsid w:val="007B03B9"/>
    <w:rsid w:val="007B0F48"/>
    <w:rsid w:val="007B13DF"/>
    <w:rsid w:val="007B218F"/>
    <w:rsid w:val="007C031F"/>
    <w:rsid w:val="007C1889"/>
    <w:rsid w:val="007C4C80"/>
    <w:rsid w:val="007E40C6"/>
    <w:rsid w:val="007F12EA"/>
    <w:rsid w:val="0080563D"/>
    <w:rsid w:val="00825E2F"/>
    <w:rsid w:val="00840126"/>
    <w:rsid w:val="00842022"/>
    <w:rsid w:val="008432DD"/>
    <w:rsid w:val="0084426A"/>
    <w:rsid w:val="0084493D"/>
    <w:rsid w:val="008452F2"/>
    <w:rsid w:val="00853606"/>
    <w:rsid w:val="0085624A"/>
    <w:rsid w:val="00857AC3"/>
    <w:rsid w:val="00865A3D"/>
    <w:rsid w:val="0086603B"/>
    <w:rsid w:val="008715F8"/>
    <w:rsid w:val="00881DE2"/>
    <w:rsid w:val="00882AD4"/>
    <w:rsid w:val="00890826"/>
    <w:rsid w:val="00890EE7"/>
    <w:rsid w:val="00892473"/>
    <w:rsid w:val="00893D5B"/>
    <w:rsid w:val="008A72B1"/>
    <w:rsid w:val="008A7511"/>
    <w:rsid w:val="008B291B"/>
    <w:rsid w:val="008B2C54"/>
    <w:rsid w:val="008C7D83"/>
    <w:rsid w:val="008E4409"/>
    <w:rsid w:val="008E5C65"/>
    <w:rsid w:val="008F0161"/>
    <w:rsid w:val="008F0536"/>
    <w:rsid w:val="008F2B52"/>
    <w:rsid w:val="009016CC"/>
    <w:rsid w:val="00910E36"/>
    <w:rsid w:val="00913006"/>
    <w:rsid w:val="009231D2"/>
    <w:rsid w:val="009527F6"/>
    <w:rsid w:val="00954894"/>
    <w:rsid w:val="0095616F"/>
    <w:rsid w:val="00962990"/>
    <w:rsid w:val="00976FD6"/>
    <w:rsid w:val="00981CFB"/>
    <w:rsid w:val="00993424"/>
    <w:rsid w:val="009A101E"/>
    <w:rsid w:val="009A4560"/>
    <w:rsid w:val="009B2D97"/>
    <w:rsid w:val="009C655C"/>
    <w:rsid w:val="009C673E"/>
    <w:rsid w:val="009D484C"/>
    <w:rsid w:val="009D4C9F"/>
    <w:rsid w:val="009E7961"/>
    <w:rsid w:val="00A26710"/>
    <w:rsid w:val="00A303A8"/>
    <w:rsid w:val="00A33ABB"/>
    <w:rsid w:val="00A34A57"/>
    <w:rsid w:val="00A47184"/>
    <w:rsid w:val="00A509C5"/>
    <w:rsid w:val="00A533C1"/>
    <w:rsid w:val="00A578CD"/>
    <w:rsid w:val="00A631AE"/>
    <w:rsid w:val="00A71FD0"/>
    <w:rsid w:val="00A73A61"/>
    <w:rsid w:val="00A75C51"/>
    <w:rsid w:val="00A76A9D"/>
    <w:rsid w:val="00A82741"/>
    <w:rsid w:val="00A84EFF"/>
    <w:rsid w:val="00A96937"/>
    <w:rsid w:val="00AA568B"/>
    <w:rsid w:val="00AB47A9"/>
    <w:rsid w:val="00AD380C"/>
    <w:rsid w:val="00AE4EAE"/>
    <w:rsid w:val="00AF06EE"/>
    <w:rsid w:val="00AF1564"/>
    <w:rsid w:val="00AF659C"/>
    <w:rsid w:val="00B02EEF"/>
    <w:rsid w:val="00B1250D"/>
    <w:rsid w:val="00B17B63"/>
    <w:rsid w:val="00B24B99"/>
    <w:rsid w:val="00B260C6"/>
    <w:rsid w:val="00B302E0"/>
    <w:rsid w:val="00B326F3"/>
    <w:rsid w:val="00B33797"/>
    <w:rsid w:val="00B3728F"/>
    <w:rsid w:val="00B54C77"/>
    <w:rsid w:val="00B5693C"/>
    <w:rsid w:val="00B61305"/>
    <w:rsid w:val="00B616E5"/>
    <w:rsid w:val="00B651DA"/>
    <w:rsid w:val="00B67EEE"/>
    <w:rsid w:val="00B70142"/>
    <w:rsid w:val="00B7120D"/>
    <w:rsid w:val="00B75AFE"/>
    <w:rsid w:val="00B77DA6"/>
    <w:rsid w:val="00B82A04"/>
    <w:rsid w:val="00B84539"/>
    <w:rsid w:val="00B84905"/>
    <w:rsid w:val="00B9215C"/>
    <w:rsid w:val="00BA2B10"/>
    <w:rsid w:val="00BC006D"/>
    <w:rsid w:val="00BC0B54"/>
    <w:rsid w:val="00BC49B7"/>
    <w:rsid w:val="00BC5CB8"/>
    <w:rsid w:val="00BD1992"/>
    <w:rsid w:val="00BE7247"/>
    <w:rsid w:val="00BF598C"/>
    <w:rsid w:val="00BF75D0"/>
    <w:rsid w:val="00C0446B"/>
    <w:rsid w:val="00C04540"/>
    <w:rsid w:val="00C11B42"/>
    <w:rsid w:val="00C13274"/>
    <w:rsid w:val="00C141CE"/>
    <w:rsid w:val="00C24012"/>
    <w:rsid w:val="00C259AB"/>
    <w:rsid w:val="00C31FB5"/>
    <w:rsid w:val="00C37231"/>
    <w:rsid w:val="00C41F0D"/>
    <w:rsid w:val="00C44FD5"/>
    <w:rsid w:val="00C5440D"/>
    <w:rsid w:val="00C564E9"/>
    <w:rsid w:val="00C6139B"/>
    <w:rsid w:val="00C700F7"/>
    <w:rsid w:val="00C7063D"/>
    <w:rsid w:val="00C71647"/>
    <w:rsid w:val="00C829D1"/>
    <w:rsid w:val="00C83825"/>
    <w:rsid w:val="00C87C0C"/>
    <w:rsid w:val="00C9146A"/>
    <w:rsid w:val="00C97EFA"/>
    <w:rsid w:val="00CB03AC"/>
    <w:rsid w:val="00CB0485"/>
    <w:rsid w:val="00CB1455"/>
    <w:rsid w:val="00CB7A5B"/>
    <w:rsid w:val="00CC415F"/>
    <w:rsid w:val="00CE0A12"/>
    <w:rsid w:val="00CE49B4"/>
    <w:rsid w:val="00D04BC4"/>
    <w:rsid w:val="00D10308"/>
    <w:rsid w:val="00D121D5"/>
    <w:rsid w:val="00D1725D"/>
    <w:rsid w:val="00D20004"/>
    <w:rsid w:val="00D26DEB"/>
    <w:rsid w:val="00D41A0F"/>
    <w:rsid w:val="00D53060"/>
    <w:rsid w:val="00D657B9"/>
    <w:rsid w:val="00D77DB9"/>
    <w:rsid w:val="00D823EA"/>
    <w:rsid w:val="00D8287E"/>
    <w:rsid w:val="00DA0C5A"/>
    <w:rsid w:val="00DA3432"/>
    <w:rsid w:val="00DA6F01"/>
    <w:rsid w:val="00DB3BF7"/>
    <w:rsid w:val="00DC4348"/>
    <w:rsid w:val="00DC4D61"/>
    <w:rsid w:val="00DD432B"/>
    <w:rsid w:val="00DD448A"/>
    <w:rsid w:val="00E0191F"/>
    <w:rsid w:val="00E062C2"/>
    <w:rsid w:val="00E07AF9"/>
    <w:rsid w:val="00E15AA4"/>
    <w:rsid w:val="00E33ED3"/>
    <w:rsid w:val="00E42DA9"/>
    <w:rsid w:val="00E503C6"/>
    <w:rsid w:val="00E503CD"/>
    <w:rsid w:val="00E664A1"/>
    <w:rsid w:val="00E711E5"/>
    <w:rsid w:val="00E715E7"/>
    <w:rsid w:val="00E72535"/>
    <w:rsid w:val="00E725E3"/>
    <w:rsid w:val="00E7436D"/>
    <w:rsid w:val="00EA3BD6"/>
    <w:rsid w:val="00EA4C27"/>
    <w:rsid w:val="00EA5F35"/>
    <w:rsid w:val="00EB33D5"/>
    <w:rsid w:val="00EB507C"/>
    <w:rsid w:val="00EC17CF"/>
    <w:rsid w:val="00EC1D69"/>
    <w:rsid w:val="00EE09AA"/>
    <w:rsid w:val="00EF547F"/>
    <w:rsid w:val="00EF64C5"/>
    <w:rsid w:val="00F01382"/>
    <w:rsid w:val="00F04279"/>
    <w:rsid w:val="00F072F2"/>
    <w:rsid w:val="00F163C2"/>
    <w:rsid w:val="00F25D24"/>
    <w:rsid w:val="00F270E2"/>
    <w:rsid w:val="00F273F0"/>
    <w:rsid w:val="00F30756"/>
    <w:rsid w:val="00F360EB"/>
    <w:rsid w:val="00F37B82"/>
    <w:rsid w:val="00F50736"/>
    <w:rsid w:val="00F5633A"/>
    <w:rsid w:val="00F6163F"/>
    <w:rsid w:val="00F64BC4"/>
    <w:rsid w:val="00F65E0B"/>
    <w:rsid w:val="00F70A21"/>
    <w:rsid w:val="00F810BD"/>
    <w:rsid w:val="00F87E4C"/>
    <w:rsid w:val="00F95660"/>
    <w:rsid w:val="00FA672A"/>
    <w:rsid w:val="00FB1E19"/>
    <w:rsid w:val="00FD1833"/>
    <w:rsid w:val="00FE6A08"/>
    <w:rsid w:val="01913F93"/>
    <w:rsid w:val="078C42BE"/>
    <w:rsid w:val="07B91BAB"/>
    <w:rsid w:val="0D017872"/>
    <w:rsid w:val="10B1077E"/>
    <w:rsid w:val="11254C21"/>
    <w:rsid w:val="142C7357"/>
    <w:rsid w:val="148F57CF"/>
    <w:rsid w:val="15B8203D"/>
    <w:rsid w:val="1B103878"/>
    <w:rsid w:val="1CB244DA"/>
    <w:rsid w:val="209633F4"/>
    <w:rsid w:val="215E22F2"/>
    <w:rsid w:val="22537AA7"/>
    <w:rsid w:val="2543456D"/>
    <w:rsid w:val="27E71C99"/>
    <w:rsid w:val="27E80FBB"/>
    <w:rsid w:val="2916615D"/>
    <w:rsid w:val="2A350FA1"/>
    <w:rsid w:val="2B3F0F39"/>
    <w:rsid w:val="2B3F4D30"/>
    <w:rsid w:val="2B8E1551"/>
    <w:rsid w:val="2F91389C"/>
    <w:rsid w:val="2F9D0C5E"/>
    <w:rsid w:val="30823D32"/>
    <w:rsid w:val="349F328B"/>
    <w:rsid w:val="3A6C6926"/>
    <w:rsid w:val="3AB029D7"/>
    <w:rsid w:val="3AB250A8"/>
    <w:rsid w:val="3AE22CE9"/>
    <w:rsid w:val="3BC9493A"/>
    <w:rsid w:val="406465A2"/>
    <w:rsid w:val="41867332"/>
    <w:rsid w:val="41EC3530"/>
    <w:rsid w:val="42DA0ACC"/>
    <w:rsid w:val="43542742"/>
    <w:rsid w:val="438A333D"/>
    <w:rsid w:val="454D5870"/>
    <w:rsid w:val="481E24CC"/>
    <w:rsid w:val="49FE303F"/>
    <w:rsid w:val="4B0D7F88"/>
    <w:rsid w:val="4F2E6F39"/>
    <w:rsid w:val="4FB105B6"/>
    <w:rsid w:val="51DA672E"/>
    <w:rsid w:val="53506828"/>
    <w:rsid w:val="538814A3"/>
    <w:rsid w:val="55493722"/>
    <w:rsid w:val="5BC6609F"/>
    <w:rsid w:val="5C0E20CF"/>
    <w:rsid w:val="5C634A2E"/>
    <w:rsid w:val="61263BEC"/>
    <w:rsid w:val="64567C25"/>
    <w:rsid w:val="652C5CC4"/>
    <w:rsid w:val="6546172C"/>
    <w:rsid w:val="666B291E"/>
    <w:rsid w:val="674D3C65"/>
    <w:rsid w:val="67A15623"/>
    <w:rsid w:val="685C5FD3"/>
    <w:rsid w:val="6939171D"/>
    <w:rsid w:val="6A2D288F"/>
    <w:rsid w:val="6B4475E0"/>
    <w:rsid w:val="6C743780"/>
    <w:rsid w:val="6E5D3146"/>
    <w:rsid w:val="6F423E44"/>
    <w:rsid w:val="6F43104A"/>
    <w:rsid w:val="6F657EEB"/>
    <w:rsid w:val="6F7B165B"/>
    <w:rsid w:val="71264089"/>
    <w:rsid w:val="71B27BFF"/>
    <w:rsid w:val="72127993"/>
    <w:rsid w:val="72547576"/>
    <w:rsid w:val="72C72545"/>
    <w:rsid w:val="742E54B7"/>
    <w:rsid w:val="745D7995"/>
    <w:rsid w:val="764260DB"/>
    <w:rsid w:val="77335216"/>
    <w:rsid w:val="788E595F"/>
    <w:rsid w:val="79672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68F"/>
    <w:pPr>
      <w:widowControl w:val="0"/>
      <w:jc w:val="both"/>
    </w:pPr>
    <w:rPr>
      <w:kern w:val="2"/>
      <w:sz w:val="21"/>
      <w:szCs w:val="22"/>
    </w:rPr>
  </w:style>
  <w:style w:type="paragraph" w:styleId="3">
    <w:name w:val="heading 3"/>
    <w:basedOn w:val="a"/>
    <w:next w:val="a"/>
    <w:link w:val="3Char"/>
    <w:qFormat/>
    <w:rsid w:val="005B068F"/>
    <w:pPr>
      <w:keepNext/>
      <w:keepLines/>
      <w:spacing w:before="260" w:after="260" w:line="413" w:lineRule="auto"/>
      <w:outlineLvl w:val="2"/>
    </w:pPr>
    <w:rPr>
      <w:rFonts w:ascii="Calibri" w:hAnsi="Calibri"/>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B068F"/>
    <w:rPr>
      <w:rFonts w:ascii="Calibri" w:eastAsia="宋体" w:hAnsi="Calibri"/>
      <w:b/>
      <w:sz w:val="32"/>
      <w:lang w:bidi="ar-SA"/>
    </w:rPr>
  </w:style>
  <w:style w:type="paragraph" w:styleId="a3">
    <w:name w:val="Body Text Indent"/>
    <w:basedOn w:val="a"/>
    <w:link w:val="Char"/>
    <w:rsid w:val="005B068F"/>
    <w:pPr>
      <w:tabs>
        <w:tab w:val="left" w:pos="0"/>
        <w:tab w:val="left" w:pos="993"/>
        <w:tab w:val="left" w:pos="1134"/>
      </w:tabs>
      <w:spacing w:line="500" w:lineRule="exact"/>
      <w:ind w:firstLine="567"/>
    </w:pPr>
    <w:rPr>
      <w:rFonts w:ascii="宋体" w:hAnsi="Calibri"/>
      <w:sz w:val="28"/>
    </w:rPr>
  </w:style>
  <w:style w:type="character" w:customStyle="1" w:styleId="Char">
    <w:name w:val="正文文本缩进 Char"/>
    <w:link w:val="a3"/>
    <w:rsid w:val="005B068F"/>
    <w:rPr>
      <w:rFonts w:ascii="宋体" w:hAnsi="Calibri"/>
      <w:kern w:val="2"/>
      <w:sz w:val="28"/>
      <w:szCs w:val="22"/>
    </w:rPr>
  </w:style>
  <w:style w:type="paragraph" w:styleId="a4">
    <w:name w:val="Plain Text"/>
    <w:basedOn w:val="a"/>
    <w:link w:val="Char0"/>
    <w:rsid w:val="005B068F"/>
    <w:rPr>
      <w:rFonts w:ascii="宋体" w:hAnsi="Courier New" w:cs="Courier New"/>
      <w:szCs w:val="21"/>
    </w:rPr>
  </w:style>
  <w:style w:type="character" w:customStyle="1" w:styleId="Char0">
    <w:name w:val="纯文本 Char"/>
    <w:link w:val="a4"/>
    <w:rsid w:val="005B068F"/>
    <w:rPr>
      <w:rFonts w:ascii="宋体" w:eastAsia="宋体" w:hAnsi="Courier New" w:cs="Courier New"/>
      <w:kern w:val="2"/>
      <w:sz w:val="21"/>
      <w:szCs w:val="21"/>
      <w:lang w:val="en-US" w:eastAsia="zh-CN" w:bidi="ar-SA"/>
    </w:rPr>
  </w:style>
  <w:style w:type="paragraph" w:styleId="a5">
    <w:name w:val="Date"/>
    <w:basedOn w:val="a"/>
    <w:next w:val="a"/>
    <w:link w:val="Char1"/>
    <w:rsid w:val="005B068F"/>
    <w:rPr>
      <w:rFonts w:ascii="Calibri" w:eastAsia="仿宋_GB2312" w:hAnsi="Calibri"/>
      <w:sz w:val="30"/>
    </w:rPr>
  </w:style>
  <w:style w:type="character" w:customStyle="1" w:styleId="Char1">
    <w:name w:val="日期 Char"/>
    <w:link w:val="a5"/>
    <w:rsid w:val="005B068F"/>
    <w:rPr>
      <w:rFonts w:ascii="Calibri" w:eastAsia="仿宋_GB2312" w:hAnsi="Calibri"/>
      <w:kern w:val="2"/>
      <w:sz w:val="30"/>
      <w:szCs w:val="22"/>
    </w:rPr>
  </w:style>
  <w:style w:type="paragraph" w:styleId="a6">
    <w:name w:val="Balloon Text"/>
    <w:basedOn w:val="a"/>
    <w:semiHidden/>
    <w:rsid w:val="005B068F"/>
    <w:rPr>
      <w:sz w:val="18"/>
      <w:szCs w:val="18"/>
    </w:rPr>
  </w:style>
  <w:style w:type="paragraph" w:styleId="a7">
    <w:name w:val="footer"/>
    <w:basedOn w:val="a"/>
    <w:link w:val="Char2"/>
    <w:uiPriority w:val="99"/>
    <w:rsid w:val="005B068F"/>
    <w:pPr>
      <w:tabs>
        <w:tab w:val="center" w:pos="4153"/>
        <w:tab w:val="right" w:pos="8306"/>
      </w:tabs>
      <w:snapToGrid w:val="0"/>
      <w:jc w:val="left"/>
    </w:pPr>
    <w:rPr>
      <w:rFonts w:ascii="Calibri" w:hAnsi="Calibri"/>
      <w:sz w:val="18"/>
      <w:szCs w:val="18"/>
    </w:rPr>
  </w:style>
  <w:style w:type="character" w:customStyle="1" w:styleId="Char2">
    <w:name w:val="页脚 Char"/>
    <w:link w:val="a7"/>
    <w:uiPriority w:val="99"/>
    <w:rsid w:val="005B068F"/>
    <w:rPr>
      <w:rFonts w:ascii="Calibri" w:hAnsi="Calibri"/>
      <w:kern w:val="2"/>
      <w:sz w:val="18"/>
      <w:szCs w:val="18"/>
    </w:rPr>
  </w:style>
  <w:style w:type="paragraph" w:styleId="a8">
    <w:name w:val="header"/>
    <w:basedOn w:val="a"/>
    <w:rsid w:val="005B068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5B068F"/>
    <w:pPr>
      <w:spacing w:after="120"/>
      <w:ind w:leftChars="200" w:left="420"/>
    </w:pPr>
    <w:rPr>
      <w:rFonts w:ascii="Calibri" w:hAnsi="Calibri"/>
      <w:sz w:val="16"/>
      <w:szCs w:val="16"/>
    </w:rPr>
  </w:style>
  <w:style w:type="character" w:customStyle="1" w:styleId="3Char0">
    <w:name w:val="正文文本缩进 3 Char"/>
    <w:link w:val="30"/>
    <w:rsid w:val="005B068F"/>
    <w:rPr>
      <w:rFonts w:ascii="Calibri" w:hAnsi="Calibri"/>
      <w:kern w:val="2"/>
      <w:sz w:val="16"/>
      <w:szCs w:val="16"/>
    </w:rPr>
  </w:style>
  <w:style w:type="paragraph" w:styleId="a9">
    <w:name w:val="Title"/>
    <w:basedOn w:val="a"/>
    <w:link w:val="Char3"/>
    <w:qFormat/>
    <w:rsid w:val="005B068F"/>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3">
    <w:name w:val="标题 Char"/>
    <w:link w:val="a9"/>
    <w:rsid w:val="005B068F"/>
    <w:rPr>
      <w:rFonts w:ascii="Arial" w:eastAsia="宋体" w:hAnsi="Arial"/>
      <w:b/>
      <w:sz w:val="32"/>
      <w:lang w:bidi="ar-SA"/>
    </w:rPr>
  </w:style>
  <w:style w:type="paragraph" w:customStyle="1" w:styleId="Normal2">
    <w:name w:val="Normal_2"/>
    <w:qFormat/>
    <w:rsid w:val="005B068F"/>
    <w:rPr>
      <w:sz w:val="24"/>
      <w:szCs w:val="24"/>
    </w:rPr>
  </w:style>
  <w:style w:type="paragraph" w:customStyle="1" w:styleId="Normal1">
    <w:name w:val="Normal_1"/>
    <w:qFormat/>
    <w:rsid w:val="005B068F"/>
    <w:rPr>
      <w:sz w:val="24"/>
      <w:szCs w:val="24"/>
    </w:rPr>
  </w:style>
  <w:style w:type="paragraph" w:customStyle="1" w:styleId="Normal0">
    <w:name w:val="Normal_0"/>
    <w:qFormat/>
    <w:rsid w:val="005B068F"/>
    <w:rPr>
      <w:sz w:val="24"/>
      <w:szCs w:val="24"/>
    </w:rPr>
  </w:style>
  <w:style w:type="paragraph" w:customStyle="1" w:styleId="Blockquote">
    <w:name w:val="Blockquote"/>
    <w:basedOn w:val="a"/>
    <w:rsid w:val="005B068F"/>
    <w:pPr>
      <w:autoSpaceDE w:val="0"/>
      <w:autoSpaceDN w:val="0"/>
      <w:adjustRightInd w:val="0"/>
      <w:spacing w:before="100" w:after="100"/>
      <w:ind w:left="360" w:right="360"/>
      <w:jc w:val="left"/>
    </w:pPr>
    <w:rPr>
      <w:kern w:val="0"/>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12</Pages>
  <Words>827</Words>
  <Characters>4718</Characters>
  <Application>Microsoft Office Word</Application>
  <DocSecurity>0</DocSecurity>
  <Lines>39</Lines>
  <Paragraphs>11</Paragraphs>
  <ScaleCrop>false</ScaleCrop>
  <Company>微软中国</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扬州市工程</dc:title>
  <dc:creator>微软用户</dc:creator>
  <cp:lastModifiedBy>Administrator</cp:lastModifiedBy>
  <cp:revision>26</cp:revision>
  <cp:lastPrinted>2022-03-01T08:37:00Z</cp:lastPrinted>
  <dcterms:created xsi:type="dcterms:W3CDTF">2022-02-21T09:19:00Z</dcterms:created>
  <dcterms:modified xsi:type="dcterms:W3CDTF">2022-03-01T08:37:00Z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2CF2EFE6D7BB4B74B77DEE0B310C429A</vt:lpwstr>
  </property>
</Properties>
</file>