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6"/>
        <w:ind w:left="0" w:leftChars="0"/>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2023年扬州市排水管网排水更新改造工程</w:t>
      </w:r>
    </w:p>
    <w:p>
      <w:pPr>
        <w:adjustRightInd w:val="0"/>
        <w:snapToGrid w:val="0"/>
        <w:spacing w:line="360" w:lineRule="auto"/>
        <w:jc w:val="center"/>
        <w:rPr>
          <w:rFonts w:ascii="仿宋_GB2312" w:hAnsi="宋体" w:eastAsia="仿宋_GB2312"/>
          <w:bCs/>
          <w:spacing w:val="28"/>
          <w:sz w:val="72"/>
          <w:szCs w:val="56"/>
        </w:rPr>
      </w:pPr>
      <w:r>
        <w:rPr>
          <w:rFonts w:hint="eastAsia" w:ascii="方正黑体_GBK" w:hAnsi="方正黑体_GBK" w:eastAsia="方正黑体_GBK" w:cs="方正黑体_GBK"/>
          <w:bCs/>
          <w:spacing w:val="28"/>
          <w:sz w:val="56"/>
          <w:szCs w:val="52"/>
          <w:lang w:val="en-US" w:eastAsia="zh-CN"/>
        </w:rPr>
        <w:t>球墨铸铁排水管</w:t>
      </w:r>
      <w:r>
        <w:rPr>
          <w:rFonts w:hint="eastAsia" w:ascii="方正黑体_GBK" w:hAnsi="方正黑体_GBK" w:eastAsia="方正黑体_GBK" w:cs="方正黑体_GBK"/>
          <w:bCs/>
          <w:spacing w:val="28"/>
          <w:sz w:val="56"/>
          <w:szCs w:val="52"/>
        </w:rPr>
        <w:t>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6"/>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jc w:val="both"/>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both"/>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w:t>
      </w:r>
      <w:r>
        <w:rPr>
          <w:rFonts w:hint="eastAsia" w:ascii="仿宋_GB2312" w:hAnsi="宋体" w:eastAsia="仿宋_GB2312"/>
          <w:b/>
          <w:bCs/>
          <w:snapToGrid w:val="0"/>
          <w:color w:val="FF0000"/>
          <w:sz w:val="30"/>
          <w:u w:val="single"/>
          <w:lang w:val="en-US" w:eastAsia="zh-CN"/>
        </w:rPr>
        <w:t xml:space="preserve"> 2024  </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4  </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lang w:val="en-US" w:eastAsia="zh-CN"/>
        </w:rPr>
        <w:t xml:space="preserve"> </w:t>
      </w:r>
      <w:r>
        <w:rPr>
          <w:rFonts w:hint="eastAsia" w:ascii="仿宋_GB2312" w:hAnsi="宋体" w:eastAsia="仿宋_GB2312"/>
          <w:b/>
          <w:bCs/>
          <w:snapToGrid w:val="0"/>
          <w:color w:val="FF0000"/>
          <w:sz w:val="30"/>
          <w:u w:val="single"/>
          <w:lang w:val="en-US" w:eastAsia="zh-CN"/>
        </w:rPr>
        <w:t xml:space="preserve">  9  </w:t>
      </w:r>
      <w:r>
        <w:rPr>
          <w:rFonts w:hint="eastAsia" w:ascii="仿宋_GB2312" w:hAnsi="宋体" w:eastAsia="仿宋_GB2312"/>
          <w:b/>
          <w:bCs/>
          <w:snapToGrid w:val="0"/>
          <w:color w:val="FF0000"/>
          <w:sz w:val="30"/>
        </w:rPr>
        <w:t>日</w:t>
      </w:r>
    </w:p>
    <w:p>
      <w:pPr>
        <w:spacing w:line="360" w:lineRule="auto"/>
        <w:jc w:val="both"/>
        <w:outlineLvl w:val="0"/>
        <w:rPr>
          <w:rFonts w:ascii="宋体" w:hAnsi="宋体"/>
          <w:b/>
          <w:sz w:val="36"/>
          <w:szCs w:val="36"/>
        </w:rPr>
      </w:pPr>
    </w:p>
    <w:p>
      <w:pPr>
        <w:pStyle w:val="6"/>
        <w:ind w:left="1260"/>
      </w:pPr>
    </w:p>
    <w:p/>
    <w:p>
      <w:pPr>
        <w:pStyle w:val="6"/>
        <w:ind w:left="1260"/>
      </w:pPr>
    </w:p>
    <w:p/>
    <w:p>
      <w:pPr>
        <w:pStyle w:val="6"/>
        <w:ind w:left="1260"/>
      </w:pPr>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val="en-US" w:eastAsia="zh-CN"/>
              </w:rPr>
              <w:t>2023年扬州市排水管网排水更新改造工程球墨铸铁排水管</w:t>
            </w:r>
            <w:r>
              <w:rPr>
                <w:rFonts w:hint="eastAsia" w:ascii="宋体" w:hAnsi="宋体"/>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FF0000"/>
                <w:szCs w:val="21"/>
                <w:lang w:val="en-US" w:eastAsia="zh-CN"/>
              </w:rPr>
            </w:pPr>
            <w:r>
              <w:rPr>
                <w:rFonts w:hint="eastAsia" w:ascii="宋体" w:hAnsi="宋体"/>
                <w:color w:val="FF0000"/>
                <w:szCs w:val="21"/>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pPr>
            <w:r>
              <w:rPr>
                <w:rFonts w:hint="eastAsia" w:ascii="宋体" w:hAnsi="宋体"/>
                <w:szCs w:val="21"/>
                <w:lang w:val="en-US" w:eastAsia="zh-CN"/>
              </w:rPr>
              <w:t>球墨铸铁排水管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szCs w:val="21"/>
                <w:lang w:val="en-US" w:eastAsia="zh-CN"/>
              </w:rPr>
            </w:pPr>
            <w:r>
              <w:rPr>
                <w:rFonts w:hint="eastAsia" w:ascii="宋体" w:hAnsi="宋体"/>
                <w:color w:val="FF0000"/>
                <w:szCs w:val="21"/>
                <w:lang w:val="en-US" w:eastAsia="zh-CN"/>
              </w:rPr>
              <w:t>固定单价报价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FF0000"/>
                <w:szCs w:val="21"/>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接甲方通知后15天内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w:t>
            </w:r>
            <w:r>
              <w:rPr>
                <w:rFonts w:hint="eastAsia" w:ascii="宋体" w:hAnsi="宋体"/>
                <w:color w:val="FF0000"/>
                <w:szCs w:val="21"/>
                <w:lang w:val="en-US" w:eastAsia="zh-CN"/>
              </w:rPr>
              <w:t>4</w:t>
            </w:r>
            <w:r>
              <w:rPr>
                <w:rFonts w:ascii="宋体" w:hAnsi="宋体"/>
                <w:color w:val="FF0000"/>
                <w:szCs w:val="21"/>
              </w:rPr>
              <w:t>年</w:t>
            </w:r>
            <w:r>
              <w:rPr>
                <w:rFonts w:hint="eastAsia" w:ascii="宋体" w:hAnsi="宋体"/>
                <w:color w:val="FF0000"/>
                <w:szCs w:val="21"/>
                <w:lang w:val="en-US" w:eastAsia="zh-CN"/>
              </w:rPr>
              <w:t>4</w:t>
            </w:r>
            <w:r>
              <w:rPr>
                <w:rFonts w:ascii="宋体" w:hAnsi="宋体"/>
                <w:color w:val="FF0000"/>
                <w:szCs w:val="21"/>
              </w:rPr>
              <w:t>月</w:t>
            </w:r>
            <w:r>
              <w:rPr>
                <w:rFonts w:hint="eastAsia" w:ascii="宋体" w:hAnsi="宋体"/>
                <w:color w:val="FF0000"/>
                <w:szCs w:val="21"/>
                <w:lang w:val="en-US" w:eastAsia="zh-CN"/>
              </w:rPr>
              <w:t>9</w:t>
            </w:r>
            <w:r>
              <w:rPr>
                <w:rFonts w:ascii="宋体" w:hAnsi="宋体"/>
                <w:color w:val="FF0000"/>
                <w:szCs w:val="21"/>
              </w:rPr>
              <w:t>日至</w:t>
            </w:r>
            <w:r>
              <w:rPr>
                <w:rFonts w:hint="eastAsia" w:ascii="宋体" w:hAnsi="宋体"/>
                <w:color w:val="FF0000"/>
                <w:szCs w:val="21"/>
              </w:rPr>
              <w:t>202</w:t>
            </w:r>
            <w:r>
              <w:rPr>
                <w:rFonts w:hint="eastAsia" w:ascii="宋体" w:hAnsi="宋体"/>
                <w:color w:val="FF0000"/>
                <w:szCs w:val="21"/>
                <w:lang w:val="en-US" w:eastAsia="zh-CN"/>
              </w:rPr>
              <w:t>4</w:t>
            </w:r>
            <w:r>
              <w:rPr>
                <w:rFonts w:hint="eastAsia" w:ascii="宋体" w:hAnsi="宋体"/>
                <w:color w:val="FF0000"/>
                <w:szCs w:val="21"/>
              </w:rPr>
              <w:t>年</w:t>
            </w:r>
            <w:r>
              <w:rPr>
                <w:rFonts w:hint="eastAsia" w:ascii="宋体" w:hAnsi="宋体"/>
                <w:color w:val="FF0000"/>
                <w:szCs w:val="21"/>
                <w:lang w:val="en-US" w:eastAsia="zh-CN"/>
              </w:rPr>
              <w:t>4</w:t>
            </w:r>
            <w:r>
              <w:rPr>
                <w:rFonts w:hint="eastAsia" w:ascii="宋体" w:hAnsi="宋体"/>
                <w:color w:val="FF0000"/>
                <w:szCs w:val="21"/>
              </w:rPr>
              <w:t>月</w:t>
            </w:r>
            <w:r>
              <w:rPr>
                <w:rFonts w:hint="eastAsia" w:ascii="宋体" w:hAnsi="宋体"/>
                <w:color w:val="FF0000"/>
                <w:szCs w:val="21"/>
                <w:lang w:val="en-US" w:eastAsia="zh-CN"/>
              </w:rPr>
              <w:t>11</w:t>
            </w:r>
            <w:r>
              <w:rPr>
                <w:rFonts w:hint="eastAsia" w:ascii="宋体" w:hAnsi="宋体"/>
                <w:color w:val="FF0000"/>
                <w:szCs w:val="21"/>
              </w:rPr>
              <w:t>日</w:t>
            </w:r>
            <w:r>
              <w:rPr>
                <w:rFonts w:hint="eastAsia" w:ascii="宋体" w:hAnsi="宋体"/>
                <w:szCs w:val="21"/>
              </w:rPr>
              <w:t>下午</w:t>
            </w:r>
            <w:r>
              <w:rPr>
                <w:rFonts w:hint="eastAsia" w:ascii="宋体" w:hAnsi="宋体"/>
                <w:szCs w:val="21"/>
                <w:lang w:val="en-US" w:eastAsia="zh-CN"/>
              </w:rPr>
              <w:t>16</w:t>
            </w:r>
            <w:r>
              <w:rPr>
                <w:rFonts w:hint="eastAsia" w:ascii="宋体" w:hAnsi="宋体"/>
                <w:szCs w:val="21"/>
              </w:rPr>
              <w:t>时</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 xml:space="preserve"> 上善公司三楼 工程技术部</w:t>
            </w:r>
            <w:bookmarkStart w:id="2" w:name="_GoBack"/>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6"/>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pPr>
              <w:adjustRightInd w:val="0"/>
              <w:spacing w:line="380" w:lineRule="exact"/>
              <w:rPr>
                <w:rFonts w:ascii="宋体" w:hAnsi="宋体"/>
                <w:szCs w:val="21"/>
              </w:rPr>
            </w:pPr>
            <w:r>
              <w:rPr>
                <w:rFonts w:hint="eastAsia" w:ascii="宋体" w:hAnsi="宋体"/>
                <w:szCs w:val="21"/>
              </w:rPr>
              <w:t>联系人：</w:t>
            </w:r>
            <w:r>
              <w:rPr>
                <w:rFonts w:hint="eastAsia" w:ascii="宋体" w:hAnsi="宋体"/>
                <w:szCs w:val="21"/>
                <w:lang w:val="en-US" w:eastAsia="zh-CN"/>
              </w:rPr>
              <w:t>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val="en-US" w:eastAsia="zh-CN"/>
        </w:rPr>
        <w:t>2023年扬州市排水管网排水更新改造工程</w:t>
      </w:r>
      <w:r>
        <w:rPr>
          <w:rFonts w:hint="eastAsia" w:ascii="宋体" w:hAnsi="宋体"/>
          <w:szCs w:val="21"/>
        </w:rPr>
        <w:t>需要</w:t>
      </w:r>
      <w:r>
        <w:rPr>
          <w:rFonts w:hint="eastAsia" w:ascii="宋体" w:hAnsi="宋体"/>
          <w:szCs w:val="21"/>
          <w:lang w:val="en-US" w:eastAsia="zh-CN"/>
        </w:rPr>
        <w:t>球墨铸铁排水管</w:t>
      </w:r>
      <w:r>
        <w:rPr>
          <w:rFonts w:hint="eastAsia" w:ascii="宋体" w:hAnsi="宋体"/>
          <w:szCs w:val="21"/>
        </w:rPr>
        <w:t>材料采购，本招标项目已具备招标条件，现对本项目进行招标。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eastAsia="宋体"/>
          <w:szCs w:val="21"/>
          <w:lang w:eastAsia="zh-CN"/>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0" w:firstLineChars="367"/>
        <w:jc w:val="left"/>
        <w:rPr>
          <w:rFonts w:hint="eastAsia" w:ascii="宋体" w:hAnsi="宋体"/>
          <w:color w:val="FF0000"/>
          <w:szCs w:val="21"/>
          <w:lang w:eastAsia="zh-CN"/>
        </w:rPr>
      </w:pPr>
      <w:r>
        <w:rPr>
          <w:rFonts w:hint="eastAsia" w:ascii="宋体" w:hAnsi="宋体"/>
          <w:color w:val="FF0000"/>
          <w:szCs w:val="21"/>
        </w:rPr>
        <w:t>符合国家相关质量标准</w:t>
      </w:r>
      <w:r>
        <w:rPr>
          <w:rFonts w:hint="eastAsia" w:ascii="宋体" w:hAnsi="宋体"/>
          <w:color w:val="FF0000"/>
          <w:szCs w:val="21"/>
          <w:lang w:eastAsia="zh-CN"/>
        </w:rPr>
        <w:t>，球墨铸铁管（自带满足污水要求内外防腐成品），T型承插胶圈接口。</w:t>
      </w:r>
    </w:p>
    <w:p>
      <w:pPr>
        <w:numPr>
          <w:ilvl w:val="0"/>
          <w:numId w:val="3"/>
        </w:numPr>
        <w:autoSpaceDE w:val="0"/>
        <w:autoSpaceDN w:val="0"/>
        <w:adjustRightInd w:val="0"/>
        <w:snapToGrid w:val="0"/>
        <w:spacing w:line="480" w:lineRule="exact"/>
        <w:ind w:firstLine="770" w:firstLineChars="367"/>
        <w:jc w:val="left"/>
        <w:rPr>
          <w:rFonts w:hint="eastAsia" w:ascii="宋体" w:hAnsi="宋体"/>
          <w:szCs w:val="21"/>
        </w:rPr>
      </w:pPr>
      <w:r>
        <w:rPr>
          <w:rFonts w:hint="eastAsia" w:ascii="宋体" w:hAnsi="宋体"/>
          <w:szCs w:val="21"/>
        </w:rPr>
        <w:t>采购清单及控制价：</w:t>
      </w:r>
    </w:p>
    <w:tbl>
      <w:tblPr>
        <w:tblStyle w:val="17"/>
        <w:tblpPr w:leftFromText="180" w:rightFromText="180" w:vertAnchor="text" w:horzAnchor="page" w:tblpX="1365" w:tblpY="222"/>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90"/>
        <w:gridCol w:w="1695"/>
        <w:gridCol w:w="1172"/>
        <w:gridCol w:w="1598"/>
        <w:gridCol w:w="122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pStyle w:val="6"/>
              <w:ind w:left="0" w:leftChars="0"/>
              <w:jc w:val="center"/>
            </w:pPr>
            <w:r>
              <w:t>序号</w:t>
            </w:r>
          </w:p>
        </w:tc>
        <w:tc>
          <w:tcPr>
            <w:tcW w:w="1790" w:type="dxa"/>
            <w:vAlign w:val="center"/>
          </w:tcPr>
          <w:p>
            <w:pPr>
              <w:pStyle w:val="6"/>
              <w:ind w:left="0" w:leftChars="0"/>
              <w:jc w:val="center"/>
            </w:pPr>
            <w:r>
              <w:t>名称</w:t>
            </w:r>
          </w:p>
        </w:tc>
        <w:tc>
          <w:tcPr>
            <w:tcW w:w="1695" w:type="dxa"/>
            <w:vAlign w:val="center"/>
          </w:tcPr>
          <w:p>
            <w:pPr>
              <w:pStyle w:val="6"/>
              <w:ind w:left="0" w:leftChars="0"/>
              <w:jc w:val="center"/>
            </w:pPr>
            <w:r>
              <w:rPr>
                <w:rFonts w:hint="eastAsia"/>
              </w:rPr>
              <w:t>规格</w:t>
            </w:r>
          </w:p>
        </w:tc>
        <w:tc>
          <w:tcPr>
            <w:tcW w:w="1172" w:type="dxa"/>
            <w:vAlign w:val="center"/>
          </w:tcPr>
          <w:p>
            <w:pPr>
              <w:pStyle w:val="6"/>
              <w:ind w:left="0" w:leftChars="0"/>
              <w:jc w:val="center"/>
            </w:pPr>
            <w:r>
              <w:rPr>
                <w:rFonts w:hint="eastAsia"/>
                <w:lang w:val="en-US" w:eastAsia="zh-CN"/>
              </w:rPr>
              <w:t>数量</w:t>
            </w:r>
            <w:r>
              <w:rPr>
                <w:rFonts w:hint="eastAsia"/>
              </w:rPr>
              <w:t>（米）</w:t>
            </w:r>
          </w:p>
        </w:tc>
        <w:tc>
          <w:tcPr>
            <w:tcW w:w="1598" w:type="dxa"/>
            <w:vAlign w:val="center"/>
          </w:tcPr>
          <w:p>
            <w:pPr>
              <w:pStyle w:val="6"/>
              <w:ind w:left="0" w:leftChars="0"/>
              <w:jc w:val="center"/>
            </w:pPr>
            <w:r>
              <w:rPr>
                <w:rFonts w:hint="eastAsia"/>
              </w:rPr>
              <w:t>最高限价</w:t>
            </w:r>
            <w:r>
              <w:t>（含</w:t>
            </w:r>
            <w:r>
              <w:rPr>
                <w:rFonts w:hint="eastAsia"/>
              </w:rPr>
              <w:t>13%</w:t>
            </w:r>
            <w:r>
              <w:t>税价）</w:t>
            </w:r>
          </w:p>
        </w:tc>
        <w:tc>
          <w:tcPr>
            <w:tcW w:w="1220" w:type="dxa"/>
            <w:vAlign w:val="center"/>
          </w:tcPr>
          <w:p>
            <w:pPr>
              <w:pStyle w:val="6"/>
              <w:ind w:left="0" w:leftChars="0"/>
              <w:jc w:val="center"/>
            </w:pPr>
            <w:r>
              <w:rPr>
                <w:rFonts w:hint="eastAsia"/>
              </w:rPr>
              <w:t>总价（</w:t>
            </w:r>
            <w:r>
              <w:t>含</w:t>
            </w:r>
            <w:r>
              <w:rPr>
                <w:rFonts w:hint="eastAsia"/>
              </w:rPr>
              <w:t>13%</w:t>
            </w:r>
            <w:r>
              <w:t>税价</w:t>
            </w:r>
            <w:r>
              <w:rPr>
                <w:rFonts w:hint="eastAsia"/>
              </w:rPr>
              <w:t>）</w:t>
            </w:r>
          </w:p>
        </w:tc>
        <w:tc>
          <w:tcPr>
            <w:tcW w:w="2021" w:type="dxa"/>
            <w:vAlign w:val="center"/>
          </w:tcPr>
          <w:p>
            <w:pPr>
              <w:pStyle w:val="6"/>
              <w:ind w:left="0" w:left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Align w:val="center"/>
          </w:tcPr>
          <w:p>
            <w:pPr>
              <w:widowControl/>
              <w:jc w:val="center"/>
            </w:pPr>
            <w:r>
              <w:rPr>
                <w:rFonts w:hint="eastAsia" w:ascii="宋体" w:hAnsi="宋体" w:cs="宋体"/>
                <w:color w:val="000000"/>
                <w:kern w:val="0"/>
                <w:szCs w:val="21"/>
              </w:rPr>
              <w:t>1</w:t>
            </w:r>
          </w:p>
        </w:tc>
        <w:tc>
          <w:tcPr>
            <w:tcW w:w="1790" w:type="dxa"/>
            <w:vAlign w:val="center"/>
          </w:tcPr>
          <w:p>
            <w:pPr>
              <w:widowControl/>
              <w:jc w:val="center"/>
              <w:textAlignment w:val="center"/>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bidi="ar"/>
              </w:rPr>
              <w:t>球墨铸铁管</w:t>
            </w:r>
          </w:p>
        </w:tc>
        <w:tc>
          <w:tcPr>
            <w:tcW w:w="1695" w:type="dxa"/>
            <w:vAlign w:val="center"/>
          </w:tcPr>
          <w:p>
            <w:pPr>
              <w:widowControl/>
              <w:jc w:val="center"/>
              <w:textAlignment w:val="center"/>
              <w:rPr>
                <w:rFonts w:ascii="Times New Roman" w:hAnsi="Times New Roman" w:eastAsia="宋体" w:cs="Times New Roman"/>
                <w:kern w:val="2"/>
                <w:sz w:val="21"/>
                <w:szCs w:val="24"/>
                <w:lang w:val="en-US" w:eastAsia="zh-CN" w:bidi="ar-SA"/>
              </w:rPr>
            </w:pPr>
            <w:r>
              <w:rPr>
                <w:rFonts w:hint="eastAsia" w:ascii="宋体" w:hAnsi="宋体" w:cs="宋体"/>
                <w:color w:val="000000"/>
                <w:kern w:val="0"/>
                <w:sz w:val="20"/>
                <w:szCs w:val="20"/>
                <w:lang w:bidi="ar"/>
              </w:rPr>
              <w:t>DN</w:t>
            </w:r>
            <w:r>
              <w:rPr>
                <w:rFonts w:hint="eastAsia" w:ascii="宋体" w:hAnsi="宋体" w:cs="宋体"/>
                <w:color w:val="000000"/>
                <w:kern w:val="0"/>
                <w:sz w:val="20"/>
                <w:szCs w:val="20"/>
                <w:lang w:val="en-US" w:eastAsia="zh-CN" w:bidi="ar"/>
              </w:rPr>
              <w:t>1000</w:t>
            </w:r>
          </w:p>
        </w:tc>
        <w:tc>
          <w:tcPr>
            <w:tcW w:w="1172" w:type="dxa"/>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ascii="Arial" w:hAnsi="Arial" w:cs="Arial"/>
                <w:color w:val="000000"/>
                <w:kern w:val="0"/>
                <w:sz w:val="20"/>
                <w:szCs w:val="20"/>
                <w:lang w:val="en-US" w:eastAsia="zh-CN" w:bidi="ar"/>
              </w:rPr>
              <w:t>120</w:t>
            </w:r>
          </w:p>
        </w:tc>
        <w:tc>
          <w:tcPr>
            <w:tcW w:w="1598" w:type="dxa"/>
            <w:vAlign w:val="center"/>
          </w:tcPr>
          <w:p>
            <w:pPr>
              <w:widowControl/>
              <w:jc w:val="center"/>
              <w:textAlignment w:val="bottom"/>
              <w:rPr>
                <w:rFonts w:hint="default" w:ascii="Times New Roman" w:hAnsi="Times New Roman" w:eastAsia="宋体" w:cs="Times New Roman"/>
                <w:kern w:val="2"/>
                <w:sz w:val="21"/>
                <w:szCs w:val="24"/>
                <w:lang w:val="en-US" w:eastAsia="zh-CN" w:bidi="ar-SA"/>
              </w:rPr>
            </w:pPr>
            <w:r>
              <w:rPr>
                <w:rFonts w:hint="eastAsia" w:ascii="宋体" w:hAnsi="宋体" w:cs="宋体"/>
                <w:color w:val="auto"/>
                <w:kern w:val="0"/>
                <w:szCs w:val="21"/>
                <w:lang w:val="en-US" w:eastAsia="zh-CN"/>
              </w:rPr>
              <w:t>2017</w:t>
            </w:r>
          </w:p>
        </w:tc>
        <w:tc>
          <w:tcPr>
            <w:tcW w:w="1220" w:type="dxa"/>
            <w:vAlign w:val="center"/>
          </w:tcPr>
          <w:p>
            <w:pPr>
              <w:widowControl/>
              <w:jc w:val="center"/>
              <w:textAlignment w:val="bottom"/>
              <w:rPr>
                <w:rFonts w:hint="default" w:ascii="Times New Roman" w:hAnsi="Times New Roman" w:eastAsia="宋体" w:cs="Times New Roman"/>
                <w:kern w:val="2"/>
                <w:sz w:val="21"/>
                <w:szCs w:val="24"/>
                <w:lang w:val="en-US" w:eastAsia="zh-CN" w:bidi="ar-SA"/>
              </w:rPr>
            </w:pPr>
            <w:r>
              <w:rPr>
                <w:rFonts w:hint="eastAsia" w:ascii="宋体" w:hAnsi="宋体" w:cs="宋体"/>
                <w:color w:val="auto"/>
                <w:kern w:val="0"/>
                <w:szCs w:val="21"/>
                <w:lang w:val="en-US" w:eastAsia="zh-CN"/>
              </w:rPr>
              <w:t>242040</w:t>
            </w:r>
          </w:p>
        </w:tc>
        <w:tc>
          <w:tcPr>
            <w:tcW w:w="2021" w:type="dxa"/>
            <w:vAlign w:val="center"/>
          </w:tcPr>
          <w:p>
            <w:pPr>
              <w:widowControl/>
              <w:jc w:val="center"/>
              <w:textAlignment w:val="bottom"/>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含胶圈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0" w:type="dxa"/>
            <w:gridSpan w:val="5"/>
            <w:vAlign w:val="center"/>
          </w:tcPr>
          <w:p>
            <w:pPr>
              <w:pStyle w:val="6"/>
              <w:ind w:left="0" w:leftChars="0"/>
              <w:jc w:val="center"/>
            </w:pPr>
            <w:r>
              <w:rPr>
                <w:rFonts w:hint="eastAsia"/>
              </w:rPr>
              <w:t>合计</w:t>
            </w:r>
          </w:p>
        </w:tc>
        <w:tc>
          <w:tcPr>
            <w:tcW w:w="1220" w:type="dxa"/>
            <w:vAlign w:val="center"/>
          </w:tcPr>
          <w:p>
            <w:pPr>
              <w:keepNext w:val="0"/>
              <w:keepLines w:val="0"/>
              <w:widowControl/>
              <w:suppressLineNumbers w:val="0"/>
              <w:jc w:val="center"/>
              <w:textAlignment w:val="center"/>
              <w:rPr>
                <w:rFonts w:hint="default" w:eastAsia="宋体"/>
                <w:lang w:val="en-US" w:eastAsia="zh-CN"/>
              </w:rPr>
            </w:pPr>
            <w:r>
              <w:rPr>
                <w:rFonts w:hint="eastAsia" w:ascii="宋体" w:hAnsi="宋体" w:cs="宋体"/>
                <w:color w:val="auto"/>
                <w:kern w:val="0"/>
                <w:szCs w:val="21"/>
                <w:lang w:val="en-US" w:eastAsia="zh-CN"/>
              </w:rPr>
              <w:t>242040</w:t>
            </w:r>
          </w:p>
        </w:tc>
        <w:tc>
          <w:tcPr>
            <w:tcW w:w="2021" w:type="dxa"/>
            <w:vAlign w:val="center"/>
          </w:tcPr>
          <w:p>
            <w:pPr>
              <w:pStyle w:val="6"/>
              <w:ind w:left="0" w:leftChars="0"/>
              <w:jc w:val="center"/>
            </w:pPr>
          </w:p>
        </w:tc>
      </w:tr>
    </w:tbl>
    <w:p>
      <w:pPr>
        <w:autoSpaceDE w:val="0"/>
        <w:autoSpaceDN w:val="0"/>
        <w:adjustRightInd w:val="0"/>
        <w:snapToGrid w:val="0"/>
        <w:spacing w:line="480" w:lineRule="exact"/>
        <w:ind w:firstLine="517" w:firstLineChars="245"/>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1、投标单位固定单价报价，此报价为材料送达招标方指定地点的价格</w:t>
      </w:r>
      <w:r>
        <w:rPr>
          <w:rFonts w:hint="eastAsia" w:ascii="宋体" w:hAnsi="宋体"/>
          <w:szCs w:val="21"/>
          <w:lang w:eastAsia="zh-CN"/>
        </w:rPr>
        <w:t>，</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szCs w:val="21"/>
        </w:rPr>
        <w:t>。</w:t>
      </w:r>
    </w:p>
    <w:p>
      <w:pPr>
        <w:autoSpaceDE w:val="0"/>
        <w:autoSpaceDN w:val="0"/>
        <w:adjustRightInd w:val="0"/>
        <w:snapToGrid w:val="0"/>
        <w:spacing w:line="480" w:lineRule="exact"/>
        <w:ind w:left="630" w:leftChars="300"/>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lang w:val="en-US" w:eastAsia="zh-CN"/>
        </w:rPr>
        <w:t>3</w:t>
      </w:r>
      <w:r>
        <w:rPr>
          <w:rFonts w:hint="eastAsia" w:ascii="宋体" w:hAnsi="宋体"/>
          <w:szCs w:val="21"/>
        </w:rPr>
        <w:t>、具有独立法人资格的生产企业或代理商。</w:t>
      </w:r>
    </w:p>
    <w:p>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4</w:t>
      </w:r>
      <w:r>
        <w:rPr>
          <w:rFonts w:hint="eastAsia" w:ascii="宋体" w:hAnsi="宋体"/>
          <w:szCs w:val="21"/>
        </w:rPr>
        <w:t>、包装要求：所有包装必须经得起陆上,水上的运输，卖方应对包装的所供货物负责，使其到达目的地后完整无缺，卖方负责提供所有的包装（注明免费）。</w:t>
      </w:r>
    </w:p>
    <w:p>
      <w:pPr>
        <w:numPr>
          <w:ilvl w:val="0"/>
          <w:numId w:val="0"/>
        </w:numPr>
        <w:autoSpaceDE w:val="0"/>
        <w:autoSpaceDN w:val="0"/>
        <w:adjustRightInd w:val="0"/>
        <w:snapToGrid w:val="0"/>
        <w:spacing w:line="480" w:lineRule="exact"/>
        <w:ind w:left="630" w:leftChars="0"/>
        <w:rPr>
          <w:rFonts w:hint="eastAsia" w:ascii="宋体" w:hAnsi="宋体"/>
          <w:szCs w:val="21"/>
          <w:lang w:val="en-US" w:eastAsia="zh-CN"/>
        </w:rPr>
      </w:pPr>
      <w:r>
        <w:rPr>
          <w:rFonts w:hint="eastAsia" w:ascii="宋体" w:hAnsi="宋体" w:cs="宋体"/>
          <w:sz w:val="24"/>
          <w:szCs w:val="24"/>
          <w:lang w:val="en-US" w:eastAsia="zh-CN"/>
        </w:rPr>
        <w:t>5、</w:t>
      </w:r>
      <w:r>
        <w:rPr>
          <w:rFonts w:ascii="宋体" w:hAnsi="宋体" w:eastAsia="宋体" w:cs="宋体"/>
          <w:sz w:val="24"/>
          <w:szCs w:val="24"/>
        </w:rPr>
        <w:t>投标单位须</w:t>
      </w:r>
      <w:r>
        <w:rPr>
          <w:rFonts w:hint="eastAsia" w:ascii="宋体" w:hAnsi="宋体" w:eastAsia="宋体" w:cs="宋体"/>
          <w:sz w:val="24"/>
          <w:szCs w:val="24"/>
          <w:lang w:val="en-US" w:eastAsia="zh-CN"/>
        </w:rPr>
        <w:t>提供一般纳税人证明</w:t>
      </w:r>
      <w:r>
        <w:rPr>
          <w:rFonts w:hint="eastAsia" w:ascii="宋体" w:hAnsi="宋体"/>
          <w:szCs w:val="21"/>
          <w:lang w:val="en-US" w:eastAsia="zh-CN"/>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b/>
          <w:szCs w:val="21"/>
        </w:rPr>
        <w:t>五、评标</w:t>
      </w:r>
      <w:r>
        <w:rPr>
          <w:rFonts w:hint="eastAsia" w:ascii="宋体" w:hAnsi="宋体"/>
          <w:szCs w:val="21"/>
          <w:lang w:val="en-US" w:eastAsia="zh-CN"/>
        </w:rPr>
        <w:t xml:space="preserve">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5.1评标委员会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评标由招标人依法组建的评标委员会负责。评标委员会由有关技术、经济等方面的专家组成。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5.2评审程序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评标按照下列程序进行：1）评标准备；2）初步评审；3）详细评审；4）推荐中标候选人。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5.3评标准备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5.3.1评标委员会成员签到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评标委员会成员到达评标现场时应在签到表上签到以证明出席。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5.3.2 评标委员会的分工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5.3.3 熟悉文件资料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5.4初步评审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5.4.1响应性评审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5.4.2算术错误修正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5.4.3澄清、说明或补正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在初步评审过程中，评标委员会应当就投标文件中不明确的内容要求投标人进行澄清．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5.5详细评审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只有通过了初步评审、被判定为合格的投标方可进入详细评审。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1、投标文件载明的货物包装方式、检验标准和方法等不符合招标文件的要求；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2、投标文件提出了不能满足招标文件要求或招标人不能接受的工程验收、计量、价款结算支付办法；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3、经评标委员会认定投标人的投标报价低于成本价的；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4、投标人未按照招标文件的要求提供必须提交的相关资料的； </w:t>
      </w:r>
    </w:p>
    <w:p>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5、投标文件附有招标人不能接受的条件；</w:t>
      </w:r>
    </w:p>
    <w:p>
      <w:pPr>
        <w:autoSpaceDE w:val="0"/>
        <w:autoSpaceDN w:val="0"/>
        <w:adjustRightInd w:val="0"/>
        <w:snapToGrid w:val="0"/>
        <w:spacing w:line="480" w:lineRule="exact"/>
        <w:ind w:firstLine="561"/>
        <w:rPr>
          <w:rFonts w:hint="eastAsia" w:ascii="宋体" w:hAnsi="宋体"/>
          <w:b/>
          <w:szCs w:val="21"/>
        </w:rPr>
      </w:pPr>
      <w:r>
        <w:rPr>
          <w:rFonts w:hint="eastAsia" w:ascii="宋体" w:hAnsi="宋体"/>
          <w:b/>
          <w:szCs w:val="21"/>
          <w:lang w:val="en-US" w:eastAsia="zh-CN"/>
        </w:rPr>
        <w:t>六、</w:t>
      </w:r>
      <w:r>
        <w:rPr>
          <w:rFonts w:hint="eastAsia" w:ascii="宋体" w:hAnsi="宋体"/>
          <w:b/>
          <w:szCs w:val="21"/>
        </w:rPr>
        <w:t xml:space="preserve">评标标准及方法 </w:t>
      </w:r>
    </w:p>
    <w:p>
      <w:pPr>
        <w:adjustRightInd w:val="0"/>
        <w:snapToGrid w:val="0"/>
        <w:spacing w:line="480" w:lineRule="exact"/>
        <w:ind w:firstLine="420" w:firstLineChars="200"/>
        <w:rPr>
          <w:rFonts w:hint="eastAsia" w:ascii="宋体" w:hAnsi="宋体" w:cs="宋体"/>
          <w:b/>
          <w:bCs/>
          <w:color w:val="000000"/>
          <w:szCs w:val="21"/>
        </w:rPr>
      </w:pPr>
      <w:r>
        <w:rPr>
          <w:rFonts w:hint="eastAsia" w:ascii="宋体" w:hAnsi="宋体" w:cs="宋体"/>
          <w:color w:val="000000"/>
          <w:szCs w:val="21"/>
          <w:lang w:val="en-US" w:eastAsia="zh-CN"/>
        </w:rPr>
        <w:t>6.1</w:t>
      </w:r>
      <w:r>
        <w:rPr>
          <w:rFonts w:hint="eastAsia" w:ascii="宋体" w:hAnsi="宋体" w:cs="宋体"/>
          <w:color w:val="000000"/>
          <w:szCs w:val="21"/>
        </w:rPr>
        <w:t xml:space="preserve">本工程采用综合评分法 </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lang w:val="en-US" w:eastAsia="zh-CN"/>
        </w:rPr>
        <w:t>6.2</w:t>
      </w:r>
      <w:r>
        <w:rPr>
          <w:color w:val="FF0000"/>
          <w:spacing w:val="6"/>
        </w:rPr>
        <w:t>投标报价</w:t>
      </w:r>
      <w:r>
        <w:rPr>
          <w:rFonts w:hint="eastAsia" w:ascii="宋体" w:hAnsi="宋体" w:cs="宋体"/>
          <w:color w:val="FF0000"/>
          <w:sz w:val="21"/>
          <w:szCs w:val="21"/>
          <w:shd w:val="clear" w:color="auto" w:fill="FFFFFF"/>
          <w:lang w:val="en-US" w:eastAsia="zh-CN"/>
        </w:rPr>
        <w:t>50</w:t>
      </w:r>
      <w:r>
        <w:rPr>
          <w:rFonts w:hint="eastAsia" w:ascii="宋体" w:hAnsi="宋体" w:cs="宋体"/>
          <w:color w:val="FF0000"/>
          <w:sz w:val="21"/>
          <w:szCs w:val="21"/>
          <w:shd w:val="clear" w:color="auto" w:fill="FFFFFF"/>
        </w:rPr>
        <w:t>分：报价等于基准价得 50 分，每高出基准价 1%扣 0.6 分，每低于基准价 1%扣 0.3 分，插入法计算，保留 2 位小数。基准价为投标人报价算术平均值 A。</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lang w:val="en-US" w:eastAsia="zh-CN"/>
        </w:rPr>
        <w:t>6.3</w:t>
      </w:r>
      <w:r>
        <w:rPr>
          <w:rFonts w:hint="eastAsia" w:ascii="宋体" w:hAnsi="宋体" w:cs="宋体"/>
          <w:color w:val="FF0000"/>
          <w:sz w:val="21"/>
          <w:szCs w:val="21"/>
          <w:shd w:val="clear" w:color="auto" w:fill="FFFFFF"/>
        </w:rPr>
        <w:t>技术文件</w:t>
      </w:r>
      <w:r>
        <w:rPr>
          <w:rFonts w:hint="eastAsia" w:ascii="宋体" w:hAnsi="宋体" w:cs="宋体"/>
          <w:color w:val="FF0000"/>
          <w:sz w:val="21"/>
          <w:szCs w:val="21"/>
          <w:shd w:val="clear" w:color="auto" w:fill="FFFFFF"/>
          <w:lang w:val="en-US" w:eastAsia="zh-CN"/>
        </w:rPr>
        <w:t>20</w:t>
      </w:r>
      <w:r>
        <w:rPr>
          <w:rFonts w:hint="eastAsia" w:ascii="宋体" w:hAnsi="宋体" w:cs="宋体"/>
          <w:color w:val="FF0000"/>
          <w:sz w:val="21"/>
          <w:szCs w:val="21"/>
          <w:shd w:val="clear" w:color="auto" w:fill="FFFFFF"/>
        </w:rPr>
        <w:t xml:space="preserve">分：应具备如下基本内容（按下列顺序组卷） </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（1）服务措施</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（2）质量保证</w:t>
      </w:r>
    </w:p>
    <w:p>
      <w:pPr>
        <w:pStyle w:val="13"/>
        <w:widowControl/>
        <w:shd w:val="clear" w:color="auto" w:fill="FFFFFF"/>
        <w:spacing w:beforeAutospacing="0" w:afterAutospacing="0" w:line="360" w:lineRule="auto"/>
        <w:ind w:firstLine="384"/>
        <w:rPr>
          <w:rFonts w:hint="eastAsia" w:ascii="宋体" w:hAnsi="宋体" w:eastAsia="宋体" w:cs="宋体"/>
          <w:color w:val="FF0000"/>
          <w:sz w:val="21"/>
          <w:szCs w:val="21"/>
          <w:shd w:val="clear" w:color="auto" w:fill="FFFFFF"/>
          <w:lang w:val="en-US" w:eastAsia="zh-CN"/>
        </w:rPr>
      </w:pPr>
      <w:r>
        <w:rPr>
          <w:rFonts w:hint="eastAsia" w:ascii="宋体" w:hAnsi="宋体" w:cs="宋体"/>
          <w:color w:val="FF0000"/>
          <w:sz w:val="21"/>
          <w:szCs w:val="21"/>
          <w:shd w:val="clear" w:color="auto" w:fill="FFFFFF"/>
          <w:lang w:val="en-US" w:eastAsia="zh-CN"/>
        </w:rPr>
        <w:t>6.4商务评审30</w:t>
      </w:r>
      <w:r>
        <w:rPr>
          <w:rFonts w:hint="eastAsia" w:ascii="宋体" w:hAnsi="宋体" w:cs="宋体"/>
          <w:color w:val="FF0000"/>
          <w:sz w:val="21"/>
          <w:szCs w:val="21"/>
          <w:shd w:val="clear" w:color="auto" w:fill="FFFFFF"/>
        </w:rPr>
        <w:t>分</w:t>
      </w:r>
      <w:r>
        <w:rPr>
          <w:rFonts w:hint="eastAsia" w:ascii="宋体" w:hAnsi="宋体" w:cs="宋体"/>
          <w:color w:val="FF0000"/>
          <w:sz w:val="21"/>
          <w:szCs w:val="21"/>
          <w:shd w:val="clear" w:color="auto" w:fill="FFFFFF"/>
          <w:lang w:eastAsia="zh-CN"/>
        </w:rPr>
        <w:t>：</w:t>
      </w:r>
      <w:r>
        <w:rPr>
          <w:rFonts w:hint="eastAsia" w:ascii="宋体" w:hAnsi="宋体" w:cs="宋体"/>
          <w:color w:val="FF0000"/>
          <w:sz w:val="21"/>
          <w:szCs w:val="21"/>
          <w:shd w:val="clear" w:color="auto" w:fill="FFFFFF"/>
        </w:rPr>
        <w:t xml:space="preserve">应具备如下基本内容（按下列顺序组卷） </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w:t>
      </w:r>
      <w:r>
        <w:rPr>
          <w:rFonts w:hint="eastAsia" w:ascii="宋体" w:hAnsi="宋体" w:cs="宋体"/>
          <w:color w:val="FF0000"/>
          <w:sz w:val="21"/>
          <w:szCs w:val="21"/>
          <w:shd w:val="clear" w:color="auto" w:fill="FFFFFF"/>
          <w:lang w:val="en-US" w:eastAsia="zh-CN"/>
        </w:rPr>
        <w:t>1</w:t>
      </w:r>
      <w:r>
        <w:rPr>
          <w:rFonts w:hint="eastAsia" w:ascii="宋体" w:hAnsi="宋体" w:cs="宋体"/>
          <w:color w:val="FF0000"/>
          <w:sz w:val="21"/>
          <w:szCs w:val="21"/>
          <w:shd w:val="clear" w:color="auto" w:fill="FFFFFF"/>
        </w:rPr>
        <w:t>）企业实力及荣誉</w:t>
      </w:r>
    </w:p>
    <w:p>
      <w:pPr>
        <w:pStyle w:val="13"/>
        <w:widowControl/>
        <w:shd w:val="clear" w:color="auto" w:fill="FFFFFF"/>
        <w:spacing w:beforeAutospacing="0" w:afterAutospacing="0" w:line="360" w:lineRule="auto"/>
        <w:ind w:firstLine="384"/>
        <w:rPr>
          <w:rFonts w:hint="eastAsia" w:ascii="宋体" w:hAnsi="宋体" w:cs="宋体"/>
          <w:color w:val="FF0000"/>
          <w:sz w:val="21"/>
          <w:szCs w:val="21"/>
          <w:shd w:val="clear" w:color="auto" w:fill="FFFFFF"/>
        </w:rPr>
      </w:pPr>
      <w:r>
        <w:rPr>
          <w:rFonts w:hint="eastAsia" w:ascii="宋体" w:hAnsi="宋体" w:cs="宋体"/>
          <w:color w:val="FF0000"/>
          <w:sz w:val="21"/>
          <w:szCs w:val="21"/>
          <w:shd w:val="clear" w:color="auto" w:fill="FFFFFF"/>
        </w:rPr>
        <w:t>（</w:t>
      </w:r>
      <w:r>
        <w:rPr>
          <w:rFonts w:hint="eastAsia" w:ascii="宋体" w:hAnsi="宋体" w:cs="宋体"/>
          <w:color w:val="FF0000"/>
          <w:sz w:val="21"/>
          <w:szCs w:val="21"/>
          <w:shd w:val="clear" w:color="auto" w:fill="FFFFFF"/>
          <w:lang w:val="en-US" w:eastAsia="zh-CN"/>
        </w:rPr>
        <w:t>2</w:t>
      </w:r>
      <w:r>
        <w:rPr>
          <w:rFonts w:hint="eastAsia" w:ascii="宋体" w:hAnsi="宋体" w:cs="宋体"/>
          <w:color w:val="FF0000"/>
          <w:sz w:val="21"/>
          <w:szCs w:val="21"/>
          <w:shd w:val="clear" w:color="auto" w:fill="FFFFFF"/>
        </w:rPr>
        <w:t>）本地化服务</w:t>
      </w:r>
    </w:p>
    <w:p>
      <w:pPr>
        <w:pStyle w:val="13"/>
        <w:widowControl/>
        <w:shd w:val="clear" w:color="auto" w:fill="FFFFFF"/>
        <w:spacing w:beforeAutospacing="0" w:afterAutospacing="0" w:line="360" w:lineRule="auto"/>
        <w:ind w:firstLine="384"/>
        <w:rPr>
          <w:rFonts w:hint="eastAsia" w:ascii="宋体" w:hAnsi="宋体" w:eastAsia="宋体" w:cs="宋体"/>
          <w:color w:val="000000"/>
          <w:sz w:val="21"/>
          <w:szCs w:val="21"/>
          <w:shd w:val="clear" w:color="auto" w:fill="FFFFFF"/>
          <w:lang w:val="en-US" w:eastAsia="zh-CN"/>
        </w:rPr>
      </w:pPr>
      <w:r>
        <w:rPr>
          <w:rFonts w:hint="eastAsia" w:ascii="宋体" w:hAnsi="宋体" w:cs="宋体"/>
          <w:color w:val="FF0000"/>
          <w:sz w:val="21"/>
          <w:szCs w:val="21"/>
          <w:shd w:val="clear" w:color="auto" w:fill="FFFFFF"/>
        </w:rPr>
        <w:t>（</w:t>
      </w:r>
      <w:r>
        <w:rPr>
          <w:rFonts w:hint="eastAsia" w:ascii="宋体" w:hAnsi="宋体" w:cs="宋体"/>
          <w:color w:val="FF0000"/>
          <w:sz w:val="21"/>
          <w:szCs w:val="21"/>
          <w:shd w:val="clear" w:color="auto" w:fill="FFFFFF"/>
          <w:lang w:val="en-US" w:eastAsia="zh-CN"/>
        </w:rPr>
        <w:t>3</w:t>
      </w:r>
      <w:r>
        <w:rPr>
          <w:rFonts w:hint="eastAsia" w:ascii="宋体" w:hAnsi="宋体" w:cs="宋体"/>
          <w:color w:val="FF0000"/>
          <w:sz w:val="21"/>
          <w:szCs w:val="21"/>
          <w:shd w:val="clear" w:color="auto" w:fill="FFFFFF"/>
        </w:rPr>
        <w:t>）企业业绩</w:t>
      </w:r>
    </w:p>
    <w:p>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 xml:space="preserve">评标细则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本次评标采用</w:t>
      </w:r>
      <w:r>
        <w:rPr>
          <w:rFonts w:hint="eastAsia" w:ascii="宋体" w:hAnsi="宋体" w:cs="宋体"/>
          <w:color w:val="FF0000"/>
          <w:sz w:val="21"/>
          <w:szCs w:val="21"/>
          <w:shd w:val="clear" w:color="auto" w:fill="FFFFFF"/>
        </w:rPr>
        <w:t>综合评分法</w:t>
      </w:r>
      <w:r>
        <w:rPr>
          <w:rFonts w:hint="eastAsia" w:ascii="宋体" w:hAnsi="宋体" w:cs="宋体"/>
          <w:color w:val="000000"/>
          <w:sz w:val="21"/>
          <w:szCs w:val="21"/>
          <w:shd w:val="clear" w:color="auto" w:fill="FFFFFF"/>
        </w:rPr>
        <w:t>，评标委员</w:t>
      </w:r>
      <w:r>
        <w:rPr>
          <w:rFonts w:hint="eastAsia" w:ascii="宋体" w:hAnsi="宋体" w:eastAsia="宋体" w:cs="宋体"/>
          <w:color w:val="000000"/>
          <w:sz w:val="21"/>
          <w:szCs w:val="21"/>
          <w:shd w:val="clear" w:color="auto" w:fill="FFFFFF"/>
        </w:rPr>
        <w:t>会通过对</w:t>
      </w:r>
      <w:r>
        <w:rPr>
          <w:rFonts w:hint="eastAsia" w:ascii="宋体" w:hAnsi="宋体" w:eastAsia="宋体" w:cs="宋体"/>
          <w:color w:val="FF0000"/>
          <w:sz w:val="21"/>
          <w:szCs w:val="21"/>
          <w:shd w:val="clear" w:color="auto" w:fill="FFFFFF"/>
          <w:lang w:val="en-US" w:eastAsia="zh-CN"/>
        </w:rPr>
        <w:t>投标报价、商务、技术</w:t>
      </w:r>
      <w:r>
        <w:rPr>
          <w:rFonts w:hint="eastAsia" w:ascii="宋体" w:hAnsi="宋体" w:eastAsia="宋体" w:cs="宋体"/>
          <w:color w:val="000000"/>
          <w:sz w:val="21"/>
          <w:szCs w:val="21"/>
          <w:shd w:val="clear" w:color="auto" w:fill="FFFFFF"/>
        </w:rPr>
        <w:t>等因素的综合</w:t>
      </w:r>
      <w:r>
        <w:rPr>
          <w:rFonts w:hint="eastAsia" w:ascii="宋体" w:hAnsi="宋体" w:cs="宋体"/>
          <w:color w:val="000000"/>
          <w:sz w:val="21"/>
          <w:szCs w:val="21"/>
          <w:shd w:val="clear" w:color="auto" w:fill="FFFFFF"/>
        </w:rPr>
        <w:t xml:space="preserve">评审进行打分，综合得分最高的投标人排名第一，依此类推确定排名顺序，按排名顺序先后推荐为中标候选人。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本次评标按百分制评分，其中</w:t>
      </w:r>
      <w:r>
        <w:rPr>
          <w:rFonts w:hint="eastAsia" w:ascii="宋体" w:hAnsi="宋体" w:eastAsia="宋体" w:cs="宋体"/>
          <w:color w:val="FF0000"/>
          <w:sz w:val="21"/>
          <w:szCs w:val="21"/>
          <w:shd w:val="clear" w:color="auto" w:fill="FFFFFF"/>
          <w:lang w:val="en-US" w:eastAsia="zh-CN"/>
        </w:rPr>
        <w:t>投标报价</w:t>
      </w:r>
      <w:r>
        <w:rPr>
          <w:rFonts w:hint="eastAsia" w:ascii="宋体" w:hAnsi="宋体" w:cs="宋体"/>
          <w:color w:val="FF0000"/>
          <w:sz w:val="21"/>
          <w:szCs w:val="21"/>
          <w:shd w:val="clear" w:color="auto" w:fill="FFFFFF"/>
        </w:rPr>
        <w:t>为</w:t>
      </w:r>
      <w:r>
        <w:rPr>
          <w:rFonts w:hint="eastAsia" w:ascii="宋体" w:hAnsi="宋体" w:cs="宋体"/>
          <w:color w:val="FF0000"/>
          <w:sz w:val="21"/>
          <w:szCs w:val="21"/>
          <w:shd w:val="clear" w:color="auto" w:fill="FFFFFF"/>
          <w:lang w:val="en-US" w:eastAsia="zh-CN"/>
        </w:rPr>
        <w:t>50</w:t>
      </w:r>
      <w:r>
        <w:rPr>
          <w:rFonts w:hint="eastAsia" w:ascii="宋体" w:hAnsi="宋体" w:cs="宋体"/>
          <w:color w:val="FF0000"/>
          <w:sz w:val="21"/>
          <w:szCs w:val="21"/>
          <w:shd w:val="clear" w:color="auto" w:fill="FFFFFF"/>
        </w:rPr>
        <w:t>分，技术评审为</w:t>
      </w:r>
      <w:r>
        <w:rPr>
          <w:rFonts w:hint="eastAsia" w:ascii="宋体" w:hAnsi="宋体" w:cs="宋体"/>
          <w:color w:val="FF0000"/>
          <w:sz w:val="21"/>
          <w:szCs w:val="21"/>
          <w:shd w:val="clear" w:color="auto" w:fill="FFFFFF"/>
          <w:lang w:val="en-US" w:eastAsia="zh-CN"/>
        </w:rPr>
        <w:t>20分，商务评审30</w:t>
      </w:r>
      <w:r>
        <w:rPr>
          <w:rFonts w:hint="eastAsia" w:ascii="宋体" w:hAnsi="宋体" w:cs="宋体"/>
          <w:color w:val="FF0000"/>
          <w:sz w:val="21"/>
          <w:szCs w:val="21"/>
          <w:shd w:val="clear" w:color="auto" w:fill="FFFFFF"/>
        </w:rPr>
        <w:t>分</w:t>
      </w:r>
      <w:r>
        <w:rPr>
          <w:rFonts w:hint="eastAsia" w:ascii="宋体" w:hAnsi="宋体" w:cs="宋体"/>
          <w:color w:val="000000"/>
          <w:sz w:val="21"/>
          <w:szCs w:val="21"/>
          <w:shd w:val="clear" w:color="auto" w:fill="FFFFFF"/>
        </w:rPr>
        <w:t xml:space="preserve">。具体评分细则如下：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总则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评委会成员应严格按下列具体评审内容及相应分值客观、公正地进行评分。计算每个投标人的得分时，对所有评委的评分计算算术平均值作为该投标人的最终得分。 </w:t>
      </w:r>
    </w:p>
    <w:p>
      <w:pPr>
        <w:pStyle w:val="13"/>
        <w:widowControl/>
        <w:shd w:val="clear" w:color="auto" w:fill="FFFFFF"/>
        <w:spacing w:beforeAutospacing="0" w:afterAutospacing="0" w:line="360" w:lineRule="auto"/>
        <w:ind w:firstLine="420" w:firstLineChars="200"/>
        <w:rPr>
          <w:rFonts w:hint="eastAsia" w:ascii="宋体" w:hAnsi="宋体" w:cs="宋体"/>
          <w:color w:val="000000"/>
          <w:sz w:val="21"/>
          <w:szCs w:val="21"/>
          <w:shd w:val="clear" w:color="auto" w:fill="FFFFFF"/>
        </w:rPr>
      </w:pPr>
      <w:r>
        <w:rPr>
          <w:rFonts w:hint="eastAsia" w:ascii="宋体" w:hAnsi="宋体" w:eastAsia="宋体" w:cs="宋体"/>
          <w:color w:val="000000"/>
          <w:sz w:val="21"/>
          <w:szCs w:val="21"/>
          <w:shd w:val="clear" w:color="auto" w:fill="FFFFFF"/>
        </w:rPr>
        <w:t>评分标准</w:t>
      </w:r>
      <w:r>
        <w:rPr>
          <w:rFonts w:hint="eastAsia" w:ascii="宋体" w:hAnsi="宋体" w:cs="宋体"/>
          <w:color w:val="000000"/>
          <w:sz w:val="21"/>
          <w:szCs w:val="21"/>
          <w:shd w:val="clear" w:color="auto" w:fill="FFFFFF"/>
        </w:rPr>
        <w:t xml:space="preserve"> </w:t>
      </w:r>
    </w:p>
    <w:tbl>
      <w:tblPr>
        <w:tblStyle w:val="29"/>
        <w:tblW w:w="9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050"/>
        <w:gridCol w:w="1411"/>
        <w:gridCol w:w="5427"/>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0" w:type="dxa"/>
            <w:tcBorders>
              <w:tl2br w:val="nil"/>
              <w:tr2bl w:val="nil"/>
            </w:tcBorders>
            <w:vAlign w:val="top"/>
          </w:tcPr>
          <w:p>
            <w:pPr>
              <w:pStyle w:val="28"/>
              <w:spacing w:before="36" w:line="217" w:lineRule="auto"/>
              <w:ind w:left="149"/>
              <w:rPr>
                <w:rFonts w:hint="eastAsia" w:ascii="宋体" w:hAnsi="宋体" w:eastAsia="宋体" w:cs="宋体"/>
                <w:color w:val="auto"/>
                <w:sz w:val="20"/>
                <w:szCs w:val="20"/>
              </w:rPr>
            </w:pPr>
            <w:r>
              <w:rPr>
                <w:rFonts w:hint="eastAsia" w:ascii="宋体" w:hAnsi="宋体" w:eastAsia="宋体" w:cs="宋体"/>
                <w:color w:val="auto"/>
                <w:spacing w:val="5"/>
                <w:sz w:val="20"/>
                <w:szCs w:val="20"/>
              </w:rPr>
              <w:t>序号</w:t>
            </w:r>
          </w:p>
        </w:tc>
        <w:tc>
          <w:tcPr>
            <w:tcW w:w="1050" w:type="dxa"/>
            <w:tcBorders>
              <w:tl2br w:val="nil"/>
              <w:tr2bl w:val="nil"/>
            </w:tcBorders>
            <w:vAlign w:val="top"/>
          </w:tcPr>
          <w:p>
            <w:pPr>
              <w:pStyle w:val="28"/>
              <w:spacing w:before="36" w:line="217" w:lineRule="auto"/>
              <w:ind w:left="114"/>
              <w:rPr>
                <w:rFonts w:hint="eastAsia" w:ascii="宋体" w:hAnsi="宋体" w:eastAsia="宋体" w:cs="宋体"/>
                <w:color w:val="auto"/>
                <w:sz w:val="20"/>
                <w:szCs w:val="20"/>
              </w:rPr>
            </w:pPr>
            <w:r>
              <w:rPr>
                <w:rFonts w:hint="eastAsia" w:ascii="宋体" w:hAnsi="宋体" w:eastAsia="宋体" w:cs="宋体"/>
                <w:color w:val="auto"/>
                <w:spacing w:val="7"/>
                <w:sz w:val="20"/>
                <w:szCs w:val="20"/>
              </w:rPr>
              <w:t>评分因素</w:t>
            </w:r>
          </w:p>
        </w:tc>
        <w:tc>
          <w:tcPr>
            <w:tcW w:w="6838" w:type="dxa"/>
            <w:gridSpan w:val="2"/>
            <w:tcBorders>
              <w:tl2br w:val="nil"/>
              <w:tr2bl w:val="nil"/>
            </w:tcBorders>
            <w:vAlign w:val="top"/>
          </w:tcPr>
          <w:p>
            <w:pPr>
              <w:pStyle w:val="28"/>
              <w:spacing w:before="36" w:line="217" w:lineRule="auto"/>
              <w:ind w:left="3053"/>
              <w:rPr>
                <w:rFonts w:hint="eastAsia" w:ascii="宋体" w:hAnsi="宋体" w:eastAsia="宋体" w:cs="宋体"/>
                <w:color w:val="auto"/>
                <w:sz w:val="20"/>
                <w:szCs w:val="20"/>
              </w:rPr>
            </w:pPr>
            <w:r>
              <w:rPr>
                <w:rFonts w:hint="eastAsia" w:ascii="宋体" w:hAnsi="宋体" w:eastAsia="宋体" w:cs="宋体"/>
                <w:color w:val="auto"/>
                <w:spacing w:val="7"/>
                <w:sz w:val="20"/>
                <w:szCs w:val="20"/>
              </w:rPr>
              <w:t>评分标准</w:t>
            </w:r>
          </w:p>
        </w:tc>
        <w:tc>
          <w:tcPr>
            <w:tcW w:w="1090" w:type="dxa"/>
            <w:tcBorders>
              <w:tl2br w:val="nil"/>
              <w:tr2bl w:val="nil"/>
            </w:tcBorders>
            <w:vAlign w:val="top"/>
          </w:tcPr>
          <w:p>
            <w:pPr>
              <w:pStyle w:val="28"/>
              <w:spacing w:before="36" w:line="217" w:lineRule="auto"/>
              <w:ind w:left="351"/>
              <w:rPr>
                <w:rFonts w:hint="eastAsia" w:ascii="宋体" w:hAnsi="宋体" w:eastAsia="宋体" w:cs="宋体"/>
                <w:color w:val="auto"/>
                <w:sz w:val="20"/>
                <w:szCs w:val="20"/>
              </w:rPr>
            </w:pPr>
            <w:r>
              <w:rPr>
                <w:rFonts w:hint="eastAsia" w:ascii="宋体" w:hAnsi="宋体" w:eastAsia="宋体" w:cs="宋体"/>
                <w:color w:val="auto"/>
                <w:spacing w:val="3"/>
                <w:sz w:val="20"/>
                <w:szCs w:val="20"/>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00" w:type="dxa"/>
            <w:tcBorders>
              <w:tl2br w:val="nil"/>
              <w:tr2bl w:val="nil"/>
            </w:tcBorders>
            <w:vAlign w:val="top"/>
          </w:tcPr>
          <w:p>
            <w:pPr>
              <w:spacing w:line="421" w:lineRule="auto"/>
              <w:rPr>
                <w:rFonts w:hint="eastAsia" w:ascii="宋体" w:hAnsi="宋体" w:eastAsia="宋体" w:cs="宋体"/>
                <w:color w:val="auto"/>
                <w:sz w:val="21"/>
                <w:szCs w:val="24"/>
              </w:rPr>
            </w:pPr>
          </w:p>
          <w:p>
            <w:pPr>
              <w:pStyle w:val="28"/>
              <w:spacing w:before="65" w:line="155" w:lineRule="exact"/>
              <w:ind w:left="258"/>
              <w:rPr>
                <w:rFonts w:hint="eastAsia" w:ascii="宋体" w:hAnsi="宋体" w:eastAsia="宋体" w:cs="宋体"/>
                <w:color w:val="auto"/>
                <w:sz w:val="20"/>
                <w:szCs w:val="20"/>
              </w:rPr>
            </w:pPr>
            <w:r>
              <w:rPr>
                <w:rFonts w:hint="eastAsia" w:ascii="宋体" w:hAnsi="宋体" w:eastAsia="宋体" w:cs="宋体"/>
                <w:color w:val="auto"/>
                <w:position w:val="-4"/>
                <w:sz w:val="20"/>
                <w:szCs w:val="20"/>
              </w:rPr>
              <w:t>一</w:t>
            </w:r>
          </w:p>
        </w:tc>
        <w:tc>
          <w:tcPr>
            <w:tcW w:w="1050" w:type="dxa"/>
            <w:tcBorders>
              <w:tl2br w:val="nil"/>
              <w:tr2bl w:val="nil"/>
            </w:tcBorders>
            <w:vAlign w:val="top"/>
          </w:tcPr>
          <w:p>
            <w:pPr>
              <w:pStyle w:val="28"/>
              <w:spacing w:before="272"/>
              <w:ind w:left="120" w:right="82" w:hanging="7"/>
              <w:rPr>
                <w:rFonts w:hint="eastAsia" w:ascii="宋体" w:hAnsi="宋体" w:eastAsia="宋体" w:cs="宋体"/>
                <w:color w:val="auto"/>
                <w:sz w:val="20"/>
                <w:szCs w:val="20"/>
              </w:rPr>
            </w:pPr>
            <w:r>
              <w:rPr>
                <w:rFonts w:hint="eastAsia" w:ascii="宋体" w:hAnsi="宋体" w:eastAsia="宋体" w:cs="宋体"/>
                <w:color w:val="auto"/>
                <w:spacing w:val="6"/>
                <w:sz w:val="20"/>
                <w:szCs w:val="20"/>
              </w:rPr>
              <w:t>投标报价</w:t>
            </w:r>
            <w:r>
              <w:rPr>
                <w:rFonts w:hint="eastAsia" w:ascii="宋体" w:hAnsi="宋体" w:eastAsia="宋体" w:cs="宋体"/>
                <w:color w:val="auto"/>
                <w:spacing w:val="2"/>
                <w:sz w:val="20"/>
                <w:szCs w:val="20"/>
              </w:rPr>
              <w:t xml:space="preserve"> </w:t>
            </w:r>
            <w:r>
              <w:rPr>
                <w:rFonts w:hint="eastAsia" w:ascii="宋体" w:hAnsi="宋体" w:eastAsia="宋体" w:cs="宋体"/>
                <w:color w:val="auto"/>
                <w:spacing w:val="-2"/>
                <w:sz w:val="20"/>
                <w:szCs w:val="20"/>
              </w:rPr>
              <w:t>（50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2"/>
                <w:sz w:val="20"/>
                <w:szCs w:val="20"/>
              </w:rPr>
              <w:t>分）</w:t>
            </w:r>
          </w:p>
        </w:tc>
        <w:tc>
          <w:tcPr>
            <w:tcW w:w="6838" w:type="dxa"/>
            <w:gridSpan w:val="2"/>
            <w:tcBorders>
              <w:tl2br w:val="nil"/>
              <w:tr2bl w:val="nil"/>
            </w:tcBorders>
            <w:vAlign w:val="top"/>
          </w:tcPr>
          <w:p>
            <w:pPr>
              <w:pStyle w:val="28"/>
              <w:spacing w:before="270" w:line="261" w:lineRule="auto"/>
              <w:ind w:left="112" w:right="36" w:hanging="3"/>
              <w:rPr>
                <w:rFonts w:hint="eastAsia" w:ascii="宋体" w:hAnsi="宋体" w:eastAsia="宋体" w:cs="宋体"/>
                <w:color w:val="auto"/>
                <w:sz w:val="20"/>
                <w:szCs w:val="20"/>
              </w:rPr>
            </w:pPr>
            <w:r>
              <w:rPr>
                <w:rFonts w:hint="eastAsia" w:ascii="宋体" w:hAnsi="宋体" w:eastAsia="宋体" w:cs="宋体"/>
                <w:color w:val="auto"/>
                <w:spacing w:val="5"/>
                <w:sz w:val="20"/>
                <w:szCs w:val="20"/>
              </w:rPr>
              <w:t>报价等于基准价得</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5"/>
                <w:sz w:val="20"/>
                <w:szCs w:val="20"/>
              </w:rPr>
              <w:t>50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分，每高出基准价</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5"/>
                <w:sz w:val="20"/>
                <w:szCs w:val="20"/>
              </w:rPr>
              <w:t>1%扣</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0.6</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5"/>
                <w:sz w:val="20"/>
                <w:szCs w:val="20"/>
              </w:rPr>
              <w:t>分，每低于基准价</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5"/>
                <w:sz w:val="20"/>
                <w:szCs w:val="20"/>
              </w:rPr>
              <w:t xml:space="preserve">1%扣 </w:t>
            </w:r>
            <w:r>
              <w:rPr>
                <w:rFonts w:hint="eastAsia" w:ascii="宋体" w:hAnsi="宋体" w:eastAsia="宋体" w:cs="宋体"/>
                <w:color w:val="auto"/>
                <w:spacing w:val="7"/>
                <w:sz w:val="20"/>
                <w:szCs w:val="20"/>
              </w:rPr>
              <w:t>0.3</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7"/>
                <w:sz w:val="20"/>
                <w:szCs w:val="20"/>
              </w:rPr>
              <w:t>分，插入法计算，保留</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7"/>
                <w:sz w:val="20"/>
                <w:szCs w:val="20"/>
              </w:rPr>
              <w:t>2</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7"/>
                <w:sz w:val="20"/>
                <w:szCs w:val="20"/>
              </w:rPr>
              <w:t>位小数。基准价为投标人报</w:t>
            </w:r>
            <w:r>
              <w:rPr>
                <w:rFonts w:hint="eastAsia" w:ascii="宋体" w:hAnsi="宋体" w:eastAsia="宋体" w:cs="宋体"/>
                <w:color w:val="auto"/>
                <w:spacing w:val="6"/>
                <w:sz w:val="20"/>
                <w:szCs w:val="20"/>
              </w:rPr>
              <w:t>价算术平均值</w:t>
            </w:r>
            <w:r>
              <w:rPr>
                <w:rFonts w:hint="eastAsia" w:ascii="宋体" w:hAnsi="宋体" w:eastAsia="宋体" w:cs="宋体"/>
                <w:color w:val="auto"/>
                <w:spacing w:val="-43"/>
                <w:sz w:val="20"/>
                <w:szCs w:val="20"/>
              </w:rPr>
              <w:t xml:space="preserve"> </w:t>
            </w:r>
            <w:r>
              <w:rPr>
                <w:rFonts w:hint="eastAsia" w:ascii="宋体" w:hAnsi="宋体" w:eastAsia="宋体" w:cs="宋体"/>
                <w:color w:val="auto"/>
                <w:spacing w:val="6"/>
                <w:sz w:val="20"/>
                <w:szCs w:val="20"/>
              </w:rPr>
              <w:t>A。</w:t>
            </w:r>
          </w:p>
        </w:tc>
        <w:tc>
          <w:tcPr>
            <w:tcW w:w="1090" w:type="dxa"/>
            <w:tcBorders>
              <w:tl2br w:val="nil"/>
              <w:tr2bl w:val="nil"/>
            </w:tcBorders>
            <w:vAlign w:val="top"/>
          </w:tcPr>
          <w:p>
            <w:pPr>
              <w:spacing w:line="343" w:lineRule="auto"/>
              <w:rPr>
                <w:rFonts w:hint="eastAsia" w:ascii="宋体" w:hAnsi="宋体" w:eastAsia="宋体" w:cs="宋体"/>
                <w:color w:val="auto"/>
                <w:sz w:val="21"/>
                <w:szCs w:val="24"/>
              </w:rPr>
            </w:pPr>
          </w:p>
          <w:p>
            <w:pPr>
              <w:pStyle w:val="28"/>
              <w:spacing w:before="65" w:line="229" w:lineRule="auto"/>
              <w:ind w:left="326"/>
              <w:rPr>
                <w:rFonts w:hint="eastAsia" w:ascii="宋体" w:hAnsi="宋体" w:eastAsia="宋体" w:cs="宋体"/>
                <w:color w:val="auto"/>
                <w:sz w:val="20"/>
                <w:szCs w:val="20"/>
              </w:rPr>
            </w:pPr>
            <w:r>
              <w:rPr>
                <w:rFonts w:hint="eastAsia" w:ascii="宋体" w:hAnsi="宋体" w:eastAsia="宋体" w:cs="宋体"/>
                <w:color w:val="auto"/>
                <w:spacing w:val="-1"/>
                <w:sz w:val="20"/>
                <w:szCs w:val="20"/>
              </w:rPr>
              <w:t>50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1"/>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700" w:type="dxa"/>
            <w:vMerge w:val="restart"/>
            <w:tcBorders>
              <w:tl2br w:val="nil"/>
              <w:tr2bl w:val="nil"/>
            </w:tcBorders>
            <w:vAlign w:val="top"/>
          </w:tcPr>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2" w:lineRule="auto"/>
              <w:rPr>
                <w:rFonts w:hint="eastAsia" w:ascii="宋体" w:hAnsi="宋体" w:eastAsia="宋体" w:cs="宋体"/>
                <w:color w:val="auto"/>
                <w:sz w:val="21"/>
                <w:szCs w:val="24"/>
              </w:rPr>
            </w:pPr>
          </w:p>
          <w:p>
            <w:pPr>
              <w:spacing w:line="252" w:lineRule="auto"/>
              <w:rPr>
                <w:rFonts w:hint="eastAsia" w:ascii="宋体" w:hAnsi="宋体" w:eastAsia="宋体" w:cs="宋体"/>
                <w:color w:val="auto"/>
                <w:sz w:val="21"/>
                <w:szCs w:val="24"/>
              </w:rPr>
            </w:pPr>
          </w:p>
          <w:p>
            <w:pPr>
              <w:spacing w:line="252" w:lineRule="auto"/>
              <w:rPr>
                <w:rFonts w:hint="eastAsia" w:ascii="宋体" w:hAnsi="宋体" w:eastAsia="宋体" w:cs="宋体"/>
                <w:color w:val="auto"/>
                <w:sz w:val="21"/>
                <w:szCs w:val="24"/>
              </w:rPr>
            </w:pPr>
          </w:p>
          <w:p>
            <w:pPr>
              <w:spacing w:line="252" w:lineRule="auto"/>
              <w:rPr>
                <w:rFonts w:hint="eastAsia" w:ascii="宋体" w:hAnsi="宋体" w:eastAsia="宋体" w:cs="宋体"/>
                <w:color w:val="auto"/>
                <w:sz w:val="21"/>
                <w:szCs w:val="24"/>
              </w:rPr>
            </w:pPr>
          </w:p>
          <w:p>
            <w:pPr>
              <w:spacing w:line="252" w:lineRule="auto"/>
              <w:rPr>
                <w:rFonts w:hint="eastAsia" w:ascii="宋体" w:hAnsi="宋体" w:eastAsia="宋体" w:cs="宋体"/>
                <w:color w:val="auto"/>
                <w:sz w:val="21"/>
                <w:szCs w:val="24"/>
              </w:rPr>
            </w:pPr>
          </w:p>
          <w:p>
            <w:pPr>
              <w:pStyle w:val="28"/>
              <w:spacing w:before="65" w:line="183" w:lineRule="auto"/>
              <w:ind w:left="258"/>
              <w:rPr>
                <w:rFonts w:hint="eastAsia" w:ascii="宋体" w:hAnsi="宋体" w:eastAsia="宋体" w:cs="宋体"/>
                <w:color w:val="auto"/>
                <w:sz w:val="20"/>
                <w:szCs w:val="20"/>
              </w:rPr>
            </w:pPr>
            <w:r>
              <w:rPr>
                <w:rFonts w:hint="eastAsia" w:ascii="宋体" w:hAnsi="宋体" w:eastAsia="宋体" w:cs="宋体"/>
                <w:color w:val="auto"/>
                <w:sz w:val="20"/>
                <w:szCs w:val="20"/>
              </w:rPr>
              <w:t>二</w:t>
            </w:r>
          </w:p>
        </w:tc>
        <w:tc>
          <w:tcPr>
            <w:tcW w:w="1050" w:type="dxa"/>
            <w:vMerge w:val="restart"/>
            <w:tcBorders>
              <w:tl2br w:val="nil"/>
              <w:tr2bl w:val="nil"/>
            </w:tcBorders>
            <w:vAlign w:val="top"/>
          </w:tcPr>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pStyle w:val="28"/>
              <w:spacing w:before="65"/>
              <w:ind w:left="122" w:right="82" w:hanging="6"/>
              <w:rPr>
                <w:rFonts w:hint="eastAsia" w:ascii="宋体" w:hAnsi="宋体" w:eastAsia="宋体" w:cs="宋体"/>
                <w:color w:val="auto"/>
                <w:sz w:val="20"/>
                <w:szCs w:val="20"/>
              </w:rPr>
            </w:pPr>
            <w:r>
              <w:rPr>
                <w:rFonts w:hint="eastAsia" w:ascii="宋体" w:hAnsi="宋体" w:eastAsia="宋体" w:cs="宋体"/>
                <w:color w:val="auto"/>
                <w:spacing w:val="7"/>
                <w:sz w:val="20"/>
                <w:szCs w:val="20"/>
              </w:rPr>
              <w:t>技术部分</w:t>
            </w:r>
            <w:r>
              <w:rPr>
                <w:rFonts w:hint="eastAsia" w:ascii="宋体" w:hAnsi="宋体" w:eastAsia="宋体" w:cs="宋体"/>
                <w:color w:val="auto"/>
                <w:spacing w:val="-2"/>
                <w:sz w:val="20"/>
                <w:szCs w:val="20"/>
              </w:rPr>
              <w:t>（20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分）</w:t>
            </w:r>
          </w:p>
        </w:tc>
        <w:tc>
          <w:tcPr>
            <w:tcW w:w="1411" w:type="dxa"/>
            <w:vMerge w:val="restart"/>
            <w:tcBorders>
              <w:tl2br w:val="nil"/>
              <w:tr2bl w:val="nil"/>
            </w:tcBorders>
            <w:vAlign w:val="top"/>
          </w:tcPr>
          <w:p>
            <w:pPr>
              <w:spacing w:line="284" w:lineRule="auto"/>
              <w:rPr>
                <w:rFonts w:hint="eastAsia" w:ascii="宋体" w:hAnsi="宋体" w:eastAsia="宋体" w:cs="宋体"/>
                <w:color w:val="auto"/>
                <w:sz w:val="21"/>
                <w:szCs w:val="24"/>
              </w:rPr>
            </w:pPr>
          </w:p>
          <w:p>
            <w:pPr>
              <w:spacing w:line="284" w:lineRule="auto"/>
              <w:rPr>
                <w:rFonts w:hint="eastAsia" w:ascii="宋体" w:hAnsi="宋体" w:eastAsia="宋体" w:cs="宋体"/>
                <w:color w:val="auto"/>
                <w:sz w:val="21"/>
                <w:szCs w:val="24"/>
              </w:rPr>
            </w:pPr>
          </w:p>
          <w:p>
            <w:pPr>
              <w:spacing w:line="284" w:lineRule="auto"/>
              <w:rPr>
                <w:rFonts w:hint="eastAsia" w:ascii="宋体" w:hAnsi="宋体" w:eastAsia="宋体" w:cs="宋体"/>
                <w:color w:val="auto"/>
                <w:sz w:val="21"/>
                <w:szCs w:val="24"/>
                <w:lang w:val="en-US" w:eastAsia="zh-CN"/>
              </w:rPr>
            </w:pPr>
          </w:p>
          <w:p>
            <w:pPr>
              <w:spacing w:line="285" w:lineRule="auto"/>
              <w:rPr>
                <w:rFonts w:hint="eastAsia" w:ascii="宋体" w:hAnsi="宋体" w:eastAsia="宋体" w:cs="宋体"/>
                <w:color w:val="auto"/>
                <w:sz w:val="21"/>
                <w:szCs w:val="24"/>
              </w:rPr>
            </w:pPr>
          </w:p>
          <w:p>
            <w:pPr>
              <w:spacing w:line="285" w:lineRule="auto"/>
              <w:rPr>
                <w:rFonts w:hint="eastAsia" w:ascii="宋体" w:hAnsi="宋体" w:eastAsia="宋体" w:cs="宋体"/>
                <w:color w:val="auto"/>
                <w:sz w:val="21"/>
                <w:szCs w:val="24"/>
              </w:rPr>
            </w:pPr>
          </w:p>
          <w:p>
            <w:pPr>
              <w:pStyle w:val="28"/>
              <w:spacing w:before="65" w:line="274" w:lineRule="exact"/>
              <w:ind w:left="301"/>
              <w:rPr>
                <w:rFonts w:hint="eastAsia" w:ascii="宋体" w:hAnsi="宋体" w:eastAsia="宋体" w:cs="宋体"/>
                <w:color w:val="auto"/>
                <w:sz w:val="20"/>
                <w:szCs w:val="20"/>
              </w:rPr>
            </w:pPr>
            <w:r>
              <w:rPr>
                <w:rFonts w:hint="eastAsia" w:ascii="宋体" w:hAnsi="宋体" w:eastAsia="宋体" w:cs="宋体"/>
                <w:color w:val="auto"/>
                <w:spacing w:val="7"/>
                <w:position w:val="4"/>
                <w:sz w:val="20"/>
                <w:szCs w:val="20"/>
              </w:rPr>
              <w:t>服务措施</w:t>
            </w:r>
          </w:p>
          <w:p>
            <w:pPr>
              <w:pStyle w:val="28"/>
              <w:spacing w:line="229" w:lineRule="auto"/>
              <w:ind w:left="284"/>
              <w:rPr>
                <w:rFonts w:hint="eastAsia" w:ascii="宋体" w:hAnsi="宋体" w:eastAsia="宋体" w:cs="宋体"/>
                <w:color w:val="auto"/>
                <w:sz w:val="20"/>
                <w:szCs w:val="20"/>
              </w:rPr>
            </w:pPr>
            <w:r>
              <w:rPr>
                <w:rFonts w:hint="eastAsia" w:ascii="宋体" w:hAnsi="宋体" w:eastAsia="宋体" w:cs="宋体"/>
                <w:color w:val="auto"/>
                <w:spacing w:val="-1"/>
                <w:sz w:val="20"/>
                <w:szCs w:val="20"/>
              </w:rPr>
              <w:t>（10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1"/>
                <w:sz w:val="20"/>
                <w:szCs w:val="20"/>
              </w:rPr>
              <w:t>分）</w:t>
            </w:r>
          </w:p>
        </w:tc>
        <w:tc>
          <w:tcPr>
            <w:tcW w:w="5427" w:type="dxa"/>
            <w:tcBorders>
              <w:tl2br w:val="nil"/>
              <w:tr2bl w:val="nil"/>
            </w:tcBorders>
            <w:vAlign w:val="top"/>
          </w:tcPr>
          <w:p>
            <w:pPr>
              <w:pStyle w:val="28"/>
              <w:spacing w:before="49" w:line="239" w:lineRule="auto"/>
              <w:ind w:left="113" w:right="105" w:firstLine="15"/>
              <w:rPr>
                <w:rFonts w:hint="eastAsia" w:ascii="宋体" w:hAnsi="宋体" w:eastAsia="宋体" w:cs="宋体"/>
                <w:color w:val="auto"/>
                <w:sz w:val="20"/>
                <w:szCs w:val="20"/>
              </w:rPr>
            </w:pPr>
            <w:r>
              <w:rPr>
                <w:rFonts w:hint="eastAsia" w:ascii="宋体" w:hAnsi="宋体" w:eastAsia="宋体" w:cs="宋体"/>
                <w:color w:val="auto"/>
                <w:spacing w:val="5"/>
                <w:sz w:val="20"/>
                <w:szCs w:val="20"/>
              </w:rPr>
              <w:t>1</w:t>
            </w:r>
            <w:r>
              <w:rPr>
                <w:rFonts w:hint="eastAsia" w:ascii="宋体" w:hAnsi="宋体" w:eastAsia="宋体" w:cs="宋体"/>
                <w:color w:val="auto"/>
                <w:spacing w:val="-19"/>
                <w:sz w:val="20"/>
                <w:szCs w:val="20"/>
              </w:rPr>
              <w:t xml:space="preserve"> </w:t>
            </w:r>
            <w:r>
              <w:rPr>
                <w:rFonts w:hint="eastAsia" w:ascii="宋体" w:hAnsi="宋体" w:eastAsia="宋体" w:cs="宋体"/>
                <w:color w:val="auto"/>
                <w:spacing w:val="5"/>
                <w:sz w:val="20"/>
                <w:szCs w:val="20"/>
              </w:rPr>
              <w:t>、能现场指导、配合安装和进行水压试验，人员有保证的</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得</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2"/>
                <w:sz w:val="20"/>
                <w:szCs w:val="20"/>
              </w:rPr>
              <w:t>5</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2"/>
                <w:sz w:val="20"/>
                <w:szCs w:val="20"/>
              </w:rPr>
              <w:t>分。（以上提供材料以生产厂家为准，否则不得分）。</w:t>
            </w:r>
          </w:p>
        </w:tc>
        <w:tc>
          <w:tcPr>
            <w:tcW w:w="1090" w:type="dxa"/>
            <w:tcBorders>
              <w:tl2br w:val="nil"/>
              <w:tr2bl w:val="nil"/>
            </w:tcBorders>
            <w:vAlign w:val="top"/>
          </w:tcPr>
          <w:p>
            <w:pPr>
              <w:spacing w:line="253" w:lineRule="auto"/>
              <w:rPr>
                <w:rFonts w:hint="eastAsia" w:ascii="宋体" w:hAnsi="宋体" w:eastAsia="宋体" w:cs="宋体"/>
                <w:color w:val="auto"/>
                <w:sz w:val="21"/>
                <w:szCs w:val="24"/>
              </w:rPr>
            </w:pPr>
          </w:p>
          <w:p>
            <w:pPr>
              <w:pStyle w:val="28"/>
              <w:spacing w:before="65" w:line="229" w:lineRule="auto"/>
              <w:ind w:left="379"/>
              <w:rPr>
                <w:rFonts w:hint="eastAsia" w:ascii="宋体" w:hAnsi="宋体" w:eastAsia="宋体" w:cs="宋体"/>
                <w:color w:val="auto"/>
                <w:sz w:val="20"/>
                <w:szCs w:val="20"/>
              </w:rPr>
            </w:pPr>
            <w:r>
              <w:rPr>
                <w:rFonts w:hint="eastAsia" w:ascii="宋体" w:hAnsi="宋体" w:eastAsia="宋体" w:cs="宋体"/>
                <w:color w:val="auto"/>
                <w:spacing w:val="-4"/>
                <w:sz w:val="20"/>
                <w:szCs w:val="20"/>
              </w:rPr>
              <w:t>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7"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vMerge w:val="continue"/>
            <w:tcBorders>
              <w:tl2br w:val="nil"/>
              <w:tr2bl w:val="nil"/>
            </w:tcBorders>
            <w:vAlign w:val="top"/>
          </w:tcPr>
          <w:p>
            <w:pPr>
              <w:rPr>
                <w:rFonts w:hint="eastAsia" w:ascii="宋体" w:hAnsi="宋体" w:eastAsia="宋体" w:cs="宋体"/>
                <w:color w:val="auto"/>
                <w:sz w:val="21"/>
                <w:szCs w:val="24"/>
              </w:rPr>
            </w:pPr>
          </w:p>
        </w:tc>
        <w:tc>
          <w:tcPr>
            <w:tcW w:w="5427" w:type="dxa"/>
            <w:tcBorders>
              <w:tl2br w:val="nil"/>
              <w:tr2bl w:val="nil"/>
            </w:tcBorders>
            <w:vAlign w:val="top"/>
          </w:tcPr>
          <w:p>
            <w:pPr>
              <w:pStyle w:val="28"/>
              <w:spacing w:before="33" w:line="408" w:lineRule="exact"/>
              <w:ind w:left="128"/>
              <w:rPr>
                <w:rFonts w:hint="eastAsia" w:ascii="宋体" w:hAnsi="宋体" w:eastAsia="宋体" w:cs="宋体"/>
                <w:color w:val="auto"/>
                <w:spacing w:val="5"/>
                <w:position w:val="15"/>
                <w:sz w:val="20"/>
                <w:szCs w:val="20"/>
              </w:rPr>
            </w:pPr>
            <w:r>
              <w:rPr>
                <w:rFonts w:hint="eastAsia" w:ascii="宋体" w:hAnsi="宋体" w:eastAsia="宋体" w:cs="宋体"/>
                <w:color w:val="auto"/>
                <w:spacing w:val="5"/>
                <w:position w:val="15"/>
                <w:sz w:val="20"/>
                <w:szCs w:val="20"/>
              </w:rPr>
              <w:t>1</w:t>
            </w:r>
            <w:r>
              <w:rPr>
                <w:rFonts w:hint="eastAsia" w:ascii="宋体" w:hAnsi="宋体" w:eastAsia="宋体" w:cs="宋体"/>
                <w:color w:val="auto"/>
                <w:spacing w:val="-19"/>
                <w:position w:val="15"/>
                <w:sz w:val="20"/>
                <w:szCs w:val="20"/>
              </w:rPr>
              <w:t xml:space="preserve"> </w:t>
            </w:r>
            <w:r>
              <w:rPr>
                <w:rFonts w:hint="eastAsia" w:ascii="宋体" w:hAnsi="宋体" w:eastAsia="宋体" w:cs="宋体"/>
                <w:color w:val="auto"/>
                <w:spacing w:val="5"/>
                <w:position w:val="15"/>
                <w:sz w:val="20"/>
                <w:szCs w:val="20"/>
              </w:rPr>
              <w:t>、运输工具充足有保证，满足工地安装要求，运输安全符合规定得 2 分。</w:t>
            </w:r>
          </w:p>
          <w:p>
            <w:pPr>
              <w:pStyle w:val="28"/>
              <w:spacing w:before="160" w:line="408" w:lineRule="exact"/>
              <w:ind w:left="108"/>
              <w:rPr>
                <w:rFonts w:hint="eastAsia" w:ascii="宋体" w:hAnsi="宋体" w:eastAsia="宋体" w:cs="宋体"/>
                <w:color w:val="auto"/>
                <w:sz w:val="20"/>
                <w:szCs w:val="20"/>
              </w:rPr>
            </w:pPr>
            <w:r>
              <w:rPr>
                <w:rFonts w:hint="eastAsia" w:ascii="宋体" w:hAnsi="宋体" w:eastAsia="宋体" w:cs="宋体"/>
                <w:color w:val="auto"/>
                <w:spacing w:val="6"/>
                <w:position w:val="15"/>
                <w:sz w:val="20"/>
                <w:szCs w:val="20"/>
              </w:rPr>
              <w:t>2</w:t>
            </w:r>
            <w:r>
              <w:rPr>
                <w:rFonts w:hint="eastAsia" w:ascii="宋体" w:hAnsi="宋体" w:eastAsia="宋体" w:cs="宋体"/>
                <w:color w:val="auto"/>
                <w:spacing w:val="-25"/>
                <w:position w:val="15"/>
                <w:sz w:val="20"/>
                <w:szCs w:val="20"/>
              </w:rPr>
              <w:t xml:space="preserve"> </w:t>
            </w:r>
            <w:r>
              <w:rPr>
                <w:rFonts w:hint="eastAsia" w:ascii="宋体" w:hAnsi="宋体" w:eastAsia="宋体" w:cs="宋体"/>
                <w:color w:val="auto"/>
                <w:spacing w:val="6"/>
                <w:position w:val="15"/>
                <w:sz w:val="20"/>
                <w:szCs w:val="20"/>
              </w:rPr>
              <w:t>、现有的生产能力有充足保证，生产计划、原材料采购计划，生产人员的安排详实可行得 3 分。（以上提供材料以生产厂家为准，否则不得分）。</w:t>
            </w:r>
          </w:p>
        </w:tc>
        <w:tc>
          <w:tcPr>
            <w:tcW w:w="1090" w:type="dxa"/>
            <w:tcBorders>
              <w:tl2br w:val="nil"/>
              <w:tr2bl w:val="nil"/>
            </w:tcBorders>
            <w:vAlign w:val="top"/>
          </w:tcPr>
          <w:p>
            <w:pPr>
              <w:spacing w:line="282" w:lineRule="auto"/>
              <w:rPr>
                <w:rFonts w:hint="eastAsia" w:ascii="宋体" w:hAnsi="宋体" w:eastAsia="宋体" w:cs="宋体"/>
                <w:color w:val="auto"/>
                <w:sz w:val="21"/>
                <w:szCs w:val="24"/>
              </w:rPr>
            </w:pPr>
          </w:p>
          <w:p>
            <w:pPr>
              <w:spacing w:line="282" w:lineRule="auto"/>
              <w:rPr>
                <w:rFonts w:hint="eastAsia" w:ascii="宋体" w:hAnsi="宋体" w:eastAsia="宋体" w:cs="宋体"/>
                <w:color w:val="auto"/>
                <w:sz w:val="21"/>
                <w:szCs w:val="24"/>
              </w:rPr>
            </w:pPr>
          </w:p>
          <w:p>
            <w:pPr>
              <w:spacing w:line="282" w:lineRule="auto"/>
              <w:rPr>
                <w:rFonts w:hint="eastAsia" w:ascii="宋体" w:hAnsi="宋体" w:eastAsia="宋体" w:cs="宋体"/>
                <w:color w:val="auto"/>
                <w:sz w:val="21"/>
                <w:szCs w:val="24"/>
              </w:rPr>
            </w:pPr>
          </w:p>
          <w:p>
            <w:pPr>
              <w:pStyle w:val="28"/>
              <w:spacing w:before="65" w:line="229" w:lineRule="auto"/>
              <w:ind w:left="379"/>
              <w:rPr>
                <w:rFonts w:hint="eastAsia" w:ascii="宋体" w:hAnsi="宋体" w:eastAsia="宋体" w:cs="宋体"/>
                <w:color w:val="auto"/>
                <w:sz w:val="20"/>
                <w:szCs w:val="20"/>
              </w:rPr>
            </w:pPr>
            <w:r>
              <w:rPr>
                <w:rFonts w:hint="eastAsia" w:ascii="宋体" w:hAnsi="宋体" w:eastAsia="宋体" w:cs="宋体"/>
                <w:color w:val="auto"/>
                <w:spacing w:val="-4"/>
                <w:sz w:val="20"/>
                <w:szCs w:val="20"/>
              </w:rPr>
              <w:t>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5"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vMerge w:val="restart"/>
            <w:tcBorders>
              <w:tl2br w:val="nil"/>
              <w:tr2bl w:val="nil"/>
            </w:tcBorders>
            <w:vAlign w:val="top"/>
          </w:tcPr>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pStyle w:val="28"/>
              <w:spacing w:before="65" w:line="271" w:lineRule="exact"/>
              <w:ind w:left="299"/>
              <w:rPr>
                <w:rFonts w:hint="eastAsia" w:ascii="宋体" w:hAnsi="宋体" w:eastAsia="宋体" w:cs="宋体"/>
                <w:color w:val="auto"/>
                <w:sz w:val="20"/>
                <w:szCs w:val="20"/>
              </w:rPr>
            </w:pPr>
            <w:r>
              <w:rPr>
                <w:rFonts w:hint="eastAsia" w:ascii="宋体" w:hAnsi="宋体" w:eastAsia="宋体" w:cs="宋体"/>
                <w:color w:val="auto"/>
                <w:spacing w:val="7"/>
                <w:position w:val="4"/>
                <w:sz w:val="20"/>
                <w:szCs w:val="20"/>
              </w:rPr>
              <w:t>质量保证</w:t>
            </w:r>
          </w:p>
          <w:p>
            <w:pPr>
              <w:pStyle w:val="28"/>
              <w:spacing w:line="229" w:lineRule="auto"/>
              <w:ind w:left="284"/>
              <w:rPr>
                <w:rFonts w:hint="eastAsia" w:ascii="宋体" w:hAnsi="宋体" w:eastAsia="宋体" w:cs="宋体"/>
                <w:color w:val="auto"/>
                <w:sz w:val="20"/>
                <w:szCs w:val="20"/>
              </w:rPr>
            </w:pPr>
            <w:r>
              <w:rPr>
                <w:rFonts w:hint="eastAsia" w:ascii="宋体" w:hAnsi="宋体" w:eastAsia="宋体" w:cs="宋体"/>
                <w:color w:val="auto"/>
                <w:spacing w:val="-1"/>
                <w:sz w:val="20"/>
                <w:szCs w:val="20"/>
              </w:rPr>
              <w:t>（10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1"/>
                <w:sz w:val="20"/>
                <w:szCs w:val="20"/>
              </w:rPr>
              <w:t>分）</w:t>
            </w:r>
          </w:p>
        </w:tc>
        <w:tc>
          <w:tcPr>
            <w:tcW w:w="5427" w:type="dxa"/>
            <w:tcBorders>
              <w:tl2br w:val="nil"/>
              <w:tr2bl w:val="nil"/>
            </w:tcBorders>
            <w:vAlign w:val="top"/>
          </w:tcPr>
          <w:p>
            <w:pPr>
              <w:pStyle w:val="28"/>
              <w:spacing w:before="33" w:line="377" w:lineRule="auto"/>
              <w:ind w:left="114" w:right="75" w:firstLine="14"/>
              <w:jc w:val="both"/>
              <w:rPr>
                <w:rFonts w:hint="eastAsia" w:ascii="宋体" w:hAnsi="宋体" w:eastAsia="宋体" w:cs="宋体"/>
                <w:color w:val="auto"/>
                <w:sz w:val="20"/>
                <w:szCs w:val="20"/>
              </w:rPr>
            </w:pPr>
            <w:r>
              <w:rPr>
                <w:rFonts w:hint="eastAsia" w:ascii="宋体" w:hAnsi="宋体" w:eastAsia="宋体" w:cs="宋体"/>
                <w:color w:val="auto"/>
                <w:spacing w:val="5"/>
                <w:sz w:val="20"/>
                <w:szCs w:val="20"/>
              </w:rPr>
              <w:t>1</w:t>
            </w:r>
            <w:r>
              <w:rPr>
                <w:rFonts w:hint="eastAsia" w:ascii="宋体" w:hAnsi="宋体" w:eastAsia="宋体" w:cs="宋体"/>
                <w:color w:val="auto"/>
                <w:spacing w:val="-19"/>
                <w:sz w:val="20"/>
                <w:szCs w:val="20"/>
              </w:rPr>
              <w:t xml:space="preserve"> </w:t>
            </w:r>
            <w:r>
              <w:rPr>
                <w:rFonts w:hint="eastAsia" w:ascii="宋体" w:hAnsi="宋体" w:eastAsia="宋体" w:cs="宋体"/>
                <w:color w:val="auto"/>
                <w:spacing w:val="5"/>
                <w:sz w:val="20"/>
                <w:szCs w:val="20"/>
              </w:rPr>
              <w:t>、投标人针对本项目特点从技术支持、合同履约协调、应</w:t>
            </w:r>
            <w:r>
              <w:rPr>
                <w:rFonts w:hint="eastAsia" w:ascii="宋体" w:hAnsi="宋体" w:eastAsia="宋体" w:cs="宋体"/>
                <w:color w:val="auto"/>
                <w:sz w:val="20"/>
                <w:szCs w:val="20"/>
              </w:rPr>
              <w:t xml:space="preserve"> </w:t>
            </w:r>
            <w:r>
              <w:rPr>
                <w:rFonts w:hint="eastAsia" w:ascii="宋体" w:hAnsi="宋体" w:eastAsia="宋体" w:cs="宋体"/>
                <w:color w:val="auto"/>
                <w:spacing w:val="8"/>
                <w:sz w:val="20"/>
                <w:szCs w:val="20"/>
              </w:rPr>
              <w:t xml:space="preserve">急突发处置、售后服务、缺陷责任期维护方面提出实施难 点并针对难点提出切实可行的解决方案，评标委员会进行 </w:t>
            </w:r>
            <w:r>
              <w:rPr>
                <w:rFonts w:hint="eastAsia" w:ascii="宋体" w:hAnsi="宋体" w:eastAsia="宋体" w:cs="宋体"/>
                <w:color w:val="auto"/>
                <w:spacing w:val="7"/>
                <w:sz w:val="20"/>
                <w:szCs w:val="20"/>
              </w:rPr>
              <w:t>综合评分。其中，方案基本可行针对性一般的得</w:t>
            </w:r>
            <w:r>
              <w:rPr>
                <w:rFonts w:hint="eastAsia" w:ascii="宋体" w:hAnsi="宋体" w:eastAsia="宋体" w:cs="宋体"/>
                <w:color w:val="auto"/>
                <w:spacing w:val="-13"/>
                <w:sz w:val="20"/>
                <w:szCs w:val="20"/>
              </w:rPr>
              <w:t xml:space="preserve"> </w:t>
            </w:r>
            <w:r>
              <w:rPr>
                <w:rFonts w:hint="eastAsia" w:ascii="宋体" w:hAnsi="宋体" w:eastAsia="宋体" w:cs="宋体"/>
                <w:color w:val="auto"/>
                <w:spacing w:val="7"/>
                <w:sz w:val="20"/>
                <w:szCs w:val="20"/>
              </w:rPr>
              <w:t xml:space="preserve">1 分；方 </w:t>
            </w:r>
            <w:r>
              <w:rPr>
                <w:rFonts w:hint="eastAsia" w:ascii="宋体" w:hAnsi="宋体" w:eastAsia="宋体" w:cs="宋体"/>
                <w:color w:val="auto"/>
                <w:spacing w:val="8"/>
                <w:sz w:val="20"/>
                <w:szCs w:val="20"/>
              </w:rPr>
              <w:t>案较为可行，有一定针对性的得得</w:t>
            </w:r>
            <w:r>
              <w:rPr>
                <w:rFonts w:hint="eastAsia" w:ascii="宋体" w:hAnsi="宋体" w:eastAsia="宋体" w:cs="宋体"/>
                <w:color w:val="auto"/>
                <w:spacing w:val="-39"/>
                <w:sz w:val="20"/>
                <w:szCs w:val="20"/>
              </w:rPr>
              <w:t xml:space="preserve"> </w:t>
            </w:r>
            <w:r>
              <w:rPr>
                <w:rFonts w:hint="eastAsia" w:ascii="宋体" w:hAnsi="宋体" w:eastAsia="宋体" w:cs="宋体"/>
                <w:color w:val="auto"/>
                <w:spacing w:val="8"/>
                <w:sz w:val="20"/>
                <w:szCs w:val="20"/>
              </w:rPr>
              <w:t xml:space="preserve">3 分；方案切实可行有 </w:t>
            </w:r>
            <w:r>
              <w:rPr>
                <w:rFonts w:hint="eastAsia" w:ascii="宋体" w:hAnsi="宋体" w:eastAsia="宋体" w:cs="宋体"/>
                <w:color w:val="auto"/>
                <w:spacing w:val="3"/>
                <w:sz w:val="20"/>
                <w:szCs w:val="20"/>
              </w:rPr>
              <w:t>很强的针对性的得</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3"/>
                <w:sz w:val="20"/>
                <w:szCs w:val="20"/>
              </w:rPr>
              <w:t>5</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3"/>
                <w:sz w:val="20"/>
                <w:szCs w:val="20"/>
              </w:rPr>
              <w:t>分。（以上提供材料以生产厂家为</w:t>
            </w:r>
            <w:r>
              <w:rPr>
                <w:rFonts w:hint="eastAsia" w:ascii="宋体" w:hAnsi="宋体" w:eastAsia="宋体" w:cs="宋体"/>
                <w:color w:val="auto"/>
                <w:spacing w:val="2"/>
                <w:sz w:val="20"/>
                <w:szCs w:val="20"/>
              </w:rPr>
              <w:t>准，否则不得分）。</w:t>
            </w:r>
          </w:p>
        </w:tc>
        <w:tc>
          <w:tcPr>
            <w:tcW w:w="1090" w:type="dxa"/>
            <w:tcBorders>
              <w:tl2br w:val="nil"/>
              <w:tr2bl w:val="nil"/>
            </w:tcBorders>
            <w:vAlign w:val="top"/>
          </w:tcPr>
          <w:p>
            <w:pPr>
              <w:spacing w:line="250"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spacing w:line="251" w:lineRule="auto"/>
              <w:rPr>
                <w:rFonts w:hint="eastAsia" w:ascii="宋体" w:hAnsi="宋体" w:eastAsia="宋体" w:cs="宋体"/>
                <w:color w:val="auto"/>
                <w:sz w:val="21"/>
                <w:szCs w:val="24"/>
              </w:rPr>
            </w:pPr>
          </w:p>
          <w:p>
            <w:pPr>
              <w:pStyle w:val="28"/>
              <w:spacing w:before="65" w:line="229" w:lineRule="auto"/>
              <w:ind w:left="379"/>
              <w:rPr>
                <w:rFonts w:hint="eastAsia" w:ascii="宋体" w:hAnsi="宋体" w:eastAsia="宋体" w:cs="宋体"/>
                <w:color w:val="auto"/>
                <w:sz w:val="20"/>
                <w:szCs w:val="20"/>
              </w:rPr>
            </w:pPr>
            <w:r>
              <w:rPr>
                <w:rFonts w:hint="eastAsia" w:ascii="宋体" w:hAnsi="宋体" w:eastAsia="宋体" w:cs="宋体"/>
                <w:color w:val="auto"/>
                <w:spacing w:val="-4"/>
                <w:sz w:val="20"/>
                <w:szCs w:val="20"/>
              </w:rPr>
              <w:t>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0"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vMerge w:val="continue"/>
            <w:tcBorders>
              <w:tl2br w:val="nil"/>
              <w:tr2bl w:val="nil"/>
            </w:tcBorders>
            <w:vAlign w:val="top"/>
          </w:tcPr>
          <w:p>
            <w:pPr>
              <w:rPr>
                <w:rFonts w:hint="eastAsia" w:ascii="宋体" w:hAnsi="宋体" w:eastAsia="宋体" w:cs="宋体"/>
                <w:color w:val="auto"/>
                <w:sz w:val="21"/>
                <w:szCs w:val="24"/>
              </w:rPr>
            </w:pPr>
          </w:p>
        </w:tc>
        <w:tc>
          <w:tcPr>
            <w:tcW w:w="5427" w:type="dxa"/>
            <w:tcBorders>
              <w:tl2br w:val="nil"/>
              <w:tr2bl w:val="nil"/>
            </w:tcBorders>
            <w:vAlign w:val="top"/>
          </w:tcPr>
          <w:p>
            <w:pPr>
              <w:pStyle w:val="28"/>
              <w:spacing w:before="35" w:line="408" w:lineRule="exact"/>
              <w:ind w:left="128"/>
              <w:rPr>
                <w:rFonts w:hint="eastAsia" w:ascii="宋体" w:hAnsi="宋体" w:eastAsia="宋体" w:cs="宋体"/>
                <w:color w:val="auto"/>
                <w:sz w:val="20"/>
                <w:szCs w:val="20"/>
              </w:rPr>
            </w:pPr>
            <w:r>
              <w:rPr>
                <w:rFonts w:hint="eastAsia" w:ascii="宋体" w:hAnsi="宋体" w:eastAsia="宋体" w:cs="宋体"/>
                <w:color w:val="auto"/>
                <w:spacing w:val="6"/>
                <w:position w:val="15"/>
                <w:sz w:val="20"/>
                <w:szCs w:val="20"/>
              </w:rPr>
              <w:t>1、投标人原材料检验检测资料齐全，检验方法与质量控制全面规范，每道程序能进行检测和控制的得 1 分。</w:t>
            </w:r>
          </w:p>
          <w:p>
            <w:pPr>
              <w:pStyle w:val="28"/>
              <w:spacing w:before="160" w:line="408" w:lineRule="exact"/>
              <w:ind w:left="108"/>
              <w:rPr>
                <w:rFonts w:hint="eastAsia" w:ascii="宋体" w:hAnsi="宋体" w:eastAsia="宋体" w:cs="宋体"/>
                <w:color w:val="auto"/>
                <w:sz w:val="20"/>
                <w:szCs w:val="20"/>
              </w:rPr>
            </w:pPr>
            <w:r>
              <w:rPr>
                <w:rFonts w:hint="eastAsia" w:ascii="宋体" w:hAnsi="宋体" w:eastAsia="宋体" w:cs="宋体"/>
                <w:color w:val="auto"/>
                <w:spacing w:val="7"/>
                <w:position w:val="15"/>
                <w:sz w:val="20"/>
                <w:szCs w:val="20"/>
              </w:rPr>
              <w:t>2、投标人具备管道壁厚在线检测能力且实际进行检测控制的得 1 分。</w:t>
            </w:r>
          </w:p>
          <w:p>
            <w:pPr>
              <w:pStyle w:val="28"/>
              <w:spacing w:line="228" w:lineRule="auto"/>
              <w:rPr>
                <w:rFonts w:hint="eastAsia" w:ascii="宋体" w:hAnsi="宋体" w:eastAsia="宋体" w:cs="宋体"/>
                <w:color w:val="auto"/>
                <w:sz w:val="20"/>
                <w:szCs w:val="20"/>
              </w:rPr>
            </w:pPr>
            <w:r>
              <w:rPr>
                <w:rFonts w:hint="eastAsia" w:ascii="宋体" w:hAnsi="宋体" w:eastAsia="宋体" w:cs="宋体"/>
                <w:color w:val="auto"/>
                <w:spacing w:val="6"/>
                <w:position w:val="15"/>
                <w:sz w:val="20"/>
                <w:szCs w:val="20"/>
              </w:rPr>
              <w:t>3</w:t>
            </w:r>
            <w:r>
              <w:rPr>
                <w:rFonts w:hint="eastAsia" w:ascii="宋体" w:hAnsi="宋体" w:eastAsia="宋体" w:cs="宋体"/>
                <w:color w:val="auto"/>
                <w:spacing w:val="-26"/>
                <w:position w:val="15"/>
                <w:sz w:val="20"/>
                <w:szCs w:val="20"/>
              </w:rPr>
              <w:t xml:space="preserve"> </w:t>
            </w:r>
            <w:r>
              <w:rPr>
                <w:rFonts w:hint="eastAsia" w:ascii="宋体" w:hAnsi="宋体" w:eastAsia="宋体" w:cs="宋体"/>
                <w:color w:val="auto"/>
                <w:spacing w:val="6"/>
                <w:position w:val="15"/>
                <w:sz w:val="20"/>
                <w:szCs w:val="20"/>
              </w:rPr>
              <w:t>、投标人成品检验、试验设备齐全，检验方法与质</w:t>
            </w:r>
            <w:r>
              <w:rPr>
                <w:rFonts w:hint="eastAsia" w:ascii="宋体" w:hAnsi="宋体" w:eastAsia="宋体" w:cs="宋体"/>
                <w:color w:val="auto"/>
                <w:spacing w:val="5"/>
                <w:position w:val="15"/>
                <w:sz w:val="20"/>
                <w:szCs w:val="20"/>
              </w:rPr>
              <w:t>量控制</w:t>
            </w:r>
            <w:r>
              <w:rPr>
                <w:rFonts w:hint="eastAsia" w:ascii="宋体" w:hAnsi="宋体" w:eastAsia="宋体" w:cs="宋体"/>
                <w:color w:val="auto"/>
                <w:spacing w:val="2"/>
                <w:sz w:val="20"/>
                <w:szCs w:val="20"/>
              </w:rPr>
              <w:t>全面规范得</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2"/>
                <w:sz w:val="20"/>
                <w:szCs w:val="20"/>
              </w:rPr>
              <w:t>1</w:t>
            </w:r>
            <w:r>
              <w:rPr>
                <w:rFonts w:hint="eastAsia" w:ascii="宋体" w:hAnsi="宋体" w:eastAsia="宋体" w:cs="宋体"/>
                <w:color w:val="auto"/>
                <w:spacing w:val="14"/>
                <w:w w:val="101"/>
                <w:sz w:val="20"/>
                <w:szCs w:val="20"/>
              </w:rPr>
              <w:t xml:space="preserve"> </w:t>
            </w:r>
            <w:r>
              <w:rPr>
                <w:rFonts w:hint="eastAsia" w:ascii="宋体" w:hAnsi="宋体" w:eastAsia="宋体" w:cs="宋体"/>
                <w:color w:val="auto"/>
                <w:spacing w:val="2"/>
                <w:sz w:val="20"/>
                <w:szCs w:val="20"/>
              </w:rPr>
              <w:t>分。</w:t>
            </w:r>
          </w:p>
          <w:p>
            <w:pPr>
              <w:pStyle w:val="28"/>
              <w:spacing w:before="163" w:line="408" w:lineRule="exact"/>
              <w:ind w:left="107"/>
              <w:rPr>
                <w:rFonts w:hint="eastAsia" w:ascii="宋体" w:hAnsi="宋体" w:eastAsia="宋体" w:cs="宋体"/>
                <w:color w:val="auto"/>
                <w:sz w:val="20"/>
                <w:szCs w:val="20"/>
              </w:rPr>
            </w:pPr>
            <w:r>
              <w:rPr>
                <w:rFonts w:hint="eastAsia" w:ascii="宋体" w:hAnsi="宋体" w:eastAsia="宋体" w:cs="宋体"/>
                <w:color w:val="auto"/>
                <w:spacing w:val="7"/>
                <w:position w:val="15"/>
                <w:sz w:val="20"/>
                <w:szCs w:val="20"/>
              </w:rPr>
              <w:t>4</w:t>
            </w:r>
            <w:r>
              <w:rPr>
                <w:rFonts w:hint="eastAsia" w:ascii="宋体" w:hAnsi="宋体" w:eastAsia="宋体" w:cs="宋体"/>
                <w:color w:val="auto"/>
                <w:spacing w:val="-26"/>
                <w:position w:val="15"/>
                <w:sz w:val="20"/>
                <w:szCs w:val="20"/>
              </w:rPr>
              <w:t xml:space="preserve"> </w:t>
            </w:r>
            <w:r>
              <w:rPr>
                <w:rFonts w:hint="eastAsia" w:ascii="宋体" w:hAnsi="宋体" w:eastAsia="宋体" w:cs="宋体"/>
                <w:color w:val="auto"/>
                <w:spacing w:val="7"/>
                <w:position w:val="15"/>
                <w:sz w:val="20"/>
                <w:szCs w:val="20"/>
              </w:rPr>
              <w:t>、生产企业参与制定</w:t>
            </w:r>
            <w:r>
              <w:rPr>
                <w:rFonts w:hint="eastAsia" w:ascii="宋体" w:hAnsi="宋体" w:eastAsia="宋体" w:cs="宋体"/>
                <w:color w:val="auto"/>
                <w:spacing w:val="-37"/>
                <w:position w:val="15"/>
                <w:sz w:val="20"/>
                <w:szCs w:val="20"/>
              </w:rPr>
              <w:t xml:space="preserve"> </w:t>
            </w:r>
            <w:r>
              <w:rPr>
                <w:rFonts w:hint="eastAsia" w:ascii="宋体" w:hAnsi="宋体" w:eastAsia="宋体" w:cs="宋体"/>
                <w:color w:val="auto"/>
                <w:position w:val="15"/>
                <w:sz w:val="20"/>
                <w:szCs w:val="20"/>
              </w:rPr>
              <w:t>GB</w:t>
            </w:r>
            <w:r>
              <w:rPr>
                <w:rFonts w:hint="eastAsia" w:ascii="宋体" w:hAnsi="宋体" w:eastAsia="宋体" w:cs="宋体"/>
                <w:color w:val="auto"/>
                <w:spacing w:val="7"/>
                <w:position w:val="15"/>
                <w:sz w:val="20"/>
                <w:szCs w:val="20"/>
              </w:rPr>
              <w:t>∕T26081-2022 标准</w:t>
            </w:r>
            <w:r>
              <w:rPr>
                <w:rFonts w:hint="eastAsia" w:ascii="宋体" w:hAnsi="宋体" w:eastAsia="宋体" w:cs="宋体"/>
                <w:color w:val="auto"/>
                <w:spacing w:val="6"/>
                <w:position w:val="15"/>
                <w:sz w:val="20"/>
                <w:szCs w:val="20"/>
              </w:rPr>
              <w:t>并且产品通</w:t>
            </w:r>
          </w:p>
          <w:p>
            <w:pPr>
              <w:pStyle w:val="28"/>
              <w:spacing w:before="1" w:line="228" w:lineRule="auto"/>
              <w:ind w:left="113"/>
              <w:rPr>
                <w:rFonts w:hint="eastAsia" w:ascii="宋体" w:hAnsi="宋体" w:eastAsia="宋体" w:cs="宋体"/>
                <w:color w:val="auto"/>
                <w:sz w:val="20"/>
                <w:szCs w:val="20"/>
              </w:rPr>
            </w:pPr>
            <w:r>
              <w:rPr>
                <w:rFonts w:hint="eastAsia" w:ascii="宋体" w:hAnsi="宋体" w:eastAsia="宋体" w:cs="宋体"/>
                <w:color w:val="auto"/>
                <w:spacing w:val="6"/>
                <w:sz w:val="20"/>
                <w:szCs w:val="20"/>
              </w:rPr>
              <w:t>过</w:t>
            </w:r>
            <w:r>
              <w:rPr>
                <w:rFonts w:hint="eastAsia" w:ascii="宋体" w:hAnsi="宋体" w:eastAsia="宋体" w:cs="宋体"/>
                <w:color w:val="auto"/>
                <w:spacing w:val="-40"/>
                <w:sz w:val="20"/>
                <w:szCs w:val="20"/>
              </w:rPr>
              <w:t xml:space="preserve"> </w:t>
            </w:r>
            <w:r>
              <w:rPr>
                <w:rFonts w:hint="eastAsia" w:ascii="宋体" w:hAnsi="宋体" w:eastAsia="宋体" w:cs="宋体"/>
                <w:color w:val="auto"/>
                <w:sz w:val="20"/>
                <w:szCs w:val="20"/>
              </w:rPr>
              <w:t>GB</w:t>
            </w:r>
            <w:r>
              <w:rPr>
                <w:rFonts w:hint="eastAsia" w:ascii="宋体" w:hAnsi="宋体" w:eastAsia="宋体" w:cs="宋体"/>
                <w:color w:val="auto"/>
                <w:spacing w:val="6"/>
                <w:sz w:val="20"/>
                <w:szCs w:val="20"/>
              </w:rPr>
              <w:t>∕T26081-2022 检测标准的得</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2 分。</w:t>
            </w:r>
          </w:p>
          <w:p>
            <w:pPr>
              <w:pStyle w:val="28"/>
              <w:spacing w:before="160" w:line="408" w:lineRule="exact"/>
              <w:ind w:left="122"/>
              <w:rPr>
                <w:rFonts w:hint="eastAsia" w:ascii="宋体" w:hAnsi="宋体" w:eastAsia="宋体" w:cs="宋体"/>
                <w:color w:val="auto"/>
                <w:sz w:val="20"/>
                <w:szCs w:val="20"/>
              </w:rPr>
            </w:pPr>
            <w:r>
              <w:rPr>
                <w:rFonts w:hint="eastAsia" w:ascii="宋体" w:hAnsi="宋体" w:eastAsia="宋体" w:cs="宋体"/>
                <w:color w:val="auto"/>
                <w:spacing w:val="10"/>
                <w:position w:val="15"/>
                <w:sz w:val="20"/>
                <w:szCs w:val="20"/>
              </w:rPr>
              <w:t>（以上须提供生产厂家必要的证明材料和检测报告复</w:t>
            </w:r>
            <w:r>
              <w:rPr>
                <w:rFonts w:hint="eastAsia" w:ascii="宋体" w:hAnsi="宋体" w:eastAsia="宋体" w:cs="宋体"/>
                <w:color w:val="auto"/>
                <w:spacing w:val="9"/>
                <w:position w:val="15"/>
                <w:sz w:val="20"/>
                <w:szCs w:val="20"/>
              </w:rPr>
              <w:t>印件盖章，原件备查，否则不得分）。</w:t>
            </w:r>
          </w:p>
          <w:p>
            <w:pPr>
              <w:pStyle w:val="28"/>
              <w:spacing w:before="1" w:line="227" w:lineRule="auto"/>
              <w:ind w:left="113"/>
              <w:rPr>
                <w:rFonts w:hint="eastAsia" w:ascii="宋体" w:hAnsi="宋体" w:eastAsia="宋体" w:cs="宋体"/>
                <w:color w:val="auto"/>
                <w:sz w:val="20"/>
                <w:szCs w:val="20"/>
              </w:rPr>
            </w:pPr>
          </w:p>
        </w:tc>
        <w:tc>
          <w:tcPr>
            <w:tcW w:w="1090" w:type="dxa"/>
            <w:tcBorders>
              <w:tl2br w:val="nil"/>
              <w:tr2bl w:val="nil"/>
            </w:tcBorders>
            <w:vAlign w:val="top"/>
          </w:tcPr>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7" w:lineRule="auto"/>
              <w:rPr>
                <w:rFonts w:hint="eastAsia" w:ascii="宋体" w:hAnsi="宋体" w:eastAsia="宋体" w:cs="宋体"/>
                <w:color w:val="auto"/>
                <w:sz w:val="21"/>
                <w:szCs w:val="24"/>
              </w:rPr>
            </w:pPr>
          </w:p>
          <w:p>
            <w:pPr>
              <w:spacing w:line="267" w:lineRule="auto"/>
              <w:rPr>
                <w:rFonts w:hint="eastAsia" w:ascii="宋体" w:hAnsi="宋体" w:eastAsia="宋体" w:cs="宋体"/>
                <w:color w:val="auto"/>
                <w:sz w:val="21"/>
                <w:szCs w:val="24"/>
              </w:rPr>
            </w:pPr>
          </w:p>
          <w:p>
            <w:pPr>
              <w:pStyle w:val="28"/>
              <w:spacing w:before="65" w:line="229" w:lineRule="auto"/>
              <w:ind w:left="379"/>
              <w:rPr>
                <w:rFonts w:hint="eastAsia" w:ascii="宋体" w:hAnsi="宋体" w:eastAsia="宋体" w:cs="宋体"/>
                <w:color w:val="auto"/>
                <w:sz w:val="20"/>
                <w:szCs w:val="20"/>
              </w:rPr>
            </w:pPr>
            <w:r>
              <w:rPr>
                <w:rFonts w:hint="eastAsia" w:ascii="宋体" w:hAnsi="宋体" w:eastAsia="宋体" w:cs="宋体"/>
                <w:color w:val="auto"/>
                <w:spacing w:val="-4"/>
                <w:sz w:val="20"/>
                <w:szCs w:val="20"/>
              </w:rPr>
              <w:t>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3" w:hRule="atLeast"/>
        </w:trPr>
        <w:tc>
          <w:tcPr>
            <w:tcW w:w="700" w:type="dxa"/>
            <w:vMerge w:val="restart"/>
            <w:tcBorders>
              <w:tl2br w:val="nil"/>
              <w:tr2bl w:val="nil"/>
            </w:tcBorders>
            <w:vAlign w:val="top"/>
          </w:tcPr>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49" w:lineRule="auto"/>
              <w:rPr>
                <w:rFonts w:hint="eastAsia" w:ascii="宋体" w:hAnsi="宋体" w:eastAsia="宋体" w:cs="宋体"/>
                <w:color w:val="auto"/>
                <w:sz w:val="21"/>
                <w:szCs w:val="24"/>
              </w:rPr>
            </w:pPr>
          </w:p>
          <w:p>
            <w:pPr>
              <w:spacing w:line="250" w:lineRule="auto"/>
              <w:rPr>
                <w:rFonts w:hint="eastAsia" w:ascii="宋体" w:hAnsi="宋体" w:eastAsia="宋体" w:cs="宋体"/>
                <w:color w:val="auto"/>
                <w:sz w:val="21"/>
                <w:szCs w:val="24"/>
              </w:rPr>
            </w:pPr>
          </w:p>
          <w:p>
            <w:pPr>
              <w:spacing w:line="250" w:lineRule="auto"/>
              <w:rPr>
                <w:rFonts w:hint="eastAsia" w:ascii="宋体" w:hAnsi="宋体" w:eastAsia="宋体" w:cs="宋体"/>
                <w:color w:val="auto"/>
                <w:sz w:val="21"/>
                <w:szCs w:val="24"/>
              </w:rPr>
            </w:pPr>
          </w:p>
          <w:p>
            <w:pPr>
              <w:spacing w:line="250" w:lineRule="auto"/>
              <w:rPr>
                <w:rFonts w:hint="eastAsia" w:ascii="宋体" w:hAnsi="宋体" w:eastAsia="宋体" w:cs="宋体"/>
                <w:color w:val="auto"/>
                <w:sz w:val="21"/>
                <w:szCs w:val="24"/>
              </w:rPr>
            </w:pPr>
          </w:p>
          <w:p>
            <w:pPr>
              <w:pStyle w:val="28"/>
              <w:spacing w:before="65" w:line="267" w:lineRule="exact"/>
              <w:ind w:left="116"/>
              <w:rPr>
                <w:rFonts w:hint="eastAsia" w:ascii="宋体" w:hAnsi="宋体" w:eastAsia="宋体" w:cs="宋体"/>
                <w:color w:val="auto"/>
                <w:sz w:val="20"/>
                <w:szCs w:val="20"/>
              </w:rPr>
            </w:pPr>
            <w:r>
              <w:rPr>
                <w:rFonts w:hint="eastAsia" w:ascii="宋体" w:hAnsi="宋体" w:eastAsia="宋体" w:cs="宋体"/>
                <w:color w:val="auto"/>
                <w:position w:val="1"/>
                <w:sz w:val="20"/>
                <w:szCs w:val="20"/>
              </w:rPr>
              <w:t>三</w:t>
            </w:r>
          </w:p>
        </w:tc>
        <w:tc>
          <w:tcPr>
            <w:tcW w:w="1050" w:type="dxa"/>
            <w:vMerge w:val="restart"/>
            <w:tcBorders>
              <w:tl2br w:val="nil"/>
              <w:tr2bl w:val="nil"/>
            </w:tcBorders>
            <w:vAlign w:val="top"/>
          </w:tcPr>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2"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spacing w:line="243" w:lineRule="auto"/>
              <w:rPr>
                <w:rFonts w:hint="eastAsia" w:ascii="宋体" w:hAnsi="宋体" w:eastAsia="宋体" w:cs="宋体"/>
                <w:color w:val="auto"/>
                <w:sz w:val="21"/>
                <w:szCs w:val="24"/>
              </w:rPr>
            </w:pPr>
          </w:p>
          <w:p>
            <w:pPr>
              <w:pStyle w:val="28"/>
              <w:spacing w:before="65" w:line="241" w:lineRule="auto"/>
              <w:ind w:left="120" w:right="82" w:hanging="5"/>
              <w:rPr>
                <w:rFonts w:hint="eastAsia" w:ascii="宋体" w:hAnsi="宋体" w:eastAsia="宋体" w:cs="宋体"/>
                <w:color w:val="auto"/>
                <w:sz w:val="20"/>
                <w:szCs w:val="20"/>
              </w:rPr>
            </w:pPr>
            <w:r>
              <w:rPr>
                <w:rFonts w:hint="eastAsia" w:ascii="宋体" w:hAnsi="宋体" w:eastAsia="宋体" w:cs="宋体"/>
                <w:color w:val="auto"/>
                <w:spacing w:val="6"/>
                <w:sz w:val="20"/>
                <w:szCs w:val="20"/>
              </w:rPr>
              <w:t>商务部分</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（30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2"/>
                <w:sz w:val="20"/>
                <w:szCs w:val="20"/>
              </w:rPr>
              <w:t>分）</w:t>
            </w:r>
          </w:p>
        </w:tc>
        <w:tc>
          <w:tcPr>
            <w:tcW w:w="1411" w:type="dxa"/>
            <w:vMerge w:val="restart"/>
            <w:tcBorders>
              <w:tl2br w:val="nil"/>
              <w:tr2bl w:val="nil"/>
            </w:tcBorders>
            <w:vAlign w:val="top"/>
          </w:tcPr>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4" w:lineRule="auto"/>
              <w:rPr>
                <w:rFonts w:hint="eastAsia" w:ascii="宋体" w:hAnsi="宋体" w:eastAsia="宋体" w:cs="宋体"/>
                <w:color w:val="auto"/>
                <w:sz w:val="21"/>
                <w:szCs w:val="24"/>
              </w:rPr>
            </w:pPr>
          </w:p>
          <w:p>
            <w:pPr>
              <w:spacing w:line="245" w:lineRule="auto"/>
              <w:rPr>
                <w:rFonts w:hint="eastAsia" w:ascii="宋体" w:hAnsi="宋体" w:eastAsia="宋体" w:cs="宋体"/>
                <w:color w:val="auto"/>
                <w:sz w:val="21"/>
                <w:szCs w:val="24"/>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right="31"/>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pacing w:val="7"/>
                <w:sz w:val="20"/>
                <w:szCs w:val="20"/>
              </w:rPr>
            </w:pPr>
          </w:p>
          <w:p>
            <w:pPr>
              <w:pStyle w:val="28"/>
              <w:spacing w:before="65" w:line="239" w:lineRule="auto"/>
              <w:ind w:left="116" w:right="31" w:firstLine="82"/>
              <w:rPr>
                <w:rFonts w:hint="eastAsia" w:ascii="宋体" w:hAnsi="宋体" w:eastAsia="宋体" w:cs="宋体"/>
                <w:color w:val="auto"/>
                <w:sz w:val="20"/>
                <w:szCs w:val="20"/>
              </w:rPr>
            </w:pPr>
            <w:r>
              <w:rPr>
                <w:rFonts w:hint="eastAsia" w:ascii="宋体" w:hAnsi="宋体" w:eastAsia="宋体" w:cs="宋体"/>
                <w:color w:val="auto"/>
                <w:spacing w:val="7"/>
                <w:sz w:val="20"/>
                <w:szCs w:val="20"/>
              </w:rPr>
              <w:t>企业实力及</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荣誉（15</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2"/>
                <w:sz w:val="20"/>
                <w:szCs w:val="20"/>
              </w:rPr>
              <w:t>分）</w:t>
            </w:r>
          </w:p>
        </w:tc>
        <w:tc>
          <w:tcPr>
            <w:tcW w:w="5427" w:type="dxa"/>
            <w:tcBorders>
              <w:tl2br w:val="nil"/>
              <w:tr2bl w:val="nil"/>
            </w:tcBorders>
            <w:vAlign w:val="top"/>
          </w:tcPr>
          <w:p>
            <w:pPr>
              <w:pStyle w:val="28"/>
              <w:spacing w:before="37" w:line="408" w:lineRule="exact"/>
              <w:ind w:left="128"/>
              <w:rPr>
                <w:rFonts w:hint="eastAsia" w:ascii="宋体" w:hAnsi="宋体" w:eastAsia="宋体" w:cs="宋体"/>
                <w:color w:val="auto"/>
                <w:sz w:val="20"/>
                <w:szCs w:val="20"/>
              </w:rPr>
            </w:pPr>
            <w:r>
              <w:rPr>
                <w:rFonts w:hint="eastAsia" w:ascii="宋体" w:hAnsi="宋体" w:eastAsia="宋体" w:cs="宋体"/>
                <w:color w:val="auto"/>
                <w:spacing w:val="4"/>
                <w:position w:val="15"/>
                <w:sz w:val="20"/>
                <w:szCs w:val="20"/>
              </w:rPr>
              <w:t>1</w:t>
            </w:r>
            <w:r>
              <w:rPr>
                <w:rFonts w:hint="eastAsia" w:ascii="宋体" w:hAnsi="宋体" w:eastAsia="宋体" w:cs="宋体"/>
                <w:color w:val="auto"/>
                <w:spacing w:val="-12"/>
                <w:position w:val="15"/>
                <w:sz w:val="20"/>
                <w:szCs w:val="20"/>
              </w:rPr>
              <w:t xml:space="preserve"> </w:t>
            </w:r>
            <w:r>
              <w:rPr>
                <w:rFonts w:hint="eastAsia" w:ascii="宋体" w:hAnsi="宋体" w:eastAsia="宋体" w:cs="宋体"/>
                <w:color w:val="auto"/>
                <w:spacing w:val="4"/>
                <w:position w:val="15"/>
                <w:sz w:val="20"/>
                <w:szCs w:val="20"/>
              </w:rPr>
              <w:t>、有</w:t>
            </w:r>
            <w:r>
              <w:rPr>
                <w:rFonts w:hint="eastAsia" w:ascii="宋体" w:hAnsi="宋体" w:eastAsia="宋体" w:cs="宋体"/>
                <w:color w:val="auto"/>
                <w:spacing w:val="-40"/>
                <w:position w:val="15"/>
                <w:sz w:val="20"/>
                <w:szCs w:val="20"/>
              </w:rPr>
              <w:t xml:space="preserve"> </w:t>
            </w:r>
            <w:r>
              <w:rPr>
                <w:rFonts w:hint="eastAsia" w:ascii="宋体" w:hAnsi="宋体" w:eastAsia="宋体" w:cs="宋体"/>
                <w:color w:val="auto"/>
                <w:position w:val="15"/>
                <w:sz w:val="20"/>
                <w:szCs w:val="20"/>
              </w:rPr>
              <w:t>IS</w:t>
            </w:r>
            <w:r>
              <w:rPr>
                <w:rFonts w:hint="eastAsia" w:ascii="宋体" w:hAnsi="宋体" w:eastAsia="宋体" w:cs="宋体"/>
                <w:color w:val="auto"/>
                <w:spacing w:val="4"/>
                <w:position w:val="15"/>
                <w:sz w:val="20"/>
                <w:szCs w:val="20"/>
              </w:rPr>
              <w:t>09001</w:t>
            </w:r>
            <w:r>
              <w:rPr>
                <w:rFonts w:hint="eastAsia" w:ascii="宋体" w:hAnsi="宋体" w:eastAsia="宋体" w:cs="宋体"/>
                <w:color w:val="auto"/>
                <w:spacing w:val="14"/>
                <w:w w:val="101"/>
                <w:position w:val="15"/>
                <w:sz w:val="20"/>
                <w:szCs w:val="20"/>
              </w:rPr>
              <w:t xml:space="preserve"> </w:t>
            </w:r>
            <w:r>
              <w:rPr>
                <w:rFonts w:hint="eastAsia" w:ascii="宋体" w:hAnsi="宋体" w:eastAsia="宋体" w:cs="宋体"/>
                <w:color w:val="auto"/>
                <w:spacing w:val="4"/>
                <w:position w:val="15"/>
                <w:sz w:val="20"/>
                <w:szCs w:val="20"/>
              </w:rPr>
              <w:t>系列质量管理体系认证证书的得</w:t>
            </w:r>
            <w:r>
              <w:rPr>
                <w:rFonts w:hint="eastAsia" w:ascii="宋体" w:hAnsi="宋体" w:eastAsia="宋体" w:cs="宋体"/>
                <w:color w:val="auto"/>
                <w:spacing w:val="-21"/>
                <w:position w:val="15"/>
                <w:sz w:val="20"/>
                <w:szCs w:val="20"/>
              </w:rPr>
              <w:t xml:space="preserve"> </w:t>
            </w:r>
            <w:r>
              <w:rPr>
                <w:rFonts w:hint="eastAsia" w:ascii="宋体" w:hAnsi="宋体" w:eastAsia="宋体" w:cs="宋体"/>
                <w:color w:val="auto"/>
                <w:spacing w:val="4"/>
                <w:position w:val="15"/>
                <w:sz w:val="20"/>
                <w:szCs w:val="20"/>
              </w:rPr>
              <w:t>1 分；</w:t>
            </w:r>
          </w:p>
          <w:p>
            <w:pPr>
              <w:pStyle w:val="28"/>
              <w:spacing w:line="227" w:lineRule="auto"/>
              <w:ind w:left="108"/>
              <w:rPr>
                <w:rFonts w:hint="eastAsia" w:ascii="宋体" w:hAnsi="宋体" w:eastAsia="宋体" w:cs="宋体"/>
                <w:color w:val="auto"/>
                <w:sz w:val="20"/>
                <w:szCs w:val="20"/>
              </w:rPr>
            </w:pPr>
            <w:r>
              <w:rPr>
                <w:rFonts w:hint="eastAsia" w:ascii="宋体" w:hAnsi="宋体" w:eastAsia="宋体" w:cs="宋体"/>
                <w:color w:val="auto"/>
                <w:spacing w:val="5"/>
                <w:sz w:val="20"/>
                <w:szCs w:val="20"/>
              </w:rPr>
              <w:t>2</w:t>
            </w:r>
            <w:r>
              <w:rPr>
                <w:rFonts w:hint="eastAsia" w:ascii="宋体" w:hAnsi="宋体" w:eastAsia="宋体" w:cs="宋体"/>
                <w:color w:val="auto"/>
                <w:spacing w:val="-26"/>
                <w:sz w:val="20"/>
                <w:szCs w:val="20"/>
              </w:rPr>
              <w:t xml:space="preserve"> </w:t>
            </w:r>
            <w:r>
              <w:rPr>
                <w:rFonts w:hint="eastAsia" w:ascii="宋体" w:hAnsi="宋体" w:eastAsia="宋体" w:cs="宋体"/>
                <w:color w:val="auto"/>
                <w:spacing w:val="5"/>
                <w:sz w:val="20"/>
                <w:szCs w:val="20"/>
              </w:rPr>
              <w:t>、有</w:t>
            </w:r>
            <w:r>
              <w:rPr>
                <w:rFonts w:hint="eastAsia" w:ascii="宋体" w:hAnsi="宋体" w:eastAsia="宋体" w:cs="宋体"/>
                <w:color w:val="auto"/>
                <w:spacing w:val="-40"/>
                <w:sz w:val="20"/>
                <w:szCs w:val="20"/>
              </w:rPr>
              <w:t xml:space="preserve"> </w:t>
            </w:r>
            <w:r>
              <w:rPr>
                <w:rFonts w:hint="eastAsia" w:ascii="宋体" w:hAnsi="宋体" w:eastAsia="宋体" w:cs="宋体"/>
                <w:color w:val="auto"/>
                <w:sz w:val="20"/>
                <w:szCs w:val="20"/>
              </w:rPr>
              <w:t>IS</w:t>
            </w:r>
            <w:r>
              <w:rPr>
                <w:rFonts w:hint="eastAsia" w:ascii="宋体" w:hAnsi="宋体" w:eastAsia="宋体" w:cs="宋体"/>
                <w:color w:val="auto"/>
                <w:spacing w:val="5"/>
                <w:sz w:val="20"/>
                <w:szCs w:val="20"/>
              </w:rPr>
              <w:t>014001</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5"/>
                <w:sz w:val="20"/>
                <w:szCs w:val="20"/>
              </w:rPr>
              <w:t>系列环境管理体系认证证书得</w:t>
            </w:r>
            <w:r>
              <w:rPr>
                <w:rFonts w:hint="eastAsia" w:ascii="宋体" w:hAnsi="宋体" w:eastAsia="宋体" w:cs="宋体"/>
                <w:color w:val="auto"/>
                <w:spacing w:val="-23"/>
                <w:sz w:val="20"/>
                <w:szCs w:val="20"/>
              </w:rPr>
              <w:t xml:space="preserve"> </w:t>
            </w:r>
            <w:r>
              <w:rPr>
                <w:rFonts w:hint="eastAsia" w:ascii="宋体" w:hAnsi="宋体" w:eastAsia="宋体" w:cs="宋体"/>
                <w:color w:val="auto"/>
                <w:spacing w:val="4"/>
                <w:sz w:val="20"/>
                <w:szCs w:val="20"/>
              </w:rPr>
              <w:t>1</w:t>
            </w:r>
            <w:r>
              <w:rPr>
                <w:rFonts w:hint="eastAsia" w:ascii="宋体" w:hAnsi="宋体" w:eastAsia="宋体" w:cs="宋体"/>
                <w:color w:val="auto"/>
                <w:spacing w:val="14"/>
                <w:w w:val="101"/>
                <w:sz w:val="20"/>
                <w:szCs w:val="20"/>
              </w:rPr>
              <w:t xml:space="preserve"> </w:t>
            </w:r>
            <w:r>
              <w:rPr>
                <w:rFonts w:hint="eastAsia" w:ascii="宋体" w:hAnsi="宋体" w:eastAsia="宋体" w:cs="宋体"/>
                <w:color w:val="auto"/>
                <w:spacing w:val="4"/>
                <w:sz w:val="20"/>
                <w:szCs w:val="20"/>
              </w:rPr>
              <w:t>分；</w:t>
            </w:r>
          </w:p>
          <w:p>
            <w:pPr>
              <w:pStyle w:val="28"/>
              <w:spacing w:before="130" w:line="439" w:lineRule="exact"/>
              <w:ind w:left="112"/>
              <w:rPr>
                <w:rFonts w:hint="eastAsia" w:ascii="宋体" w:hAnsi="宋体" w:eastAsia="宋体" w:cs="宋体"/>
                <w:color w:val="auto"/>
                <w:sz w:val="20"/>
                <w:szCs w:val="20"/>
              </w:rPr>
            </w:pPr>
            <w:r>
              <w:rPr>
                <w:rFonts w:hint="eastAsia" w:ascii="宋体" w:hAnsi="宋体" w:eastAsia="宋体" w:cs="宋体"/>
                <w:color w:val="auto"/>
                <w:spacing w:val="7"/>
                <w:position w:val="14"/>
                <w:sz w:val="20"/>
                <w:szCs w:val="20"/>
              </w:rPr>
              <w:t>3</w:t>
            </w:r>
            <w:r>
              <w:rPr>
                <w:rFonts w:hint="eastAsia" w:ascii="宋体" w:hAnsi="宋体" w:eastAsia="宋体" w:cs="宋体"/>
                <w:color w:val="auto"/>
                <w:spacing w:val="-26"/>
                <w:position w:val="14"/>
                <w:sz w:val="20"/>
                <w:szCs w:val="20"/>
              </w:rPr>
              <w:t xml:space="preserve"> </w:t>
            </w:r>
            <w:r>
              <w:rPr>
                <w:rFonts w:hint="eastAsia" w:ascii="宋体" w:hAnsi="宋体" w:eastAsia="宋体" w:cs="宋体"/>
                <w:color w:val="auto"/>
                <w:spacing w:val="7"/>
                <w:position w:val="14"/>
                <w:sz w:val="20"/>
                <w:szCs w:val="20"/>
              </w:rPr>
              <w:t>、通过</w:t>
            </w:r>
            <w:r>
              <w:rPr>
                <w:rFonts w:hint="eastAsia" w:ascii="宋体" w:hAnsi="宋体" w:eastAsia="宋体" w:cs="宋体"/>
                <w:color w:val="auto"/>
                <w:spacing w:val="-41"/>
                <w:position w:val="14"/>
                <w:sz w:val="20"/>
                <w:szCs w:val="20"/>
              </w:rPr>
              <w:t xml:space="preserve"> </w:t>
            </w:r>
            <w:r>
              <w:rPr>
                <w:rFonts w:hint="eastAsia" w:ascii="宋体" w:hAnsi="宋体" w:eastAsia="宋体" w:cs="宋体"/>
                <w:color w:val="auto"/>
                <w:position w:val="14"/>
                <w:sz w:val="20"/>
                <w:szCs w:val="20"/>
              </w:rPr>
              <w:t>GB</w:t>
            </w:r>
            <w:r>
              <w:rPr>
                <w:rFonts w:hint="eastAsia" w:ascii="宋体" w:hAnsi="宋体" w:eastAsia="宋体" w:cs="宋体"/>
                <w:color w:val="auto"/>
                <w:spacing w:val="7"/>
                <w:position w:val="14"/>
                <w:sz w:val="20"/>
                <w:szCs w:val="20"/>
              </w:rPr>
              <w:t>/T28001 职业健康安全管理体系标准的</w:t>
            </w:r>
            <w:r>
              <w:rPr>
                <w:rFonts w:hint="eastAsia" w:ascii="宋体" w:hAnsi="宋体" w:eastAsia="宋体" w:cs="宋体"/>
                <w:color w:val="auto"/>
                <w:spacing w:val="6"/>
                <w:position w:val="14"/>
                <w:sz w:val="20"/>
                <w:szCs w:val="20"/>
              </w:rPr>
              <w:t>，得</w:t>
            </w:r>
            <w:r>
              <w:rPr>
                <w:rFonts w:hint="eastAsia" w:ascii="宋体" w:hAnsi="宋体" w:eastAsia="宋体" w:cs="宋体"/>
                <w:color w:val="auto"/>
                <w:spacing w:val="-22"/>
                <w:position w:val="14"/>
                <w:sz w:val="20"/>
                <w:szCs w:val="20"/>
              </w:rPr>
              <w:t xml:space="preserve"> </w:t>
            </w:r>
            <w:r>
              <w:rPr>
                <w:rFonts w:hint="eastAsia" w:ascii="宋体" w:hAnsi="宋体" w:eastAsia="宋体" w:cs="宋体"/>
                <w:color w:val="auto"/>
                <w:spacing w:val="6"/>
                <w:position w:val="14"/>
                <w:sz w:val="20"/>
                <w:szCs w:val="20"/>
              </w:rPr>
              <w:t>1</w:t>
            </w:r>
          </w:p>
          <w:p>
            <w:pPr>
              <w:pStyle w:val="28"/>
              <w:spacing w:line="229" w:lineRule="auto"/>
              <w:ind w:left="114"/>
              <w:rPr>
                <w:rFonts w:hint="eastAsia" w:ascii="宋体" w:hAnsi="宋体" w:eastAsia="宋体" w:cs="宋体"/>
                <w:color w:val="auto"/>
                <w:sz w:val="20"/>
                <w:szCs w:val="20"/>
              </w:rPr>
            </w:pPr>
            <w:r>
              <w:rPr>
                <w:rFonts w:hint="eastAsia" w:ascii="宋体" w:hAnsi="宋体" w:eastAsia="宋体" w:cs="宋体"/>
                <w:color w:val="auto"/>
                <w:spacing w:val="-1"/>
                <w:sz w:val="20"/>
                <w:szCs w:val="20"/>
              </w:rPr>
              <w:t>分；</w:t>
            </w:r>
          </w:p>
          <w:p>
            <w:pPr>
              <w:pStyle w:val="28"/>
              <w:spacing w:before="159" w:line="408" w:lineRule="exact"/>
              <w:jc w:val="right"/>
              <w:rPr>
                <w:rFonts w:hint="eastAsia" w:ascii="宋体" w:hAnsi="宋体" w:eastAsia="宋体" w:cs="宋体"/>
                <w:color w:val="auto"/>
                <w:sz w:val="20"/>
                <w:szCs w:val="20"/>
              </w:rPr>
            </w:pPr>
            <w:r>
              <w:rPr>
                <w:rFonts w:hint="eastAsia" w:ascii="宋体" w:hAnsi="宋体" w:eastAsia="宋体" w:cs="宋体"/>
                <w:color w:val="auto"/>
                <w:spacing w:val="9"/>
                <w:position w:val="15"/>
                <w:sz w:val="20"/>
                <w:szCs w:val="20"/>
              </w:rPr>
              <w:t>4</w:t>
            </w:r>
            <w:r>
              <w:rPr>
                <w:rFonts w:hint="eastAsia" w:ascii="宋体" w:hAnsi="宋体" w:eastAsia="宋体" w:cs="宋体"/>
                <w:color w:val="auto"/>
                <w:spacing w:val="-26"/>
                <w:position w:val="15"/>
                <w:sz w:val="20"/>
                <w:szCs w:val="20"/>
              </w:rPr>
              <w:t xml:space="preserve"> </w:t>
            </w:r>
            <w:r>
              <w:rPr>
                <w:rFonts w:hint="eastAsia" w:ascii="宋体" w:hAnsi="宋体" w:eastAsia="宋体" w:cs="宋体"/>
                <w:color w:val="auto"/>
                <w:spacing w:val="9"/>
                <w:position w:val="15"/>
                <w:sz w:val="20"/>
                <w:szCs w:val="20"/>
              </w:rPr>
              <w:t>、企业获得国家级工商管理部门颁发的“守合同重信用</w:t>
            </w:r>
            <w:r>
              <w:rPr>
                <w:rFonts w:hint="eastAsia" w:ascii="宋体" w:hAnsi="宋体" w:eastAsia="宋体" w:cs="宋体"/>
                <w:color w:val="auto"/>
                <w:spacing w:val="-70"/>
                <w:position w:val="15"/>
                <w:sz w:val="20"/>
                <w:szCs w:val="20"/>
              </w:rPr>
              <w:t xml:space="preserve"> </w:t>
            </w:r>
            <w:r>
              <w:rPr>
                <w:rFonts w:hint="eastAsia" w:ascii="宋体" w:hAnsi="宋体" w:eastAsia="宋体" w:cs="宋体"/>
                <w:color w:val="auto"/>
                <w:spacing w:val="9"/>
                <w:position w:val="15"/>
                <w:sz w:val="20"/>
                <w:szCs w:val="20"/>
              </w:rPr>
              <w:t>”</w:t>
            </w:r>
          </w:p>
          <w:p>
            <w:pPr>
              <w:pStyle w:val="28"/>
              <w:spacing w:before="1" w:line="227" w:lineRule="auto"/>
              <w:ind w:left="117"/>
              <w:rPr>
                <w:rFonts w:hint="eastAsia" w:ascii="宋体" w:hAnsi="宋体" w:eastAsia="宋体" w:cs="宋体"/>
                <w:color w:val="auto"/>
                <w:sz w:val="20"/>
                <w:szCs w:val="20"/>
              </w:rPr>
            </w:pPr>
            <w:r>
              <w:rPr>
                <w:rFonts w:hint="eastAsia" w:ascii="宋体" w:hAnsi="宋体" w:eastAsia="宋体" w:cs="宋体"/>
                <w:color w:val="auto"/>
                <w:spacing w:val="2"/>
                <w:sz w:val="20"/>
                <w:szCs w:val="20"/>
              </w:rPr>
              <w:t>荣誉称号的得</w:t>
            </w:r>
            <w:r>
              <w:rPr>
                <w:rFonts w:hint="eastAsia" w:ascii="宋体" w:hAnsi="宋体" w:eastAsia="宋体" w:cs="宋体"/>
                <w:color w:val="auto"/>
                <w:spacing w:val="-42"/>
                <w:sz w:val="20"/>
                <w:szCs w:val="20"/>
              </w:rPr>
              <w:t xml:space="preserve"> </w:t>
            </w:r>
            <w:r>
              <w:rPr>
                <w:rFonts w:hint="eastAsia" w:ascii="宋体" w:hAnsi="宋体" w:eastAsia="宋体" w:cs="宋体"/>
                <w:color w:val="auto"/>
                <w:spacing w:val="2"/>
                <w:sz w:val="20"/>
                <w:szCs w:val="20"/>
              </w:rPr>
              <w:t>2</w:t>
            </w:r>
            <w:r>
              <w:rPr>
                <w:rFonts w:hint="eastAsia" w:ascii="宋体" w:hAnsi="宋体" w:eastAsia="宋体" w:cs="宋体"/>
                <w:color w:val="auto"/>
                <w:spacing w:val="14"/>
                <w:w w:val="101"/>
                <w:sz w:val="20"/>
                <w:szCs w:val="20"/>
              </w:rPr>
              <w:t xml:space="preserve"> </w:t>
            </w:r>
            <w:r>
              <w:rPr>
                <w:rFonts w:hint="eastAsia" w:ascii="宋体" w:hAnsi="宋体" w:eastAsia="宋体" w:cs="宋体"/>
                <w:color w:val="auto"/>
                <w:spacing w:val="2"/>
                <w:sz w:val="20"/>
                <w:szCs w:val="20"/>
              </w:rPr>
              <w:t>分，省级得</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2"/>
                <w:sz w:val="20"/>
                <w:szCs w:val="20"/>
              </w:rPr>
              <w:t>1</w:t>
            </w:r>
            <w:r>
              <w:rPr>
                <w:rFonts w:hint="eastAsia" w:ascii="宋体" w:hAnsi="宋体" w:eastAsia="宋体" w:cs="宋体"/>
                <w:color w:val="auto"/>
                <w:spacing w:val="14"/>
                <w:sz w:val="20"/>
                <w:szCs w:val="20"/>
              </w:rPr>
              <w:t xml:space="preserve"> </w:t>
            </w:r>
            <w:r>
              <w:rPr>
                <w:rFonts w:hint="eastAsia" w:ascii="宋体" w:hAnsi="宋体" w:eastAsia="宋体" w:cs="宋体"/>
                <w:color w:val="auto"/>
                <w:spacing w:val="2"/>
                <w:sz w:val="20"/>
                <w:szCs w:val="20"/>
              </w:rPr>
              <w:t>分。</w:t>
            </w:r>
          </w:p>
          <w:p>
            <w:pPr>
              <w:pStyle w:val="28"/>
              <w:spacing w:before="182" w:line="228" w:lineRule="auto"/>
              <w:ind w:left="114"/>
              <w:rPr>
                <w:rFonts w:hint="eastAsia" w:ascii="宋体" w:hAnsi="宋体" w:eastAsia="宋体" w:cs="宋体"/>
                <w:color w:val="auto"/>
                <w:sz w:val="20"/>
                <w:szCs w:val="20"/>
              </w:rPr>
            </w:pPr>
            <w:r>
              <w:rPr>
                <w:rFonts w:hint="eastAsia" w:ascii="宋体" w:hAnsi="宋体" w:eastAsia="宋体" w:cs="宋体"/>
                <w:color w:val="auto"/>
                <w:spacing w:val="6"/>
                <w:sz w:val="20"/>
                <w:szCs w:val="20"/>
              </w:rPr>
              <w:t>5</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6"/>
                <w:sz w:val="20"/>
                <w:szCs w:val="20"/>
              </w:rPr>
              <w:t>、投标人拥有国家级企业技术中心认定证书得</w:t>
            </w:r>
            <w:r>
              <w:rPr>
                <w:rFonts w:hint="eastAsia" w:ascii="宋体" w:hAnsi="宋体" w:eastAsia="宋体" w:cs="宋体"/>
                <w:color w:val="auto"/>
                <w:spacing w:val="-20"/>
                <w:sz w:val="20"/>
                <w:szCs w:val="20"/>
              </w:rPr>
              <w:t xml:space="preserve"> </w:t>
            </w:r>
            <w:r>
              <w:rPr>
                <w:rFonts w:hint="eastAsia" w:ascii="宋体" w:hAnsi="宋体" w:eastAsia="宋体" w:cs="宋体"/>
                <w:color w:val="auto"/>
                <w:spacing w:val="6"/>
                <w:sz w:val="20"/>
                <w:szCs w:val="20"/>
              </w:rPr>
              <w:t>1 分。</w:t>
            </w:r>
          </w:p>
          <w:p>
            <w:pPr>
              <w:pStyle w:val="28"/>
              <w:spacing w:before="66" w:line="258" w:lineRule="auto"/>
              <w:ind w:left="118" w:right="155" w:firstLine="3"/>
              <w:rPr>
                <w:rFonts w:hint="eastAsia" w:ascii="宋体" w:hAnsi="宋体" w:eastAsia="宋体" w:cs="宋体"/>
                <w:color w:val="auto"/>
                <w:sz w:val="20"/>
                <w:szCs w:val="20"/>
              </w:rPr>
            </w:pPr>
            <w:r>
              <w:rPr>
                <w:rFonts w:hint="eastAsia" w:ascii="宋体" w:hAnsi="宋体" w:eastAsia="宋体" w:cs="宋体"/>
                <w:color w:val="auto"/>
                <w:spacing w:val="8"/>
                <w:sz w:val="20"/>
                <w:szCs w:val="20"/>
              </w:rPr>
              <w:t>（以上须提供生产厂家相关证书复印件盖章，原件备查，</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6"/>
                <w:sz w:val="20"/>
                <w:szCs w:val="20"/>
              </w:rPr>
              <w:t>否则不得分）</w:t>
            </w:r>
          </w:p>
        </w:tc>
        <w:tc>
          <w:tcPr>
            <w:tcW w:w="1090" w:type="dxa"/>
            <w:tcBorders>
              <w:tl2br w:val="nil"/>
              <w:tr2bl w:val="nil"/>
            </w:tcBorders>
            <w:vAlign w:val="top"/>
          </w:tcPr>
          <w:p>
            <w:pPr>
              <w:spacing w:line="253" w:lineRule="auto"/>
              <w:rPr>
                <w:rFonts w:hint="eastAsia" w:ascii="宋体" w:hAnsi="宋体" w:eastAsia="宋体" w:cs="宋体"/>
                <w:color w:val="auto"/>
                <w:sz w:val="21"/>
                <w:szCs w:val="24"/>
              </w:rPr>
            </w:pPr>
          </w:p>
          <w:p>
            <w:pPr>
              <w:spacing w:line="253" w:lineRule="auto"/>
              <w:rPr>
                <w:rFonts w:hint="eastAsia" w:ascii="宋体" w:hAnsi="宋体" w:eastAsia="宋体" w:cs="宋体"/>
                <w:color w:val="auto"/>
                <w:sz w:val="21"/>
                <w:szCs w:val="24"/>
              </w:rPr>
            </w:pPr>
          </w:p>
          <w:p>
            <w:pPr>
              <w:spacing w:line="253" w:lineRule="auto"/>
              <w:rPr>
                <w:rFonts w:hint="eastAsia" w:ascii="宋体" w:hAnsi="宋体" w:eastAsia="宋体" w:cs="宋体"/>
                <w:color w:val="auto"/>
                <w:sz w:val="21"/>
                <w:szCs w:val="24"/>
              </w:rPr>
            </w:pPr>
          </w:p>
          <w:p>
            <w:pPr>
              <w:spacing w:line="253" w:lineRule="auto"/>
              <w:rPr>
                <w:rFonts w:hint="eastAsia" w:ascii="宋体" w:hAnsi="宋体" w:eastAsia="宋体" w:cs="宋体"/>
                <w:color w:val="auto"/>
                <w:sz w:val="21"/>
                <w:szCs w:val="24"/>
              </w:rPr>
            </w:pPr>
          </w:p>
          <w:p>
            <w:pPr>
              <w:spacing w:line="253" w:lineRule="auto"/>
              <w:rPr>
                <w:rFonts w:hint="eastAsia" w:ascii="宋体" w:hAnsi="宋体" w:eastAsia="宋体" w:cs="宋体"/>
                <w:color w:val="auto"/>
                <w:sz w:val="21"/>
                <w:szCs w:val="24"/>
              </w:rPr>
            </w:pPr>
          </w:p>
          <w:p>
            <w:pPr>
              <w:spacing w:line="253" w:lineRule="auto"/>
              <w:rPr>
                <w:rFonts w:hint="eastAsia" w:ascii="宋体" w:hAnsi="宋体" w:eastAsia="宋体" w:cs="宋体"/>
                <w:color w:val="auto"/>
                <w:sz w:val="21"/>
                <w:szCs w:val="24"/>
              </w:rPr>
            </w:pPr>
          </w:p>
          <w:p>
            <w:pPr>
              <w:pStyle w:val="28"/>
              <w:spacing w:before="65" w:line="229" w:lineRule="auto"/>
              <w:ind w:left="376"/>
              <w:rPr>
                <w:rFonts w:hint="eastAsia" w:ascii="宋体" w:hAnsi="宋体" w:eastAsia="宋体" w:cs="宋体"/>
                <w:color w:val="auto"/>
                <w:sz w:val="20"/>
                <w:szCs w:val="20"/>
              </w:rPr>
            </w:pPr>
            <w:r>
              <w:rPr>
                <w:rFonts w:hint="eastAsia" w:ascii="宋体" w:hAnsi="宋体" w:eastAsia="宋体" w:cs="宋体"/>
                <w:color w:val="auto"/>
                <w:spacing w:val="-3"/>
                <w:sz w:val="20"/>
                <w:szCs w:val="20"/>
              </w:rPr>
              <w:t>6</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1"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vMerge w:val="continue"/>
            <w:tcBorders>
              <w:tl2br w:val="nil"/>
              <w:tr2bl w:val="nil"/>
            </w:tcBorders>
            <w:vAlign w:val="top"/>
          </w:tcPr>
          <w:p>
            <w:pPr>
              <w:rPr>
                <w:rFonts w:hint="eastAsia" w:ascii="宋体" w:hAnsi="宋体" w:eastAsia="宋体" w:cs="宋体"/>
                <w:color w:val="auto"/>
                <w:sz w:val="21"/>
                <w:szCs w:val="24"/>
              </w:rPr>
            </w:pPr>
          </w:p>
        </w:tc>
        <w:tc>
          <w:tcPr>
            <w:tcW w:w="5427" w:type="dxa"/>
            <w:tcBorders>
              <w:tl2br w:val="nil"/>
              <w:tr2bl w:val="nil"/>
            </w:tcBorders>
            <w:vAlign w:val="top"/>
          </w:tcPr>
          <w:p>
            <w:pPr>
              <w:pStyle w:val="28"/>
              <w:spacing w:before="32" w:line="377" w:lineRule="auto"/>
              <w:ind w:left="114" w:right="105" w:firstLine="13"/>
              <w:rPr>
                <w:rFonts w:hint="eastAsia" w:ascii="宋体" w:hAnsi="宋体" w:eastAsia="宋体" w:cs="宋体"/>
                <w:color w:val="auto"/>
                <w:sz w:val="20"/>
                <w:szCs w:val="20"/>
              </w:rPr>
            </w:pPr>
            <w:r>
              <w:rPr>
                <w:rFonts w:hint="eastAsia" w:ascii="宋体" w:hAnsi="宋体" w:eastAsia="宋体" w:cs="宋体"/>
                <w:color w:val="auto"/>
                <w:spacing w:val="7"/>
                <w:sz w:val="20"/>
                <w:szCs w:val="20"/>
              </w:rPr>
              <w:t>1</w:t>
            </w:r>
            <w:r>
              <w:rPr>
                <w:rFonts w:hint="eastAsia" w:ascii="宋体" w:hAnsi="宋体" w:eastAsia="宋体" w:cs="宋体"/>
                <w:color w:val="auto"/>
                <w:spacing w:val="-15"/>
                <w:sz w:val="20"/>
                <w:szCs w:val="20"/>
              </w:rPr>
              <w:t xml:space="preserve"> </w:t>
            </w:r>
            <w:r>
              <w:rPr>
                <w:rFonts w:hint="eastAsia" w:ascii="宋体" w:hAnsi="宋体" w:eastAsia="宋体" w:cs="宋体"/>
                <w:color w:val="auto"/>
                <w:spacing w:val="7"/>
                <w:sz w:val="20"/>
                <w:szCs w:val="20"/>
              </w:rPr>
              <w:t>、中国铸造协会出具的球墨铸铁管年生产能力证明，200</w:t>
            </w:r>
            <w:r>
              <w:rPr>
                <w:rFonts w:hint="eastAsia" w:ascii="宋体" w:hAnsi="宋体" w:eastAsia="宋体" w:cs="宋体"/>
                <w:color w:val="auto"/>
                <w:sz w:val="20"/>
                <w:szCs w:val="20"/>
              </w:rPr>
              <w:t xml:space="preserve">  </w:t>
            </w:r>
            <w:r>
              <w:rPr>
                <w:rFonts w:hint="eastAsia" w:ascii="宋体" w:hAnsi="宋体" w:eastAsia="宋体" w:cs="宋体"/>
                <w:color w:val="auto"/>
                <w:spacing w:val="5"/>
                <w:sz w:val="20"/>
                <w:szCs w:val="20"/>
              </w:rPr>
              <w:t>万吨以上得</w:t>
            </w:r>
            <w:r>
              <w:rPr>
                <w:rFonts w:hint="eastAsia" w:ascii="宋体" w:hAnsi="宋体" w:eastAsia="宋体" w:cs="宋体"/>
                <w:color w:val="auto"/>
                <w:spacing w:val="-44"/>
                <w:sz w:val="20"/>
                <w:szCs w:val="20"/>
              </w:rPr>
              <w:t xml:space="preserve"> </w:t>
            </w:r>
            <w:r>
              <w:rPr>
                <w:rFonts w:hint="eastAsia" w:ascii="宋体" w:hAnsi="宋体" w:eastAsia="宋体" w:cs="宋体"/>
                <w:color w:val="auto"/>
                <w:spacing w:val="5"/>
                <w:sz w:val="20"/>
                <w:szCs w:val="20"/>
              </w:rPr>
              <w:t>4 分，100</w:t>
            </w:r>
            <w:r>
              <w:rPr>
                <w:rFonts w:hint="eastAsia" w:ascii="宋体" w:hAnsi="宋体" w:eastAsia="宋体" w:cs="宋体"/>
                <w:color w:val="auto"/>
                <w:spacing w:val="16"/>
                <w:w w:val="101"/>
                <w:sz w:val="20"/>
                <w:szCs w:val="20"/>
              </w:rPr>
              <w:t xml:space="preserve"> </w:t>
            </w:r>
            <w:r>
              <w:rPr>
                <w:rFonts w:hint="eastAsia" w:ascii="宋体" w:hAnsi="宋体" w:eastAsia="宋体" w:cs="宋体"/>
                <w:color w:val="auto"/>
                <w:spacing w:val="5"/>
                <w:sz w:val="20"/>
                <w:szCs w:val="20"/>
              </w:rPr>
              <w:t>万吨-200</w:t>
            </w:r>
            <w:r>
              <w:rPr>
                <w:rFonts w:hint="eastAsia" w:ascii="宋体" w:hAnsi="宋体" w:eastAsia="宋体" w:cs="宋体"/>
                <w:color w:val="auto"/>
                <w:spacing w:val="15"/>
                <w:w w:val="101"/>
                <w:sz w:val="20"/>
                <w:szCs w:val="20"/>
              </w:rPr>
              <w:t xml:space="preserve"> </w:t>
            </w:r>
            <w:r>
              <w:rPr>
                <w:rFonts w:hint="eastAsia" w:ascii="宋体" w:hAnsi="宋体" w:eastAsia="宋体" w:cs="宋体"/>
                <w:color w:val="auto"/>
                <w:spacing w:val="5"/>
                <w:sz w:val="20"/>
                <w:szCs w:val="20"/>
              </w:rPr>
              <w:t>万吨</w:t>
            </w:r>
            <w:r>
              <w:rPr>
                <w:rFonts w:hint="eastAsia" w:ascii="宋体" w:hAnsi="宋体" w:eastAsia="宋体" w:cs="宋体"/>
                <w:color w:val="auto"/>
                <w:spacing w:val="4"/>
                <w:sz w:val="20"/>
                <w:szCs w:val="20"/>
              </w:rPr>
              <w:t>（含</w:t>
            </w:r>
            <w:r>
              <w:rPr>
                <w:rFonts w:hint="eastAsia" w:ascii="宋体" w:hAnsi="宋体" w:eastAsia="宋体" w:cs="宋体"/>
                <w:color w:val="auto"/>
                <w:spacing w:val="-41"/>
                <w:sz w:val="20"/>
                <w:szCs w:val="20"/>
              </w:rPr>
              <w:t xml:space="preserve"> </w:t>
            </w:r>
            <w:r>
              <w:rPr>
                <w:rFonts w:hint="eastAsia" w:ascii="宋体" w:hAnsi="宋体" w:eastAsia="宋体" w:cs="宋体"/>
                <w:color w:val="auto"/>
                <w:spacing w:val="4"/>
                <w:sz w:val="20"/>
                <w:szCs w:val="20"/>
              </w:rPr>
              <w:t>200</w:t>
            </w:r>
            <w:r>
              <w:rPr>
                <w:rFonts w:hint="eastAsia" w:ascii="宋体" w:hAnsi="宋体" w:eastAsia="宋体" w:cs="宋体"/>
                <w:color w:val="auto"/>
                <w:spacing w:val="16"/>
                <w:w w:val="101"/>
                <w:sz w:val="20"/>
                <w:szCs w:val="20"/>
              </w:rPr>
              <w:t xml:space="preserve"> </w:t>
            </w:r>
            <w:r>
              <w:rPr>
                <w:rFonts w:hint="eastAsia" w:ascii="宋体" w:hAnsi="宋体" w:eastAsia="宋体" w:cs="宋体"/>
                <w:color w:val="auto"/>
                <w:spacing w:val="4"/>
                <w:sz w:val="20"/>
                <w:szCs w:val="20"/>
              </w:rPr>
              <w:t>万吨）得</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4"/>
                <w:sz w:val="20"/>
                <w:szCs w:val="20"/>
              </w:rPr>
              <w:t xml:space="preserve">3   </w:t>
            </w:r>
            <w:r>
              <w:rPr>
                <w:rFonts w:hint="eastAsia" w:ascii="宋体" w:hAnsi="宋体" w:eastAsia="宋体" w:cs="宋体"/>
                <w:color w:val="auto"/>
                <w:spacing w:val="1"/>
                <w:sz w:val="20"/>
                <w:szCs w:val="20"/>
              </w:rPr>
              <w:t>分，50</w:t>
            </w:r>
            <w:r>
              <w:rPr>
                <w:rFonts w:hint="eastAsia" w:ascii="宋体" w:hAnsi="宋体" w:eastAsia="宋体" w:cs="宋体"/>
                <w:color w:val="auto"/>
                <w:spacing w:val="16"/>
                <w:sz w:val="20"/>
                <w:szCs w:val="20"/>
              </w:rPr>
              <w:t xml:space="preserve"> </w:t>
            </w:r>
            <w:r>
              <w:rPr>
                <w:rFonts w:hint="eastAsia" w:ascii="宋体" w:hAnsi="宋体" w:eastAsia="宋体" w:cs="宋体"/>
                <w:color w:val="auto"/>
                <w:spacing w:val="1"/>
                <w:sz w:val="20"/>
                <w:szCs w:val="20"/>
              </w:rPr>
              <w:t>万吨-</w:t>
            </w:r>
            <w:r>
              <w:rPr>
                <w:rFonts w:hint="eastAsia" w:ascii="宋体" w:hAnsi="宋体" w:eastAsia="宋体" w:cs="宋体"/>
                <w:color w:val="auto"/>
                <w:spacing w:val="-26"/>
                <w:sz w:val="20"/>
                <w:szCs w:val="20"/>
              </w:rPr>
              <w:t xml:space="preserve"> </w:t>
            </w:r>
            <w:r>
              <w:rPr>
                <w:rFonts w:hint="eastAsia" w:ascii="宋体" w:hAnsi="宋体" w:eastAsia="宋体" w:cs="宋体"/>
                <w:color w:val="auto"/>
                <w:spacing w:val="1"/>
                <w:sz w:val="20"/>
                <w:szCs w:val="20"/>
              </w:rPr>
              <w:t>100</w:t>
            </w:r>
            <w:r>
              <w:rPr>
                <w:rFonts w:hint="eastAsia" w:ascii="宋体" w:hAnsi="宋体" w:eastAsia="宋体" w:cs="宋体"/>
                <w:color w:val="auto"/>
                <w:spacing w:val="18"/>
                <w:w w:val="101"/>
                <w:sz w:val="20"/>
                <w:szCs w:val="20"/>
              </w:rPr>
              <w:t xml:space="preserve"> </w:t>
            </w:r>
            <w:r>
              <w:rPr>
                <w:rFonts w:hint="eastAsia" w:ascii="宋体" w:hAnsi="宋体" w:eastAsia="宋体" w:cs="宋体"/>
                <w:color w:val="auto"/>
                <w:spacing w:val="1"/>
                <w:sz w:val="20"/>
                <w:szCs w:val="20"/>
              </w:rPr>
              <w:t>万吨（含</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1"/>
                <w:sz w:val="20"/>
                <w:szCs w:val="20"/>
              </w:rPr>
              <w:t>100</w:t>
            </w:r>
            <w:r>
              <w:rPr>
                <w:rFonts w:hint="eastAsia" w:ascii="宋体" w:hAnsi="宋体" w:eastAsia="宋体" w:cs="宋体"/>
                <w:color w:val="auto"/>
                <w:spacing w:val="16"/>
                <w:w w:val="101"/>
                <w:sz w:val="20"/>
                <w:szCs w:val="20"/>
              </w:rPr>
              <w:t xml:space="preserve"> </w:t>
            </w:r>
            <w:r>
              <w:rPr>
                <w:rFonts w:hint="eastAsia" w:ascii="宋体" w:hAnsi="宋体" w:eastAsia="宋体" w:cs="宋体"/>
                <w:color w:val="auto"/>
                <w:spacing w:val="1"/>
                <w:sz w:val="20"/>
                <w:szCs w:val="20"/>
              </w:rPr>
              <w:t>万吨）得</w:t>
            </w:r>
            <w:r>
              <w:rPr>
                <w:rFonts w:hint="eastAsia" w:ascii="宋体" w:hAnsi="宋体" w:eastAsia="宋体" w:cs="宋体"/>
                <w:color w:val="auto"/>
                <w:spacing w:val="-41"/>
                <w:sz w:val="20"/>
                <w:szCs w:val="20"/>
              </w:rPr>
              <w:t xml:space="preserve"> </w:t>
            </w:r>
            <w:r>
              <w:rPr>
                <w:rFonts w:hint="eastAsia" w:ascii="宋体" w:hAnsi="宋体" w:eastAsia="宋体" w:cs="宋体"/>
                <w:color w:val="auto"/>
                <w:spacing w:val="1"/>
                <w:sz w:val="20"/>
                <w:szCs w:val="20"/>
              </w:rPr>
              <w:t>2 分，50</w:t>
            </w:r>
            <w:r>
              <w:rPr>
                <w:rFonts w:hint="eastAsia" w:ascii="宋体" w:hAnsi="宋体" w:eastAsia="宋体" w:cs="宋体"/>
                <w:color w:val="auto"/>
                <w:spacing w:val="18"/>
                <w:sz w:val="20"/>
                <w:szCs w:val="20"/>
              </w:rPr>
              <w:t xml:space="preserve"> </w:t>
            </w:r>
            <w:r>
              <w:rPr>
                <w:rFonts w:hint="eastAsia" w:ascii="宋体" w:hAnsi="宋体" w:eastAsia="宋体" w:cs="宋体"/>
                <w:color w:val="auto"/>
                <w:spacing w:val="1"/>
                <w:sz w:val="20"/>
                <w:szCs w:val="20"/>
              </w:rPr>
              <w:t>万</w:t>
            </w:r>
            <w:r>
              <w:rPr>
                <w:rFonts w:hint="eastAsia" w:ascii="宋体" w:hAnsi="宋体" w:eastAsia="宋体" w:cs="宋体"/>
                <w:color w:val="auto"/>
                <w:sz w:val="20"/>
                <w:szCs w:val="20"/>
              </w:rPr>
              <w:t>吨（含50</w:t>
            </w:r>
            <w:r>
              <w:rPr>
                <w:rFonts w:hint="eastAsia" w:ascii="宋体" w:hAnsi="宋体" w:eastAsia="宋体" w:cs="宋体"/>
                <w:color w:val="auto"/>
                <w:spacing w:val="17"/>
                <w:sz w:val="20"/>
                <w:szCs w:val="20"/>
              </w:rPr>
              <w:t xml:space="preserve"> </w:t>
            </w:r>
            <w:r>
              <w:rPr>
                <w:rFonts w:hint="eastAsia" w:ascii="宋体" w:hAnsi="宋体" w:eastAsia="宋体" w:cs="宋体"/>
                <w:color w:val="auto"/>
                <w:sz w:val="20"/>
                <w:szCs w:val="20"/>
              </w:rPr>
              <w:t>万吨）</w:t>
            </w:r>
            <w:r>
              <w:rPr>
                <w:rFonts w:hint="eastAsia" w:ascii="宋体" w:hAnsi="宋体" w:eastAsia="宋体" w:cs="宋体"/>
                <w:color w:val="auto"/>
                <w:spacing w:val="-57"/>
                <w:sz w:val="20"/>
                <w:szCs w:val="20"/>
              </w:rPr>
              <w:t xml:space="preserve"> </w:t>
            </w:r>
            <w:r>
              <w:rPr>
                <w:rFonts w:hint="eastAsia" w:ascii="宋体" w:hAnsi="宋体" w:eastAsia="宋体" w:cs="宋体"/>
                <w:color w:val="auto"/>
                <w:sz w:val="20"/>
                <w:szCs w:val="20"/>
              </w:rPr>
              <w:t>以下的得</w:t>
            </w:r>
            <w:r>
              <w:rPr>
                <w:rFonts w:hint="eastAsia" w:ascii="宋体" w:hAnsi="宋体" w:eastAsia="宋体" w:cs="宋体"/>
                <w:color w:val="auto"/>
                <w:spacing w:val="-21"/>
                <w:sz w:val="20"/>
                <w:szCs w:val="20"/>
              </w:rPr>
              <w:t xml:space="preserve"> </w:t>
            </w:r>
            <w:r>
              <w:rPr>
                <w:rFonts w:hint="eastAsia" w:ascii="宋体" w:hAnsi="宋体" w:eastAsia="宋体" w:cs="宋体"/>
                <w:color w:val="auto"/>
                <w:sz w:val="20"/>
                <w:szCs w:val="20"/>
              </w:rPr>
              <w:t>1 分。</w:t>
            </w:r>
          </w:p>
          <w:p>
            <w:pPr>
              <w:pStyle w:val="28"/>
              <w:spacing w:before="32" w:line="377" w:lineRule="auto"/>
              <w:ind w:left="114" w:right="105" w:firstLine="13"/>
              <w:rPr>
                <w:rFonts w:hint="eastAsia" w:ascii="宋体" w:hAnsi="宋体" w:eastAsia="宋体" w:cs="宋体"/>
                <w:color w:val="auto"/>
                <w:sz w:val="20"/>
                <w:szCs w:val="20"/>
              </w:rPr>
            </w:pPr>
            <w:r>
              <w:rPr>
                <w:rFonts w:hint="eastAsia" w:ascii="宋体" w:hAnsi="宋体" w:eastAsia="宋体" w:cs="宋体"/>
                <w:color w:val="auto"/>
                <w:spacing w:val="6"/>
                <w:sz w:val="20"/>
                <w:szCs w:val="20"/>
              </w:rPr>
              <w:t>2</w:t>
            </w:r>
            <w:r>
              <w:rPr>
                <w:rFonts w:hint="eastAsia" w:ascii="宋体" w:hAnsi="宋体" w:eastAsia="宋体" w:cs="宋体"/>
                <w:color w:val="auto"/>
                <w:spacing w:val="-24"/>
                <w:sz w:val="20"/>
                <w:szCs w:val="20"/>
              </w:rPr>
              <w:t xml:space="preserve"> </w:t>
            </w:r>
            <w:r>
              <w:rPr>
                <w:rFonts w:hint="eastAsia" w:ascii="宋体" w:hAnsi="宋体" w:eastAsia="宋体" w:cs="宋体"/>
                <w:color w:val="auto"/>
                <w:spacing w:val="6"/>
                <w:sz w:val="20"/>
                <w:szCs w:val="20"/>
              </w:rPr>
              <w:t>、同时拥有铸管、铸铁管件、胶圈生产能力的生产企业得</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5 分（不允许贴牌、代加工，需提供生产企业购置生产设</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备的合同及发票，若生产企业弄虚作假，如中标，可取消</w:t>
            </w:r>
            <w:r>
              <w:rPr>
                <w:rFonts w:hint="eastAsia" w:ascii="宋体" w:hAnsi="宋体" w:eastAsia="宋体" w:cs="宋体"/>
                <w:color w:val="auto"/>
                <w:spacing w:val="2"/>
                <w:sz w:val="20"/>
                <w:szCs w:val="20"/>
              </w:rPr>
              <w:t>中标资格，并移交相关部门处理）。</w:t>
            </w:r>
          </w:p>
          <w:p>
            <w:pPr>
              <w:pStyle w:val="28"/>
              <w:spacing w:before="162" w:line="408" w:lineRule="exact"/>
              <w:ind w:left="122"/>
              <w:rPr>
                <w:rFonts w:hint="eastAsia" w:ascii="宋体" w:hAnsi="宋体" w:eastAsia="宋体" w:cs="宋体"/>
                <w:color w:val="auto"/>
                <w:sz w:val="20"/>
                <w:szCs w:val="20"/>
              </w:rPr>
            </w:pPr>
            <w:r>
              <w:rPr>
                <w:rFonts w:hint="eastAsia" w:ascii="宋体" w:hAnsi="宋体" w:eastAsia="宋体" w:cs="宋体"/>
                <w:color w:val="auto"/>
                <w:spacing w:val="9"/>
                <w:position w:val="15"/>
                <w:sz w:val="20"/>
                <w:szCs w:val="20"/>
              </w:rPr>
              <w:t>（以上须提供生产厂家相关证明复印件盖章，原件备查，</w:t>
            </w:r>
          </w:p>
          <w:p>
            <w:pPr>
              <w:pStyle w:val="28"/>
              <w:spacing w:before="1" w:line="228" w:lineRule="auto"/>
              <w:ind w:left="118"/>
              <w:rPr>
                <w:rFonts w:hint="eastAsia" w:ascii="宋体" w:hAnsi="宋体" w:eastAsia="宋体" w:cs="宋体"/>
                <w:color w:val="auto"/>
                <w:sz w:val="20"/>
                <w:szCs w:val="20"/>
              </w:rPr>
            </w:pPr>
            <w:r>
              <w:rPr>
                <w:rFonts w:hint="eastAsia" w:ascii="宋体" w:hAnsi="宋体" w:eastAsia="宋体" w:cs="宋体"/>
                <w:color w:val="auto"/>
                <w:spacing w:val="6"/>
                <w:sz w:val="20"/>
                <w:szCs w:val="20"/>
              </w:rPr>
              <w:t>否则不得分）</w:t>
            </w:r>
          </w:p>
        </w:tc>
        <w:tc>
          <w:tcPr>
            <w:tcW w:w="1090" w:type="dxa"/>
            <w:tcBorders>
              <w:tl2br w:val="nil"/>
              <w:tr2bl w:val="nil"/>
            </w:tcBorders>
            <w:vAlign w:val="top"/>
          </w:tcPr>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spacing w:line="266" w:lineRule="auto"/>
              <w:rPr>
                <w:rFonts w:hint="eastAsia" w:ascii="宋体" w:hAnsi="宋体" w:eastAsia="宋体" w:cs="宋体"/>
                <w:color w:val="auto"/>
                <w:sz w:val="21"/>
                <w:szCs w:val="24"/>
              </w:rPr>
            </w:pPr>
          </w:p>
          <w:p>
            <w:pPr>
              <w:pStyle w:val="28"/>
              <w:spacing w:before="65" w:line="229" w:lineRule="auto"/>
              <w:ind w:left="375"/>
              <w:rPr>
                <w:rFonts w:hint="eastAsia" w:ascii="宋体" w:hAnsi="宋体" w:eastAsia="宋体" w:cs="宋体"/>
                <w:color w:val="auto"/>
                <w:sz w:val="20"/>
                <w:szCs w:val="20"/>
              </w:rPr>
            </w:pPr>
            <w:r>
              <w:rPr>
                <w:rFonts w:hint="eastAsia" w:ascii="宋体" w:hAnsi="宋体" w:eastAsia="宋体" w:cs="宋体"/>
                <w:color w:val="auto"/>
                <w:spacing w:val="-3"/>
                <w:sz w:val="20"/>
                <w:szCs w:val="20"/>
              </w:rPr>
              <w:t>9</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3"/>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tcBorders>
              <w:tl2br w:val="nil"/>
              <w:tr2bl w:val="nil"/>
            </w:tcBorders>
            <w:vAlign w:val="top"/>
          </w:tcPr>
          <w:p>
            <w:pPr>
              <w:pStyle w:val="28"/>
              <w:spacing w:before="171" w:line="228" w:lineRule="auto"/>
              <w:ind w:left="196"/>
              <w:rPr>
                <w:rFonts w:hint="eastAsia" w:ascii="宋体" w:hAnsi="宋体" w:eastAsia="宋体" w:cs="宋体"/>
                <w:color w:val="auto"/>
                <w:sz w:val="20"/>
                <w:szCs w:val="20"/>
              </w:rPr>
            </w:pPr>
            <w:r>
              <w:rPr>
                <w:rFonts w:hint="eastAsia" w:ascii="宋体" w:hAnsi="宋体" w:eastAsia="宋体" w:cs="宋体"/>
                <w:color w:val="auto"/>
                <w:spacing w:val="7"/>
                <w:sz w:val="20"/>
                <w:szCs w:val="20"/>
              </w:rPr>
              <w:t>本地化服务</w:t>
            </w:r>
          </w:p>
          <w:p>
            <w:pPr>
              <w:pStyle w:val="28"/>
              <w:spacing w:before="24" w:line="229" w:lineRule="auto"/>
              <w:ind w:left="335"/>
              <w:rPr>
                <w:rFonts w:hint="eastAsia" w:ascii="宋体" w:hAnsi="宋体" w:eastAsia="宋体" w:cs="宋体"/>
                <w:color w:val="auto"/>
                <w:sz w:val="20"/>
                <w:szCs w:val="20"/>
              </w:rPr>
            </w:pPr>
            <w:r>
              <w:rPr>
                <w:rFonts w:hint="eastAsia" w:ascii="宋体" w:hAnsi="宋体" w:eastAsia="宋体" w:cs="宋体"/>
                <w:color w:val="auto"/>
                <w:spacing w:val="-2"/>
                <w:sz w:val="20"/>
                <w:szCs w:val="20"/>
              </w:rPr>
              <w:t>（5</w:t>
            </w:r>
            <w:r>
              <w:rPr>
                <w:rFonts w:hint="eastAsia" w:ascii="宋体" w:hAnsi="宋体" w:eastAsia="宋体" w:cs="宋体"/>
                <w:color w:val="auto"/>
                <w:spacing w:val="-36"/>
                <w:sz w:val="20"/>
                <w:szCs w:val="20"/>
              </w:rPr>
              <w:t xml:space="preserve"> </w:t>
            </w:r>
            <w:r>
              <w:rPr>
                <w:rFonts w:hint="eastAsia" w:ascii="宋体" w:hAnsi="宋体" w:eastAsia="宋体" w:cs="宋体"/>
                <w:color w:val="auto"/>
                <w:spacing w:val="-2"/>
                <w:sz w:val="20"/>
                <w:szCs w:val="20"/>
              </w:rPr>
              <w:t>分）</w:t>
            </w:r>
          </w:p>
        </w:tc>
        <w:tc>
          <w:tcPr>
            <w:tcW w:w="5427" w:type="dxa"/>
            <w:tcBorders>
              <w:tl2br w:val="nil"/>
              <w:tr2bl w:val="nil"/>
            </w:tcBorders>
            <w:vAlign w:val="top"/>
          </w:tcPr>
          <w:p>
            <w:pPr>
              <w:pStyle w:val="28"/>
              <w:spacing w:before="34" w:line="408" w:lineRule="exact"/>
              <w:ind w:left="114"/>
              <w:rPr>
                <w:rFonts w:hint="eastAsia" w:ascii="宋体" w:hAnsi="宋体" w:eastAsia="宋体" w:cs="宋体"/>
                <w:color w:val="auto"/>
                <w:sz w:val="20"/>
                <w:szCs w:val="20"/>
              </w:rPr>
            </w:pPr>
            <w:r>
              <w:rPr>
                <w:rFonts w:hint="eastAsia" w:ascii="宋体" w:hAnsi="宋体" w:eastAsia="宋体" w:cs="宋体"/>
                <w:color w:val="auto"/>
                <w:spacing w:val="8"/>
                <w:position w:val="15"/>
                <w:sz w:val="20"/>
                <w:szCs w:val="20"/>
              </w:rPr>
              <w:t>投标人承诺中标后在扬州市境内提供仓库的得</w:t>
            </w:r>
            <w:r>
              <w:rPr>
                <w:rFonts w:hint="eastAsia" w:ascii="宋体" w:hAnsi="宋体" w:eastAsia="宋体" w:cs="宋体"/>
                <w:color w:val="auto"/>
                <w:spacing w:val="-25"/>
                <w:position w:val="15"/>
                <w:sz w:val="20"/>
                <w:szCs w:val="20"/>
              </w:rPr>
              <w:t xml:space="preserve"> </w:t>
            </w:r>
            <w:r>
              <w:rPr>
                <w:rFonts w:hint="eastAsia" w:ascii="宋体" w:hAnsi="宋体" w:eastAsia="宋体" w:cs="宋体"/>
                <w:color w:val="auto"/>
                <w:spacing w:val="8"/>
                <w:position w:val="15"/>
                <w:sz w:val="20"/>
                <w:szCs w:val="20"/>
              </w:rPr>
              <w:t>5</w:t>
            </w:r>
            <w:r>
              <w:rPr>
                <w:rFonts w:hint="eastAsia" w:ascii="宋体" w:hAnsi="宋体" w:eastAsia="宋体" w:cs="宋体"/>
                <w:color w:val="auto"/>
                <w:spacing w:val="-36"/>
                <w:position w:val="15"/>
                <w:sz w:val="20"/>
                <w:szCs w:val="20"/>
              </w:rPr>
              <w:t xml:space="preserve"> </w:t>
            </w:r>
            <w:r>
              <w:rPr>
                <w:rFonts w:hint="eastAsia" w:ascii="宋体" w:hAnsi="宋体" w:eastAsia="宋体" w:cs="宋体"/>
                <w:color w:val="auto"/>
                <w:spacing w:val="8"/>
                <w:position w:val="15"/>
                <w:sz w:val="20"/>
                <w:szCs w:val="20"/>
              </w:rPr>
              <w:t>分（提供</w:t>
            </w:r>
          </w:p>
          <w:p>
            <w:pPr>
              <w:pStyle w:val="28"/>
              <w:spacing w:line="228" w:lineRule="auto"/>
              <w:ind w:left="112"/>
              <w:rPr>
                <w:rFonts w:hint="eastAsia" w:ascii="宋体" w:hAnsi="宋体" w:eastAsia="宋体" w:cs="宋体"/>
                <w:color w:val="auto"/>
                <w:sz w:val="20"/>
                <w:szCs w:val="20"/>
              </w:rPr>
            </w:pPr>
            <w:r>
              <w:rPr>
                <w:rFonts w:hint="eastAsia" w:ascii="宋体" w:hAnsi="宋体" w:eastAsia="宋体" w:cs="宋体"/>
                <w:color w:val="auto"/>
                <w:spacing w:val="8"/>
                <w:sz w:val="20"/>
                <w:szCs w:val="20"/>
              </w:rPr>
              <w:t>承诺函原件，否则不得分）。</w:t>
            </w:r>
          </w:p>
        </w:tc>
        <w:tc>
          <w:tcPr>
            <w:tcW w:w="1090" w:type="dxa"/>
            <w:tcBorders>
              <w:tl2br w:val="nil"/>
              <w:tr2bl w:val="nil"/>
            </w:tcBorders>
            <w:vAlign w:val="top"/>
          </w:tcPr>
          <w:p>
            <w:pPr>
              <w:spacing w:line="241" w:lineRule="auto"/>
              <w:rPr>
                <w:rFonts w:hint="eastAsia" w:ascii="宋体" w:hAnsi="宋体" w:eastAsia="宋体" w:cs="宋体"/>
                <w:color w:val="auto"/>
                <w:sz w:val="21"/>
                <w:szCs w:val="24"/>
              </w:rPr>
            </w:pPr>
          </w:p>
          <w:p>
            <w:pPr>
              <w:pStyle w:val="28"/>
              <w:spacing w:before="65" w:line="229" w:lineRule="auto"/>
              <w:ind w:left="379"/>
              <w:rPr>
                <w:rFonts w:hint="eastAsia" w:ascii="宋体" w:hAnsi="宋体" w:eastAsia="宋体" w:cs="宋体"/>
                <w:color w:val="auto"/>
                <w:sz w:val="20"/>
                <w:szCs w:val="20"/>
              </w:rPr>
            </w:pPr>
            <w:r>
              <w:rPr>
                <w:rFonts w:hint="eastAsia" w:ascii="宋体" w:hAnsi="宋体" w:eastAsia="宋体" w:cs="宋体"/>
                <w:color w:val="auto"/>
                <w:spacing w:val="-4"/>
                <w:sz w:val="20"/>
                <w:szCs w:val="20"/>
              </w:rPr>
              <w:t>5</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4"/>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700" w:type="dxa"/>
            <w:vMerge w:val="continue"/>
            <w:tcBorders>
              <w:tl2br w:val="nil"/>
              <w:tr2bl w:val="nil"/>
            </w:tcBorders>
            <w:vAlign w:val="top"/>
          </w:tcPr>
          <w:p>
            <w:pPr>
              <w:rPr>
                <w:rFonts w:hint="eastAsia" w:ascii="宋体" w:hAnsi="宋体" w:eastAsia="宋体" w:cs="宋体"/>
                <w:color w:val="auto"/>
                <w:sz w:val="21"/>
                <w:szCs w:val="24"/>
              </w:rPr>
            </w:pPr>
          </w:p>
        </w:tc>
        <w:tc>
          <w:tcPr>
            <w:tcW w:w="1050" w:type="dxa"/>
            <w:vMerge w:val="continue"/>
            <w:tcBorders>
              <w:tl2br w:val="nil"/>
              <w:tr2bl w:val="nil"/>
            </w:tcBorders>
            <w:vAlign w:val="top"/>
          </w:tcPr>
          <w:p>
            <w:pPr>
              <w:rPr>
                <w:rFonts w:hint="eastAsia" w:ascii="宋体" w:hAnsi="宋体" w:eastAsia="宋体" w:cs="宋体"/>
                <w:color w:val="auto"/>
                <w:sz w:val="21"/>
                <w:szCs w:val="24"/>
              </w:rPr>
            </w:pPr>
          </w:p>
        </w:tc>
        <w:tc>
          <w:tcPr>
            <w:tcW w:w="1411" w:type="dxa"/>
            <w:tcBorders>
              <w:tl2br w:val="nil"/>
              <w:tr2bl w:val="nil"/>
            </w:tcBorders>
            <w:vAlign w:val="top"/>
          </w:tcPr>
          <w:p>
            <w:pPr>
              <w:spacing w:line="356" w:lineRule="auto"/>
              <w:rPr>
                <w:rFonts w:hint="eastAsia" w:ascii="宋体" w:hAnsi="宋体" w:eastAsia="宋体" w:cs="宋体"/>
                <w:color w:val="auto"/>
                <w:sz w:val="21"/>
                <w:szCs w:val="24"/>
              </w:rPr>
            </w:pPr>
          </w:p>
          <w:p>
            <w:pPr>
              <w:spacing w:line="357" w:lineRule="auto"/>
              <w:rPr>
                <w:rFonts w:hint="eastAsia" w:ascii="宋体" w:hAnsi="宋体" w:eastAsia="宋体" w:cs="宋体"/>
                <w:color w:val="auto"/>
                <w:sz w:val="21"/>
                <w:szCs w:val="24"/>
              </w:rPr>
            </w:pPr>
          </w:p>
          <w:p>
            <w:pPr>
              <w:pStyle w:val="28"/>
              <w:spacing w:before="65" w:line="271" w:lineRule="exact"/>
              <w:ind w:left="302"/>
              <w:rPr>
                <w:rFonts w:hint="eastAsia" w:ascii="宋体" w:hAnsi="宋体" w:eastAsia="宋体" w:cs="宋体"/>
                <w:color w:val="auto"/>
                <w:sz w:val="20"/>
                <w:szCs w:val="20"/>
              </w:rPr>
            </w:pPr>
            <w:r>
              <w:rPr>
                <w:rFonts w:hint="eastAsia" w:ascii="宋体" w:hAnsi="宋体" w:eastAsia="宋体" w:cs="宋体"/>
                <w:color w:val="auto"/>
                <w:spacing w:val="6"/>
                <w:position w:val="4"/>
                <w:sz w:val="20"/>
                <w:szCs w:val="20"/>
              </w:rPr>
              <w:t>企业业绩</w:t>
            </w:r>
          </w:p>
          <w:p>
            <w:pPr>
              <w:pStyle w:val="28"/>
              <w:spacing w:line="229" w:lineRule="auto"/>
              <w:ind w:left="284"/>
              <w:rPr>
                <w:rFonts w:hint="eastAsia" w:ascii="宋体" w:hAnsi="宋体" w:eastAsia="宋体" w:cs="宋体"/>
                <w:color w:val="auto"/>
                <w:sz w:val="20"/>
                <w:szCs w:val="20"/>
              </w:rPr>
            </w:pPr>
            <w:r>
              <w:rPr>
                <w:rFonts w:hint="eastAsia" w:ascii="宋体" w:hAnsi="宋体" w:eastAsia="宋体" w:cs="宋体"/>
                <w:color w:val="auto"/>
                <w:spacing w:val="-1"/>
                <w:sz w:val="20"/>
                <w:szCs w:val="20"/>
              </w:rPr>
              <w:t>（10</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1"/>
                <w:sz w:val="20"/>
                <w:szCs w:val="20"/>
              </w:rPr>
              <w:t>分）</w:t>
            </w:r>
          </w:p>
        </w:tc>
        <w:tc>
          <w:tcPr>
            <w:tcW w:w="5427" w:type="dxa"/>
            <w:tcBorders>
              <w:tl2br w:val="nil"/>
              <w:tr2bl w:val="nil"/>
            </w:tcBorders>
            <w:vAlign w:val="top"/>
          </w:tcPr>
          <w:p>
            <w:pPr>
              <w:pStyle w:val="28"/>
              <w:spacing w:before="237" w:line="377" w:lineRule="auto"/>
              <w:ind w:left="114" w:right="105"/>
              <w:jc w:val="left"/>
              <w:rPr>
                <w:rFonts w:hint="eastAsia" w:ascii="宋体" w:hAnsi="宋体" w:eastAsia="宋体" w:cs="宋体"/>
                <w:color w:val="auto"/>
                <w:sz w:val="20"/>
                <w:szCs w:val="20"/>
              </w:rPr>
            </w:pPr>
            <w:r>
              <w:rPr>
                <w:rFonts w:hint="eastAsia" w:ascii="宋体" w:hAnsi="宋体" w:eastAsia="宋体" w:cs="宋体"/>
                <w:color w:val="auto"/>
                <w:spacing w:val="1"/>
                <w:sz w:val="20"/>
                <w:szCs w:val="20"/>
              </w:rPr>
              <w:t>投标人</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1"/>
                <w:sz w:val="20"/>
                <w:szCs w:val="20"/>
              </w:rPr>
              <w:t>2021</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1"/>
                <w:sz w:val="20"/>
                <w:szCs w:val="20"/>
              </w:rPr>
              <w:t>年</w:t>
            </w:r>
            <w:r>
              <w:rPr>
                <w:rFonts w:hint="eastAsia" w:ascii="宋体" w:hAnsi="宋体" w:eastAsia="宋体" w:cs="宋体"/>
                <w:color w:val="auto"/>
                <w:spacing w:val="-21"/>
                <w:sz w:val="20"/>
                <w:szCs w:val="20"/>
              </w:rPr>
              <w:t xml:space="preserve"> </w:t>
            </w:r>
            <w:r>
              <w:rPr>
                <w:rFonts w:hint="eastAsia" w:ascii="宋体" w:hAnsi="宋体" w:eastAsia="宋体" w:cs="宋体"/>
                <w:color w:val="auto"/>
                <w:spacing w:val="1"/>
                <w:sz w:val="20"/>
                <w:szCs w:val="20"/>
              </w:rPr>
              <w:t>1</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1"/>
                <w:sz w:val="20"/>
                <w:szCs w:val="20"/>
              </w:rPr>
              <w:t>月</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1"/>
                <w:sz w:val="20"/>
                <w:szCs w:val="20"/>
              </w:rPr>
              <w:t>1 日以来，承接过球墨铸铁管的销售业</w:t>
            </w:r>
            <w:r>
              <w:rPr>
                <w:rFonts w:hint="eastAsia" w:ascii="宋体" w:hAnsi="宋体" w:eastAsia="宋体" w:cs="宋体"/>
                <w:color w:val="auto"/>
                <w:sz w:val="20"/>
                <w:szCs w:val="20"/>
              </w:rPr>
              <w:t xml:space="preserve"> </w:t>
            </w:r>
            <w:r>
              <w:rPr>
                <w:rFonts w:hint="eastAsia" w:ascii="宋体" w:hAnsi="宋体" w:eastAsia="宋体" w:cs="宋体"/>
                <w:color w:val="auto"/>
                <w:spacing w:val="2"/>
                <w:sz w:val="20"/>
                <w:szCs w:val="20"/>
              </w:rPr>
              <w:t>绩</w:t>
            </w:r>
            <w:r>
              <w:rPr>
                <w:rFonts w:hint="eastAsia" w:cs="宋体"/>
                <w:color w:val="auto"/>
                <w:spacing w:val="2"/>
                <w:sz w:val="20"/>
                <w:szCs w:val="20"/>
                <w:lang w:eastAsia="zh-CN"/>
              </w:rPr>
              <w:t>（</w:t>
            </w:r>
            <w:r>
              <w:rPr>
                <w:rFonts w:hint="eastAsia" w:ascii="宋体" w:hAnsi="宋体" w:eastAsia="宋体" w:cs="宋体"/>
                <w:color w:val="auto"/>
                <w:spacing w:val="1"/>
                <w:sz w:val="20"/>
                <w:szCs w:val="20"/>
              </w:rPr>
              <w:t>合同金额</w:t>
            </w:r>
            <w:r>
              <w:rPr>
                <w:rFonts w:hint="eastAsia" w:ascii="宋体" w:hAnsi="宋体" w:eastAsia="宋体" w:cs="宋体"/>
                <w:color w:val="auto"/>
                <w:spacing w:val="1"/>
                <w:sz w:val="20"/>
                <w:szCs w:val="20"/>
                <w:lang w:val="en-US" w:eastAsia="zh-CN"/>
              </w:rPr>
              <w:t>20万元及以上</w:t>
            </w:r>
            <w:r>
              <w:rPr>
                <w:rFonts w:hint="eastAsia" w:cs="宋体"/>
                <w:color w:val="auto"/>
                <w:spacing w:val="2"/>
                <w:sz w:val="20"/>
                <w:szCs w:val="20"/>
                <w:lang w:eastAsia="zh-CN"/>
              </w:rPr>
              <w:t>）</w:t>
            </w:r>
            <w:r>
              <w:rPr>
                <w:rFonts w:hint="eastAsia" w:ascii="宋体" w:hAnsi="宋体" w:eastAsia="宋体" w:cs="宋体"/>
                <w:color w:val="auto"/>
                <w:spacing w:val="2"/>
                <w:sz w:val="20"/>
                <w:szCs w:val="20"/>
              </w:rPr>
              <w:t>，每有</w:t>
            </w:r>
            <w:r>
              <w:rPr>
                <w:rFonts w:hint="eastAsia" w:ascii="宋体" w:hAnsi="宋体" w:eastAsia="宋体" w:cs="宋体"/>
                <w:color w:val="auto"/>
                <w:spacing w:val="-11"/>
                <w:sz w:val="20"/>
                <w:szCs w:val="20"/>
              </w:rPr>
              <w:t xml:space="preserve"> </w:t>
            </w:r>
            <w:r>
              <w:rPr>
                <w:rFonts w:hint="eastAsia" w:ascii="宋体" w:hAnsi="宋体" w:eastAsia="宋体" w:cs="宋体"/>
                <w:color w:val="auto"/>
                <w:spacing w:val="2"/>
                <w:sz w:val="20"/>
                <w:szCs w:val="20"/>
              </w:rPr>
              <w:t>1</w:t>
            </w:r>
            <w:r>
              <w:rPr>
                <w:rFonts w:hint="eastAsia" w:ascii="宋体" w:hAnsi="宋体" w:eastAsia="宋体" w:cs="宋体"/>
                <w:color w:val="auto"/>
                <w:spacing w:val="-34"/>
                <w:sz w:val="20"/>
                <w:szCs w:val="20"/>
              </w:rPr>
              <w:t xml:space="preserve"> </w:t>
            </w:r>
            <w:r>
              <w:rPr>
                <w:rFonts w:hint="eastAsia" w:ascii="宋体" w:hAnsi="宋体" w:eastAsia="宋体" w:cs="宋体"/>
                <w:color w:val="auto"/>
                <w:spacing w:val="2"/>
                <w:sz w:val="20"/>
                <w:szCs w:val="20"/>
              </w:rPr>
              <w:t>项得</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2</w:t>
            </w:r>
            <w:r>
              <w:rPr>
                <w:rFonts w:hint="eastAsia" w:ascii="宋体" w:hAnsi="宋体" w:eastAsia="宋体" w:cs="宋体"/>
                <w:color w:val="auto"/>
                <w:spacing w:val="-35"/>
                <w:sz w:val="20"/>
                <w:szCs w:val="20"/>
              </w:rPr>
              <w:t xml:space="preserve"> </w:t>
            </w:r>
            <w:r>
              <w:rPr>
                <w:rFonts w:hint="eastAsia" w:ascii="宋体" w:hAnsi="宋体" w:eastAsia="宋体" w:cs="宋体"/>
                <w:color w:val="auto"/>
                <w:spacing w:val="2"/>
                <w:sz w:val="20"/>
                <w:szCs w:val="20"/>
              </w:rPr>
              <w:t>分，最高得</w:t>
            </w:r>
            <w:r>
              <w:rPr>
                <w:rFonts w:hint="eastAsia" w:ascii="宋体" w:hAnsi="宋体" w:eastAsia="宋体" w:cs="宋体"/>
                <w:color w:val="auto"/>
                <w:spacing w:val="-22"/>
                <w:sz w:val="20"/>
                <w:szCs w:val="20"/>
              </w:rPr>
              <w:t xml:space="preserve"> </w:t>
            </w:r>
            <w:r>
              <w:rPr>
                <w:rFonts w:hint="eastAsia" w:ascii="宋体" w:hAnsi="宋体" w:eastAsia="宋体" w:cs="宋体"/>
                <w:color w:val="auto"/>
                <w:spacing w:val="2"/>
                <w:sz w:val="20"/>
                <w:szCs w:val="20"/>
              </w:rPr>
              <w:t>10</w:t>
            </w:r>
            <w:r>
              <w:rPr>
                <w:rFonts w:hint="eastAsia" w:ascii="宋体" w:hAnsi="宋体" w:eastAsia="宋体" w:cs="宋体"/>
                <w:color w:val="auto"/>
                <w:spacing w:val="-37"/>
                <w:sz w:val="20"/>
                <w:szCs w:val="20"/>
              </w:rPr>
              <w:t xml:space="preserve"> </w:t>
            </w:r>
            <w:r>
              <w:rPr>
                <w:rFonts w:hint="eastAsia" w:ascii="宋体" w:hAnsi="宋体" w:eastAsia="宋体" w:cs="宋体"/>
                <w:color w:val="auto"/>
                <w:spacing w:val="2"/>
                <w:sz w:val="20"/>
                <w:szCs w:val="20"/>
              </w:rPr>
              <w:t>分（以上须提供。生产厂</w:t>
            </w:r>
            <w:r>
              <w:rPr>
                <w:rFonts w:hint="eastAsia" w:ascii="宋体" w:hAnsi="宋体" w:eastAsia="宋体" w:cs="宋体"/>
                <w:color w:val="auto"/>
                <w:sz w:val="20"/>
                <w:szCs w:val="20"/>
              </w:rPr>
              <w:t xml:space="preserve"> </w:t>
            </w:r>
            <w:r>
              <w:rPr>
                <w:rFonts w:hint="eastAsia" w:ascii="宋体" w:hAnsi="宋体" w:eastAsia="宋体" w:cs="宋体"/>
                <w:color w:val="auto"/>
                <w:spacing w:val="10"/>
                <w:sz w:val="20"/>
                <w:szCs w:val="20"/>
              </w:rPr>
              <w:t>家或授权代理商合同协议书复印件盖章，原件备查，否则</w:t>
            </w:r>
          </w:p>
          <w:p>
            <w:pPr>
              <w:pStyle w:val="28"/>
              <w:spacing w:line="228" w:lineRule="auto"/>
              <w:ind w:left="115"/>
              <w:jc w:val="left"/>
              <w:rPr>
                <w:rFonts w:hint="eastAsia" w:ascii="宋体" w:hAnsi="宋体" w:eastAsia="宋体" w:cs="宋体"/>
                <w:color w:val="auto"/>
                <w:sz w:val="20"/>
                <w:szCs w:val="20"/>
              </w:rPr>
            </w:pPr>
            <w:r>
              <w:rPr>
                <w:rFonts w:hint="eastAsia" w:ascii="宋体" w:hAnsi="宋体" w:eastAsia="宋体" w:cs="宋体"/>
                <w:color w:val="auto"/>
                <w:spacing w:val="8"/>
                <w:sz w:val="20"/>
                <w:szCs w:val="20"/>
              </w:rPr>
              <w:t>不得分；时间以合同签订时间为准）。</w:t>
            </w:r>
          </w:p>
        </w:tc>
        <w:tc>
          <w:tcPr>
            <w:tcW w:w="1090" w:type="dxa"/>
            <w:tcBorders>
              <w:tl2br w:val="nil"/>
              <w:tr2bl w:val="nil"/>
            </w:tcBorders>
            <w:vAlign w:val="top"/>
          </w:tcPr>
          <w:p>
            <w:pPr>
              <w:spacing w:line="283" w:lineRule="auto"/>
              <w:rPr>
                <w:rFonts w:hint="eastAsia" w:ascii="宋体" w:hAnsi="宋体" w:eastAsia="宋体" w:cs="宋体"/>
                <w:color w:val="auto"/>
                <w:sz w:val="21"/>
                <w:szCs w:val="24"/>
              </w:rPr>
            </w:pPr>
          </w:p>
          <w:p>
            <w:pPr>
              <w:spacing w:line="283" w:lineRule="auto"/>
              <w:rPr>
                <w:rFonts w:hint="eastAsia" w:ascii="宋体" w:hAnsi="宋体" w:eastAsia="宋体" w:cs="宋体"/>
                <w:color w:val="auto"/>
                <w:sz w:val="21"/>
                <w:szCs w:val="24"/>
              </w:rPr>
            </w:pPr>
          </w:p>
          <w:p>
            <w:pPr>
              <w:spacing w:line="283" w:lineRule="auto"/>
              <w:rPr>
                <w:rFonts w:hint="eastAsia" w:ascii="宋体" w:hAnsi="宋体" w:eastAsia="宋体" w:cs="宋体"/>
                <w:color w:val="auto"/>
                <w:sz w:val="21"/>
                <w:szCs w:val="24"/>
              </w:rPr>
            </w:pPr>
          </w:p>
          <w:p>
            <w:pPr>
              <w:pStyle w:val="28"/>
              <w:spacing w:before="65" w:line="229" w:lineRule="auto"/>
              <w:ind w:left="337"/>
              <w:rPr>
                <w:rFonts w:hint="eastAsia" w:ascii="宋体" w:hAnsi="宋体" w:eastAsia="宋体" w:cs="宋体"/>
                <w:color w:val="auto"/>
                <w:sz w:val="20"/>
                <w:szCs w:val="20"/>
              </w:rPr>
            </w:pPr>
            <w:r>
              <w:rPr>
                <w:rFonts w:hint="eastAsia" w:ascii="宋体" w:hAnsi="宋体" w:eastAsia="宋体" w:cs="宋体"/>
                <w:color w:val="auto"/>
                <w:spacing w:val="-5"/>
                <w:sz w:val="20"/>
                <w:szCs w:val="20"/>
              </w:rPr>
              <w:t>10</w:t>
            </w:r>
            <w:r>
              <w:rPr>
                <w:rFonts w:hint="eastAsia" w:ascii="宋体" w:hAnsi="宋体" w:eastAsia="宋体" w:cs="宋体"/>
                <w:color w:val="auto"/>
                <w:spacing w:val="-38"/>
                <w:sz w:val="20"/>
                <w:szCs w:val="20"/>
              </w:rPr>
              <w:t xml:space="preserve"> </w:t>
            </w:r>
            <w:r>
              <w:rPr>
                <w:rFonts w:hint="eastAsia" w:ascii="宋体" w:hAnsi="宋体" w:eastAsia="宋体" w:cs="宋体"/>
                <w:color w:val="auto"/>
                <w:spacing w:val="-5"/>
                <w:sz w:val="20"/>
                <w:szCs w:val="20"/>
              </w:rPr>
              <w:t>分</w:t>
            </w:r>
          </w:p>
        </w:tc>
      </w:tr>
    </w:tbl>
    <w:p>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八、</w:t>
      </w:r>
      <w:r>
        <w:rPr>
          <w:rFonts w:hint="eastAsia" w:ascii="宋体" w:hAnsi="宋体"/>
          <w:b/>
          <w:color w:val="000000"/>
          <w:szCs w:val="21"/>
        </w:rPr>
        <w:t xml:space="preserve">定标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8.1</w:t>
      </w:r>
      <w:r>
        <w:rPr>
          <w:rFonts w:hint="eastAsia" w:ascii="宋体" w:hAnsi="宋体" w:cs="宋体"/>
          <w:color w:val="000000"/>
          <w:sz w:val="21"/>
          <w:szCs w:val="21"/>
          <w:shd w:val="clear" w:color="auto" w:fill="FFFFFF"/>
        </w:rPr>
        <w:t xml:space="preserve">排序原则：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8.2</w:t>
      </w:r>
      <w:r>
        <w:rPr>
          <w:rFonts w:hint="eastAsia" w:ascii="宋体" w:hAnsi="宋体" w:cs="宋体"/>
          <w:color w:val="000000"/>
          <w:sz w:val="21"/>
          <w:szCs w:val="21"/>
          <w:shd w:val="clear" w:color="auto" w:fill="FFFFFF"/>
        </w:rPr>
        <w:t xml:space="preserve">综合评分法：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（1）按评分分数高低从高到低进行排序；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（2）当评分分数相同时，由评标委员会决定；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（3）未承诺工程保修的不得被推荐为中标候选人。 </w:t>
      </w:r>
    </w:p>
    <w:p>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8.3</w:t>
      </w:r>
      <w:r>
        <w:rPr>
          <w:rFonts w:hint="eastAsia" w:ascii="宋体" w:hAnsi="宋体" w:cs="宋体"/>
          <w:color w:val="000000"/>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九</w:t>
      </w:r>
      <w:r>
        <w:rPr>
          <w:rFonts w:hint="eastAsia" w:ascii="宋体" w:hAnsi="宋体"/>
          <w:b/>
          <w:color w:val="000000"/>
          <w:szCs w:val="21"/>
        </w:rPr>
        <w:t>、主要合同条款：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验收标准：由招标方验收员按照国家标准抽样验收。若达不到标准要求，所发生的一切后果及费用由投标方承担。</w:t>
      </w:r>
    </w:p>
    <w:p>
      <w:pPr>
        <w:autoSpaceDE w:val="0"/>
        <w:autoSpaceDN w:val="0"/>
        <w:adjustRightInd w:val="0"/>
        <w:snapToGrid w:val="0"/>
        <w:spacing w:line="480" w:lineRule="exact"/>
        <w:ind w:firstLine="525" w:firstLineChars="250"/>
        <w:rPr>
          <w:rFonts w:hint="eastAsia" w:ascii="宋体" w:hAnsi="宋体"/>
          <w:color w:val="FF0000"/>
          <w:szCs w:val="21"/>
          <w:lang w:val="en-US" w:eastAsia="zh-CN"/>
        </w:rPr>
      </w:pPr>
      <w:r>
        <w:rPr>
          <w:rFonts w:hint="eastAsia" w:ascii="宋体" w:hAnsi="宋体"/>
          <w:color w:val="000000"/>
          <w:szCs w:val="21"/>
        </w:rPr>
        <w:t>⑦</w:t>
      </w:r>
      <w:r>
        <w:rPr>
          <w:rFonts w:hint="eastAsia" w:ascii="宋体" w:hAnsi="宋体"/>
          <w:color w:val="FF0000"/>
          <w:szCs w:val="21"/>
        </w:rPr>
        <w:t>结算方式及期限：</w:t>
      </w:r>
      <w:r>
        <w:rPr>
          <w:rFonts w:hint="eastAsia" w:ascii="宋体" w:hAnsi="宋体"/>
          <w:color w:val="FF0000"/>
          <w:szCs w:val="21"/>
          <w:lang w:val="en-US" w:eastAsia="zh-CN"/>
        </w:rPr>
        <w:t>工程完工并经自检验收合格后付至实际供货量的60%（不超过合同价的60%），竣工验收合格后付至实际供货款的80%（不超过合同价的80%），建设单位审计结束后付至审计材料工作量的97%，两年质保期满后付清尾款（无息），以上材料款支付，需满足建设单位工程款已支付且按同比例支付材料款。</w:t>
      </w:r>
    </w:p>
    <w:p>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pPr>
        <w:pStyle w:val="14"/>
        <w:rPr>
          <w:rFonts w:hint="eastAsia" w:ascii="宋体" w:hAnsi="宋体"/>
          <w:color w:val="000000"/>
          <w:szCs w:val="21"/>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hint="eastAsia" w:ascii="楷体_GB2312" w:eastAsia="楷体_GB2312"/>
          <w:b/>
          <w:color w:val="000000"/>
          <w:sz w:val="30"/>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1、投标书</w:t>
      </w:r>
    </w:p>
    <w:p>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noWrap w:val="0"/>
            <w:vAlign w:val="top"/>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
    <w:p/>
    <w:p/>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120" w:firstLineChars="5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黑体" w:eastAsia="黑体"/>
          <w:color w:val="000000"/>
          <w:sz w:val="36"/>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rPr>
          <w:rFonts w:ascii="宋体" w:hAnsi="宋体"/>
          <w:color w:val="000000"/>
          <w:sz w:val="24"/>
        </w:rPr>
      </w:pPr>
    </w:p>
    <w:p>
      <w:pPr>
        <w:pStyle w:val="4"/>
        <w:rPr>
          <w:rFonts w:ascii="宋体" w:hAnsi="宋体"/>
          <w:color w:val="000000"/>
          <w:sz w:val="24"/>
        </w:rPr>
      </w:pPr>
    </w:p>
    <w:p>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both"/>
        <w:rPr>
          <w:rFonts w:ascii="方正仿宋_GBK" w:hAnsi="方正仿宋_GBK" w:eastAsia="方正仿宋_GBK" w:cs="方正仿宋_GBK"/>
          <w:bCs/>
          <w:color w:val="000000"/>
          <w:sz w:val="24"/>
        </w:rPr>
      </w:pPr>
    </w:p>
    <w:p>
      <w:pPr>
        <w:wordWrap w:val="0"/>
        <w:spacing w:line="360" w:lineRule="auto"/>
        <w:jc w:val="right"/>
        <w:rPr>
          <w:rFonts w:hint="eastAsia" w:ascii="方正仿宋_GBK" w:hAnsi="方正仿宋_GBK" w:eastAsia="方正仿宋_GBK" w:cs="方正仿宋_GBK"/>
          <w:bCs/>
          <w:color w:val="000000"/>
          <w:sz w:val="24"/>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615"/>
        <w:gridCol w:w="1023"/>
        <w:gridCol w:w="829"/>
        <w:gridCol w:w="739"/>
        <w:gridCol w:w="640"/>
        <w:gridCol w:w="1753"/>
        <w:gridCol w:w="155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3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5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4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8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7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eastAsia="zh-CN"/>
              </w:rPr>
            </w:pPr>
          </w:p>
        </w:tc>
        <w:tc>
          <w:tcPr>
            <w:tcW w:w="3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5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4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3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89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p>
        </w:tc>
        <w:tc>
          <w:tcPr>
            <w:tcW w:w="7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仿宋_GBK" w:hAnsi="方正仿宋_GBK" w:eastAsia="方正仿宋_GBK" w:cs="方正仿宋_GBK"/>
                <w:bCs/>
                <w:color w:val="000000"/>
                <w:sz w:val="24"/>
                <w:lang w:val="en-US" w:eastAsia="zh-CN"/>
              </w:rPr>
            </w:pPr>
          </w:p>
        </w:tc>
        <w:tc>
          <w:tcPr>
            <w:tcW w:w="837" w:type="pct"/>
            <w:tcBorders>
              <w:top w:val="single" w:color="auto" w:sz="4" w:space="0"/>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15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2842"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numPr>
          <w:ilvl w:val="0"/>
          <w:numId w:val="4"/>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工程完工并经自检验收合格后付至实际供货量的60%（不超过合同价的60%），竣工验收合格后付至实际供货款的80%（不超过合同价的80%），建设单位审计结束后付至审计材料工作量的97%，两年质保期满后付清尾款（无息），以上材料款支付，需满足建设单位工程款已支付且按同比例支付材料款。</w:t>
      </w:r>
    </w:p>
    <w:p>
      <w:pPr>
        <w:pStyle w:val="6"/>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7"/>
        <w:numPr>
          <w:ilvl w:val="0"/>
          <w:numId w:val="5"/>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pStyle w:val="27"/>
        <w:numPr>
          <w:ilvl w:val="0"/>
          <w:numId w:val="5"/>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6480" w:firstLineChars="2700"/>
      </w:pPr>
      <w:r>
        <w:rPr>
          <w:rFonts w:hint="eastAsia" w:ascii="方正仿宋_GBK" w:hAnsi="方正仿宋_GBK" w:eastAsia="方正仿宋_GBK" w:cs="方正仿宋_GBK"/>
          <w:sz w:val="24"/>
        </w:rPr>
        <w:t>签订日期：</w:t>
      </w:r>
    </w:p>
    <w:p>
      <w:pPr>
        <w:pStyle w:val="6"/>
        <w:ind w:left="1260"/>
      </w:pPr>
    </w:p>
    <w:p>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pPr>
        <w:pStyle w:val="4"/>
        <w:jc w:val="center"/>
      </w:pPr>
    </w:p>
    <w:sectPr>
      <w:head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FC51901D"/>
    <w:multiLevelType w:val="singleLevel"/>
    <w:tmpl w:val="FC51901D"/>
    <w:lvl w:ilvl="0" w:tentative="0">
      <w:start w:val="1"/>
      <w:numFmt w:val="decimal"/>
      <w:suff w:val="nothing"/>
      <w:lvlText w:val="%1、"/>
      <w:lvlJc w:val="left"/>
    </w:lvl>
  </w:abstractNum>
  <w:abstractNum w:abstractNumId="2">
    <w:nsid w:val="14438AB1"/>
    <w:multiLevelType w:val="singleLevel"/>
    <w:tmpl w:val="14438AB1"/>
    <w:lvl w:ilvl="0" w:tentative="0">
      <w:start w:val="2"/>
      <w:numFmt w:val="chineseCounting"/>
      <w:suff w:val="nothing"/>
      <w:lvlText w:val="%1、"/>
      <w:lvlJc w:val="left"/>
      <w:rPr>
        <w:rFonts w:hint="eastAsia"/>
      </w:rPr>
    </w:lvl>
  </w:abstractNum>
  <w:abstractNum w:abstractNumId="3">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E1NTE4NmRlNGM2YjQ1ODA1ZTE5NjY4YzI3NDM5NjA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1F77332"/>
    <w:rsid w:val="03920CFE"/>
    <w:rsid w:val="05235BBF"/>
    <w:rsid w:val="057A6F83"/>
    <w:rsid w:val="07B132EE"/>
    <w:rsid w:val="09A23D87"/>
    <w:rsid w:val="0A64315D"/>
    <w:rsid w:val="0AB13EC9"/>
    <w:rsid w:val="0B786794"/>
    <w:rsid w:val="0C006D9B"/>
    <w:rsid w:val="0C391C75"/>
    <w:rsid w:val="0D046532"/>
    <w:rsid w:val="105E328D"/>
    <w:rsid w:val="12EA5FE1"/>
    <w:rsid w:val="16D64DEC"/>
    <w:rsid w:val="1748310D"/>
    <w:rsid w:val="18282018"/>
    <w:rsid w:val="18985403"/>
    <w:rsid w:val="19260369"/>
    <w:rsid w:val="1B872D71"/>
    <w:rsid w:val="1D524DB7"/>
    <w:rsid w:val="1E4B2C37"/>
    <w:rsid w:val="1E6225BB"/>
    <w:rsid w:val="2193321E"/>
    <w:rsid w:val="21F20BF7"/>
    <w:rsid w:val="25043F2B"/>
    <w:rsid w:val="25365202"/>
    <w:rsid w:val="260C121F"/>
    <w:rsid w:val="26E054C2"/>
    <w:rsid w:val="276A7488"/>
    <w:rsid w:val="2B4431B2"/>
    <w:rsid w:val="2CA37518"/>
    <w:rsid w:val="2FFE5B53"/>
    <w:rsid w:val="31F0483A"/>
    <w:rsid w:val="32CA33D5"/>
    <w:rsid w:val="330E785B"/>
    <w:rsid w:val="33976056"/>
    <w:rsid w:val="339A10EE"/>
    <w:rsid w:val="39C149ED"/>
    <w:rsid w:val="3B257EFE"/>
    <w:rsid w:val="3C691FB0"/>
    <w:rsid w:val="3EBC5476"/>
    <w:rsid w:val="40AD2D34"/>
    <w:rsid w:val="41423887"/>
    <w:rsid w:val="43BC6694"/>
    <w:rsid w:val="473E02B7"/>
    <w:rsid w:val="49B818C5"/>
    <w:rsid w:val="4AD23574"/>
    <w:rsid w:val="4AE83AA4"/>
    <w:rsid w:val="4AEF0FE5"/>
    <w:rsid w:val="4B7029BB"/>
    <w:rsid w:val="4C3558DD"/>
    <w:rsid w:val="4C9A6422"/>
    <w:rsid w:val="4FE34DE9"/>
    <w:rsid w:val="513F3A5E"/>
    <w:rsid w:val="56A8222D"/>
    <w:rsid w:val="56F42740"/>
    <w:rsid w:val="58A65A2C"/>
    <w:rsid w:val="58D6764A"/>
    <w:rsid w:val="59B57910"/>
    <w:rsid w:val="5B2063C0"/>
    <w:rsid w:val="5B6B4AD5"/>
    <w:rsid w:val="5CAF2C65"/>
    <w:rsid w:val="5F430192"/>
    <w:rsid w:val="6291178B"/>
    <w:rsid w:val="65EB0E69"/>
    <w:rsid w:val="68537464"/>
    <w:rsid w:val="68541290"/>
    <w:rsid w:val="692927D8"/>
    <w:rsid w:val="69371E08"/>
    <w:rsid w:val="6A6211D2"/>
    <w:rsid w:val="6BB34520"/>
    <w:rsid w:val="6D116F45"/>
    <w:rsid w:val="6D1F1741"/>
    <w:rsid w:val="6D3046BE"/>
    <w:rsid w:val="6F186ADA"/>
    <w:rsid w:val="7054292F"/>
    <w:rsid w:val="778C2829"/>
    <w:rsid w:val="77D46880"/>
    <w:rsid w:val="77D7083D"/>
    <w:rsid w:val="7A546ECE"/>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rFonts w:eastAsia="仿宋_GB2312"/>
      <w:sz w:val="30"/>
    </w:rPr>
  </w:style>
  <w:style w:type="paragraph" w:styleId="5">
    <w:name w:val="Body Text Indent"/>
    <w:basedOn w:val="1"/>
    <w:link w:val="21"/>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autoRedefine/>
    <w:qFormat/>
    <w:uiPriority w:val="0"/>
    <w:pPr>
      <w:ind w:firstLine="420" w:firstLineChars="200"/>
    </w:pPr>
    <w:rPr>
      <w:szCs w:val="24"/>
    </w:rPr>
  </w:style>
  <w:style w:type="paragraph" w:customStyle="1" w:styleId="1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0"/>
    <w:rPr>
      <w:kern w:val="2"/>
      <w:sz w:val="18"/>
      <w:szCs w:val="18"/>
    </w:rPr>
  </w:style>
  <w:style w:type="character" w:customStyle="1" w:styleId="21">
    <w:name w:val="正文文本缩进 Char"/>
    <w:link w:val="5"/>
    <w:autoRedefine/>
    <w:qFormat/>
    <w:uiPriority w:val="0"/>
    <w:rPr>
      <w:rFonts w:ascii="宋体" w:hAnsi="Calibri"/>
      <w:kern w:val="2"/>
      <w:sz w:val="28"/>
      <w:szCs w:val="22"/>
    </w:rPr>
  </w:style>
  <w:style w:type="paragraph" w:customStyle="1" w:styleId="2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autoRedefine/>
    <w:qFormat/>
    <w:uiPriority w:val="0"/>
    <w:rPr>
      <w:rFonts w:ascii="Calibri" w:hAnsi="Calibri" w:eastAsia="宋体" w:cs="Times New Roman"/>
      <w:sz w:val="22"/>
      <w:szCs w:val="22"/>
      <w:lang w:val="en-US" w:eastAsia="zh-CN" w:bidi="ar-SA"/>
    </w:rPr>
  </w:style>
  <w:style w:type="paragraph" w:customStyle="1" w:styleId="24">
    <w:name w:val="Char"/>
    <w:basedOn w:val="1"/>
    <w:autoRedefine/>
    <w:qFormat/>
    <w:uiPriority w:val="0"/>
  </w:style>
  <w:style w:type="paragraph" w:customStyle="1" w:styleId="25">
    <w:name w:val="+正文"/>
    <w:basedOn w:val="1"/>
    <w:autoRedefine/>
    <w:qFormat/>
    <w:uiPriority w:val="0"/>
    <w:pPr>
      <w:spacing w:line="360" w:lineRule="auto"/>
      <w:ind w:firstLine="200" w:firstLineChars="200"/>
    </w:pPr>
    <w:rPr>
      <w:sz w:val="24"/>
      <w:szCs w:val="28"/>
    </w:rPr>
  </w:style>
  <w:style w:type="paragraph" w:customStyle="1" w:styleId="26">
    <w:name w:val="List Paragraph1"/>
    <w:basedOn w:val="1"/>
    <w:autoRedefine/>
    <w:qFormat/>
    <w:uiPriority w:val="0"/>
    <w:pPr>
      <w:widowControl/>
      <w:ind w:firstLine="420" w:firstLineChars="200"/>
      <w:jc w:val="left"/>
    </w:pPr>
    <w:rPr>
      <w:rFonts w:ascii="宋体" w:hAnsi="宋体" w:cs="宋体"/>
      <w:kern w:val="0"/>
      <w:sz w:val="24"/>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Table Text"/>
    <w:basedOn w:val="1"/>
    <w:autoRedefine/>
    <w:semiHidden/>
    <w:qFormat/>
    <w:uiPriority w:val="0"/>
    <w:rPr>
      <w:rFonts w:ascii="宋体" w:hAnsi="宋体" w:eastAsia="宋体" w:cs="宋体"/>
      <w:sz w:val="20"/>
      <w:szCs w:val="20"/>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663</Words>
  <Characters>3784</Characters>
  <Lines>31</Lines>
  <Paragraphs>8</Paragraphs>
  <TotalTime>231</TotalTime>
  <ScaleCrop>false</ScaleCrop>
  <LinksUpToDate>false</LinksUpToDate>
  <CharactersWithSpaces>4439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烏雲</cp:lastModifiedBy>
  <cp:lastPrinted>2024-04-09T00:51:00Z</cp:lastPrinted>
  <dcterms:modified xsi:type="dcterms:W3CDTF">2024-04-09T07:55:53Z</dcterms:modified>
  <dc:title>扬州自来水总公司工程材料招标邀请书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A4019DBC6CF044049767E75F6DB5A3B2</vt:lpwstr>
  </property>
</Properties>
</file>