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F78">
      <w:pPr>
        <w:adjustRightInd w:val="0"/>
        <w:snapToGrid w:val="0"/>
        <w:spacing w:line="360" w:lineRule="auto"/>
        <w:jc w:val="center"/>
        <w:rPr>
          <w:rFonts w:hint="eastAsia" w:ascii="仿宋_GB2312" w:hAnsi="宋体" w:eastAsia="仿宋_GB2312"/>
          <w:b/>
          <w:spacing w:val="28"/>
          <w:sz w:val="52"/>
          <w:szCs w:val="48"/>
          <w:lang w:val="en-US" w:eastAsia="zh-CN"/>
        </w:rPr>
      </w:pPr>
    </w:p>
    <w:p w14:paraId="64F51202">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扬州市上善建设工程有限公司</w:t>
      </w:r>
    </w:p>
    <w:p w14:paraId="0C7C997C">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仿宋_GB2312" w:hAnsi="宋体" w:eastAsia="仿宋_GB2312" w:cs="Times New Roman"/>
          <w:b/>
          <w:spacing w:val="28"/>
          <w:sz w:val="52"/>
          <w:szCs w:val="52"/>
          <w:lang w:val="en-US" w:eastAsia="zh-CN"/>
        </w:rPr>
        <w:t>金槐路道路改造工程水稳</w:t>
      </w:r>
    </w:p>
    <w:p w14:paraId="4A1EAE54">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方正黑体_GBK" w:hAnsi="方正黑体_GBK" w:eastAsia="方正黑体_GBK" w:cs="方正黑体_GBK"/>
          <w:bCs/>
          <w:spacing w:val="28"/>
          <w:sz w:val="56"/>
          <w:szCs w:val="52"/>
          <w:lang w:val="en-US" w:eastAsia="zh-CN"/>
        </w:rPr>
        <w:t>材料采购</w:t>
      </w:r>
    </w:p>
    <w:p w14:paraId="544116DA">
      <w:pPr>
        <w:adjustRightInd w:val="0"/>
        <w:snapToGrid w:val="0"/>
        <w:spacing w:line="360" w:lineRule="auto"/>
        <w:jc w:val="center"/>
        <w:rPr>
          <w:rFonts w:hint="eastAsia" w:ascii="仿宋_GB2312" w:hAnsi="宋体" w:eastAsia="仿宋_GB2312"/>
          <w:b/>
          <w:spacing w:val="28"/>
          <w:sz w:val="52"/>
          <w:szCs w:val="48"/>
        </w:rPr>
      </w:pPr>
    </w:p>
    <w:p w14:paraId="70B7544D">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rPr>
        <w:t>招标文件</w:t>
      </w:r>
    </w:p>
    <w:p w14:paraId="0FCF52EA">
      <w:pPr>
        <w:adjustRightInd w:val="0"/>
        <w:snapToGrid w:val="0"/>
        <w:spacing w:line="360" w:lineRule="auto"/>
        <w:ind w:firstLine="3468" w:firstLineChars="600"/>
        <w:rPr>
          <w:rFonts w:ascii="仿宋_GB2312" w:hAnsi="宋体" w:eastAsia="仿宋_GB2312"/>
          <w:b/>
          <w:spacing w:val="28"/>
          <w:sz w:val="52"/>
          <w:szCs w:val="48"/>
        </w:rPr>
      </w:pPr>
    </w:p>
    <w:p w14:paraId="2B5E2E78">
      <w:pPr>
        <w:pStyle w:val="6"/>
        <w:ind w:left="1260"/>
        <w:rPr>
          <w:rFonts w:ascii="仿宋_GB2312" w:hAnsi="宋体" w:eastAsia="仿宋_GB2312"/>
          <w:b/>
          <w:spacing w:val="28"/>
          <w:sz w:val="52"/>
          <w:szCs w:val="48"/>
        </w:rPr>
      </w:pPr>
    </w:p>
    <w:p w14:paraId="3EBC6A9A">
      <w:pPr>
        <w:adjustRightInd w:val="0"/>
        <w:snapToGrid w:val="0"/>
        <w:spacing w:line="360" w:lineRule="auto"/>
        <w:rPr>
          <w:rFonts w:ascii="仿宋_GB2312" w:hAnsi="宋体" w:eastAsia="仿宋_GB2312"/>
          <w:b/>
          <w:snapToGrid w:val="0"/>
          <w:sz w:val="72"/>
        </w:rPr>
      </w:pPr>
    </w:p>
    <w:p w14:paraId="54756B14">
      <w:pPr>
        <w:spacing w:line="460" w:lineRule="exact"/>
        <w:ind w:firstLine="2108" w:firstLineChars="700"/>
        <w:rPr>
          <w:rFonts w:hint="eastAsia" w:ascii="仿宋_GB2312" w:hAnsi="宋体" w:eastAsia="仿宋_GB2312"/>
          <w:b/>
          <w:bCs/>
          <w:snapToGrid w:val="0"/>
          <w:sz w:val="30"/>
        </w:rPr>
      </w:pPr>
    </w:p>
    <w:p w14:paraId="7C287CDC">
      <w:pPr>
        <w:spacing w:line="460" w:lineRule="exact"/>
        <w:rPr>
          <w:rFonts w:hint="eastAsia" w:ascii="仿宋_GB2312" w:hAnsi="宋体" w:eastAsia="仿宋_GB2312"/>
          <w:b/>
          <w:bCs/>
          <w:snapToGrid w:val="0"/>
          <w:sz w:val="30"/>
        </w:rPr>
      </w:pPr>
    </w:p>
    <w:p w14:paraId="15EC9E9D">
      <w:pPr>
        <w:spacing w:line="460" w:lineRule="exact"/>
        <w:ind w:firstLine="2108" w:firstLineChars="700"/>
        <w:rPr>
          <w:rFonts w:hint="eastAsia" w:ascii="仿宋_GB2312" w:hAnsi="宋体" w:eastAsia="仿宋_GB2312"/>
          <w:b/>
          <w:bCs/>
          <w:snapToGrid w:val="0"/>
          <w:sz w:val="30"/>
        </w:rPr>
      </w:pPr>
    </w:p>
    <w:p w14:paraId="773C05CC">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14:paraId="29632C90">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w:t>
      </w:r>
      <w:r>
        <w:rPr>
          <w:rFonts w:hint="eastAsia" w:ascii="仿宋_GB2312" w:hAnsi="宋体" w:eastAsia="仿宋_GB2312"/>
          <w:b/>
          <w:bCs/>
          <w:snapToGrid w:val="0"/>
          <w:color w:val="FF0000"/>
          <w:sz w:val="30"/>
          <w:u w:val="single"/>
          <w:lang w:val="en-US" w:eastAsia="zh-CN"/>
        </w:rPr>
        <w:t>2024</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 xml:space="preserve"> 09</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 xml:space="preserve"> 04 </w:t>
      </w:r>
      <w:r>
        <w:rPr>
          <w:rFonts w:hint="eastAsia" w:ascii="仿宋_GB2312" w:hAnsi="宋体" w:eastAsia="仿宋_GB2312"/>
          <w:b/>
          <w:bCs/>
          <w:snapToGrid w:val="0"/>
          <w:color w:val="FF0000"/>
          <w:sz w:val="30"/>
        </w:rPr>
        <w:t>日</w:t>
      </w:r>
      <w:bookmarkStart w:id="2" w:name="_GoBack"/>
      <w:bookmarkEnd w:id="2"/>
    </w:p>
    <w:p w14:paraId="47B1FBBD">
      <w:pPr>
        <w:spacing w:line="360" w:lineRule="auto"/>
        <w:outlineLvl w:val="0"/>
        <w:rPr>
          <w:rFonts w:ascii="宋体" w:hAnsi="宋体"/>
          <w:b/>
          <w:sz w:val="36"/>
          <w:szCs w:val="36"/>
        </w:rPr>
      </w:pPr>
    </w:p>
    <w:p w14:paraId="78FA16BC"/>
    <w:p w14:paraId="56020322">
      <w:pPr>
        <w:pStyle w:val="6"/>
        <w:ind w:left="1260"/>
      </w:pPr>
    </w:p>
    <w:p w14:paraId="46346A57"/>
    <w:p w14:paraId="512E996B"/>
    <w:p w14:paraId="12F8032B">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0CA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600B21">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1613639">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8E4EE46">
            <w:pPr>
              <w:spacing w:line="360" w:lineRule="auto"/>
              <w:ind w:firstLine="2415" w:firstLineChars="1150"/>
              <w:rPr>
                <w:rFonts w:ascii="宋体" w:hAnsi="宋体"/>
                <w:szCs w:val="21"/>
              </w:rPr>
            </w:pPr>
            <w:r>
              <w:rPr>
                <w:rFonts w:hint="eastAsia" w:ascii="宋体" w:hAnsi="宋体"/>
                <w:szCs w:val="21"/>
              </w:rPr>
              <w:t>内    容</w:t>
            </w:r>
          </w:p>
        </w:tc>
      </w:tr>
      <w:tr w14:paraId="780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489FAE">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640E267">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C7AB71">
            <w:pPr>
              <w:pStyle w:val="6"/>
              <w:ind w:left="0" w:leftChars="0"/>
              <w:jc w:val="left"/>
              <w:rPr>
                <w:rFonts w:hint="eastAsia" w:ascii="宋体" w:hAnsi="宋体" w:eastAsia="宋体" w:cs="Times New Roman"/>
                <w:szCs w:val="21"/>
                <w:lang w:val="en-US" w:eastAsia="zh-CN"/>
              </w:rPr>
            </w:pPr>
            <w:r>
              <w:rPr>
                <w:rFonts w:hint="eastAsia" w:ascii="Times New Roman" w:hAnsi="Times New Roman" w:eastAsia="宋体" w:cs="Times New Roman"/>
                <w:kern w:val="2"/>
                <w:sz w:val="21"/>
                <w:szCs w:val="24"/>
                <w:lang w:val="en-US" w:eastAsia="zh-CN" w:bidi="ar-SA"/>
              </w:rPr>
              <w:t>金槐路道路改造工程EPC总承包-水稳材料采购</w:t>
            </w:r>
          </w:p>
        </w:tc>
      </w:tr>
      <w:tr w14:paraId="321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A5FB34F">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16F5E13">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2CE2DC9">
            <w:pPr>
              <w:spacing w:line="360" w:lineRule="auto"/>
              <w:rPr>
                <w:rFonts w:ascii="宋体" w:hAnsi="宋体"/>
                <w:szCs w:val="21"/>
              </w:rPr>
            </w:pPr>
            <w:r>
              <w:rPr>
                <w:rFonts w:hint="eastAsia" w:ascii="宋体" w:hAnsi="宋体"/>
                <w:color w:val="FF0000"/>
                <w:szCs w:val="21"/>
                <w:lang w:val="en-US" w:eastAsia="zh-CN"/>
              </w:rPr>
              <w:t>库内招</w:t>
            </w:r>
            <w:r>
              <w:rPr>
                <w:rFonts w:hint="eastAsia" w:ascii="宋体" w:hAnsi="宋体"/>
                <w:color w:val="FF0000"/>
                <w:szCs w:val="21"/>
              </w:rPr>
              <w:t>标</w:t>
            </w:r>
          </w:p>
        </w:tc>
      </w:tr>
      <w:tr w14:paraId="442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99EB8A">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5F4A40">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FC85C88">
            <w:pPr>
              <w:spacing w:line="380" w:lineRule="exact"/>
            </w:pPr>
            <w:r>
              <w:rPr>
                <w:rFonts w:hint="eastAsia"/>
              </w:rPr>
              <w:t>（清单见附件）</w:t>
            </w:r>
          </w:p>
        </w:tc>
      </w:tr>
      <w:tr w14:paraId="3FC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ADDED4">
            <w:pPr>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7B48265">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E39B511">
            <w:pPr>
              <w:spacing w:line="380" w:lineRule="exact"/>
              <w:rPr>
                <w:rFonts w:hint="eastAsia" w:eastAsia="宋体"/>
                <w:lang w:val="en-US" w:eastAsia="zh-CN"/>
              </w:rPr>
            </w:pPr>
            <w:r>
              <w:rPr>
                <w:rFonts w:hint="eastAsia" w:ascii="宋体" w:hAnsi="宋体"/>
                <w:color w:val="FF0000"/>
                <w:szCs w:val="21"/>
                <w:lang w:eastAsia="zh-CN"/>
              </w:rPr>
              <w:t>最高限价详见清单</w:t>
            </w:r>
          </w:p>
        </w:tc>
      </w:tr>
      <w:tr w14:paraId="69D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071AF7A">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7AE73C8">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EE2998">
            <w:pPr>
              <w:spacing w:line="380" w:lineRule="exact"/>
              <w:rPr>
                <w:rFonts w:hint="eastAsia" w:eastAsia="宋体"/>
                <w:lang w:val="en-US" w:eastAsia="zh-CN"/>
              </w:rPr>
            </w:pPr>
            <w:r>
              <w:rPr>
                <w:rFonts w:hint="eastAsia" w:ascii="宋体" w:hAnsi="宋体"/>
                <w:color w:val="FF0000"/>
                <w:szCs w:val="21"/>
                <w:lang w:eastAsia="zh-CN"/>
              </w:rPr>
              <w:t>固定单价</w:t>
            </w:r>
          </w:p>
        </w:tc>
      </w:tr>
      <w:tr w14:paraId="608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AF8FDCE">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A100248">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42630D4">
            <w:pPr>
              <w:spacing w:line="360" w:lineRule="auto"/>
              <w:rPr>
                <w:rFonts w:ascii="宋体" w:hAnsi="宋体"/>
                <w:color w:val="FF0000"/>
                <w:szCs w:val="21"/>
              </w:rPr>
            </w:pPr>
            <w:r>
              <w:rPr>
                <w:rFonts w:hint="eastAsia" w:ascii="宋体" w:hAnsi="宋体"/>
                <w:szCs w:val="21"/>
              </w:rPr>
              <w:t>见附表</w:t>
            </w:r>
          </w:p>
        </w:tc>
      </w:tr>
      <w:tr w14:paraId="1F22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730E55F">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E6F4AF">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514CCB5">
            <w:pPr>
              <w:spacing w:line="360" w:lineRule="auto"/>
              <w:rPr>
                <w:rFonts w:ascii="宋体" w:hAnsi="宋体"/>
                <w:color w:val="000000"/>
                <w:szCs w:val="21"/>
              </w:rPr>
            </w:pPr>
            <w:r>
              <w:rPr>
                <w:rFonts w:hint="eastAsia" w:ascii="宋体" w:hAnsi="宋体"/>
                <w:color w:val="000000"/>
                <w:szCs w:val="21"/>
                <w:lang w:val="en-US" w:eastAsia="zh-CN"/>
              </w:rPr>
              <w:t>通知送货</w:t>
            </w:r>
            <w:r>
              <w:rPr>
                <w:rFonts w:hint="eastAsia" w:ascii="宋体" w:hAnsi="宋体"/>
                <w:color w:val="000000"/>
                <w:szCs w:val="21"/>
              </w:rPr>
              <w:t>后的3天之内</w:t>
            </w:r>
          </w:p>
        </w:tc>
      </w:tr>
      <w:tr w14:paraId="0E4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7A37DA">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C60FBC">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249A5CD">
            <w:pPr>
              <w:spacing w:line="360" w:lineRule="auto"/>
              <w:rPr>
                <w:rFonts w:ascii="宋体" w:hAnsi="宋体"/>
                <w:b/>
                <w:szCs w:val="21"/>
              </w:rPr>
            </w:pPr>
            <w:r>
              <w:rPr>
                <w:rFonts w:hint="eastAsia" w:ascii="Arial" w:hAnsi="宋体"/>
                <w:bCs/>
                <w:iCs/>
                <w:szCs w:val="28"/>
              </w:rPr>
              <w:t>在投标文件中注明</w:t>
            </w:r>
          </w:p>
        </w:tc>
      </w:tr>
      <w:tr w14:paraId="197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F0126C0">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FF9AAA">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CB5F2D2">
            <w:pPr>
              <w:spacing w:line="360" w:lineRule="auto"/>
              <w:rPr>
                <w:rFonts w:ascii="宋体" w:hAnsi="宋体"/>
                <w:szCs w:val="21"/>
              </w:rPr>
            </w:pPr>
            <w:r>
              <w:rPr>
                <w:rFonts w:hint="eastAsia" w:ascii="宋体" w:hAnsi="宋体"/>
                <w:szCs w:val="21"/>
              </w:rPr>
              <w:t>招标人指定的地点</w:t>
            </w:r>
          </w:p>
        </w:tc>
      </w:tr>
      <w:tr w14:paraId="66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45FAA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8681925">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32E6CC2">
            <w:pPr>
              <w:spacing w:line="360" w:lineRule="auto"/>
              <w:rPr>
                <w:rFonts w:hint="eastAsia" w:ascii="宋体" w:hAnsi="宋体" w:eastAsia="宋体"/>
                <w:szCs w:val="21"/>
                <w:lang w:eastAsia="zh-CN"/>
              </w:rPr>
            </w:pPr>
            <w:r>
              <w:rPr>
                <w:rFonts w:hint="eastAsia" w:ascii="宋体" w:hAnsi="宋体" w:eastAsia="宋体"/>
                <w:szCs w:val="21"/>
                <w:lang w:val="en-US" w:eastAsia="zh-CN"/>
              </w:rPr>
              <w:t>扬州市上善建设工程有限公司</w:t>
            </w:r>
          </w:p>
        </w:tc>
      </w:tr>
      <w:tr w14:paraId="758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724BF2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76A16A9">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439091B7">
            <w:pPr>
              <w:spacing w:line="360" w:lineRule="auto"/>
              <w:rPr>
                <w:rFonts w:ascii="宋体" w:hAnsi="宋体"/>
                <w:szCs w:val="21"/>
              </w:rPr>
            </w:pPr>
            <w:r>
              <w:rPr>
                <w:rFonts w:hint="eastAsia" w:ascii="宋体" w:hAnsi="宋体"/>
                <w:szCs w:val="21"/>
              </w:rPr>
              <w:t>正本一份</w:t>
            </w:r>
          </w:p>
        </w:tc>
      </w:tr>
      <w:tr w14:paraId="41F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29144EE">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33CD297">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A5D08E7">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14:paraId="3A4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F5ED0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33FD566">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E2F60D9">
            <w:pPr>
              <w:spacing w:line="360" w:lineRule="auto"/>
              <w:rPr>
                <w:rFonts w:ascii="宋体" w:hAnsi="宋体"/>
                <w:szCs w:val="21"/>
              </w:rPr>
            </w:pPr>
            <w:r>
              <w:rPr>
                <w:rFonts w:hint="eastAsia" w:ascii="宋体" w:hAnsi="宋体"/>
                <w:color w:val="0000FF"/>
                <w:szCs w:val="21"/>
              </w:rPr>
              <w:t>202</w:t>
            </w:r>
            <w:r>
              <w:rPr>
                <w:rFonts w:hint="eastAsia" w:ascii="宋体" w:hAnsi="宋体"/>
                <w:color w:val="0000FF"/>
                <w:szCs w:val="21"/>
                <w:lang w:val="en-US" w:eastAsia="zh-CN"/>
              </w:rPr>
              <w:t>4</w:t>
            </w:r>
            <w:r>
              <w:rPr>
                <w:rFonts w:hint="eastAsia" w:ascii="宋体" w:hAnsi="宋体"/>
                <w:color w:val="0000FF"/>
                <w:szCs w:val="21"/>
              </w:rPr>
              <w:t>年</w:t>
            </w:r>
            <w:r>
              <w:rPr>
                <w:rFonts w:hint="eastAsia" w:ascii="宋体" w:hAnsi="宋体"/>
                <w:color w:val="0000FF"/>
                <w:szCs w:val="21"/>
                <w:lang w:val="en-US" w:eastAsia="zh-CN"/>
              </w:rPr>
              <w:t>09</w:t>
            </w:r>
            <w:r>
              <w:rPr>
                <w:rFonts w:hint="eastAsia" w:ascii="宋体" w:hAnsi="宋体"/>
                <w:color w:val="0000FF"/>
                <w:szCs w:val="21"/>
              </w:rPr>
              <w:t>月</w:t>
            </w:r>
            <w:r>
              <w:rPr>
                <w:rFonts w:hint="eastAsia" w:ascii="宋体" w:hAnsi="宋体"/>
                <w:color w:val="0000FF"/>
                <w:szCs w:val="21"/>
                <w:lang w:val="en-US" w:eastAsia="zh-CN"/>
              </w:rPr>
              <w:t>04</w:t>
            </w:r>
            <w:r>
              <w:rPr>
                <w:rFonts w:hint="eastAsia" w:ascii="宋体" w:hAnsi="宋体"/>
                <w:color w:val="0000FF"/>
                <w:szCs w:val="21"/>
              </w:rPr>
              <w:t>日——202</w:t>
            </w:r>
            <w:r>
              <w:rPr>
                <w:rFonts w:hint="eastAsia" w:ascii="宋体" w:hAnsi="宋体"/>
                <w:color w:val="0000FF"/>
                <w:szCs w:val="21"/>
                <w:lang w:val="en-US" w:eastAsia="zh-CN"/>
              </w:rPr>
              <w:t>4</w:t>
            </w:r>
            <w:r>
              <w:rPr>
                <w:rFonts w:hint="eastAsia" w:ascii="宋体" w:hAnsi="宋体"/>
                <w:color w:val="0000FF"/>
                <w:szCs w:val="21"/>
              </w:rPr>
              <w:t>年</w:t>
            </w:r>
            <w:r>
              <w:rPr>
                <w:rFonts w:hint="eastAsia" w:ascii="宋体" w:hAnsi="宋体"/>
                <w:color w:val="0000FF"/>
                <w:szCs w:val="21"/>
                <w:lang w:val="en-US" w:eastAsia="zh-CN"/>
              </w:rPr>
              <w:t>09</w:t>
            </w:r>
            <w:r>
              <w:rPr>
                <w:rFonts w:hint="eastAsia" w:ascii="宋体" w:hAnsi="宋体"/>
                <w:color w:val="0000FF"/>
                <w:szCs w:val="21"/>
              </w:rPr>
              <w:t>月</w:t>
            </w:r>
            <w:r>
              <w:rPr>
                <w:rFonts w:hint="eastAsia" w:ascii="宋体" w:hAnsi="宋体"/>
                <w:color w:val="0000FF"/>
                <w:szCs w:val="21"/>
                <w:lang w:val="en-US" w:eastAsia="zh-CN"/>
              </w:rPr>
              <w:t>06</w:t>
            </w:r>
            <w:r>
              <w:rPr>
                <w:rFonts w:hint="eastAsia" w:ascii="宋体" w:hAnsi="宋体"/>
                <w:color w:val="0000FF"/>
                <w:szCs w:val="21"/>
              </w:rPr>
              <w:t>日</w:t>
            </w:r>
            <w:r>
              <w:rPr>
                <w:rFonts w:hint="eastAsia" w:ascii="宋体" w:hAnsi="宋体"/>
                <w:color w:val="0000FF"/>
                <w:szCs w:val="21"/>
                <w:lang w:val="en-US" w:eastAsia="zh-CN"/>
              </w:rPr>
              <w:t>16：00</w:t>
            </w:r>
            <w:r>
              <w:rPr>
                <w:rFonts w:hint="eastAsia" w:ascii="宋体" w:hAnsi="宋体" w:cs="宋体"/>
                <w:color w:val="0000FF"/>
                <w:kern w:val="0"/>
                <w:szCs w:val="21"/>
              </w:rPr>
              <w:t>（北京时间）</w:t>
            </w:r>
          </w:p>
        </w:tc>
      </w:tr>
      <w:tr w14:paraId="293A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noWrap w:val="0"/>
            <w:vAlign w:val="center"/>
          </w:tcPr>
          <w:p w14:paraId="56B7417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10D937D">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14:paraId="41F51E19">
            <w:pPr>
              <w:spacing w:line="360" w:lineRule="auto"/>
              <w:rPr>
                <w:rFonts w:ascii="宋体" w:hAnsi="宋体"/>
                <w:szCs w:val="21"/>
              </w:rPr>
            </w:pPr>
            <w:r>
              <w:rPr>
                <w:rFonts w:hint="eastAsia" w:ascii="宋体" w:hAnsi="宋体"/>
                <w:szCs w:val="21"/>
              </w:rPr>
              <w:t>扬州市立新路14号    物资机械部</w:t>
            </w:r>
          </w:p>
        </w:tc>
      </w:tr>
      <w:tr w14:paraId="1F16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F2A0DC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42C43F55">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E4FCC87">
            <w:pPr>
              <w:spacing w:line="360" w:lineRule="auto"/>
              <w:rPr>
                <w:rFonts w:ascii="宋体" w:hAnsi="宋体"/>
                <w:szCs w:val="21"/>
              </w:rPr>
            </w:pPr>
            <w:r>
              <w:rPr>
                <w:rFonts w:hint="eastAsia" w:ascii="宋体" w:hAnsi="宋体"/>
                <w:szCs w:val="21"/>
              </w:rPr>
              <w:t>另定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31EA84">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14:paraId="4A99415B">
            <w:pPr>
              <w:spacing w:line="380" w:lineRule="exact"/>
              <w:rPr>
                <w:rFonts w:ascii="宋体" w:hAnsi="宋体"/>
                <w:szCs w:val="21"/>
              </w:rPr>
            </w:pPr>
            <w:r>
              <w:rPr>
                <w:rFonts w:hint="eastAsia" w:ascii="宋体" w:hAnsi="宋体"/>
                <w:szCs w:val="21"/>
              </w:rPr>
              <w:t>扬州市立新路14号一楼会议室</w:t>
            </w:r>
          </w:p>
        </w:tc>
      </w:tr>
      <w:tr w14:paraId="7CA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9D7774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DABC0A">
            <w:pPr>
              <w:spacing w:line="360" w:lineRule="auto"/>
              <w:jc w:val="center"/>
              <w:rPr>
                <w:rFonts w:ascii="宋体" w:hAnsi="宋体"/>
                <w:szCs w:val="21"/>
              </w:rPr>
            </w:pPr>
            <w:r>
              <w:rPr>
                <w:rFonts w:hint="eastAsia" w:ascii="宋体" w:hAnsi="宋体"/>
                <w:szCs w:val="21"/>
              </w:rPr>
              <w:t>投标文件装订</w:t>
            </w:r>
          </w:p>
          <w:p w14:paraId="69463DFC">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F197468">
            <w:pPr>
              <w:spacing w:line="380" w:lineRule="exact"/>
              <w:rPr>
                <w:rFonts w:ascii="宋体" w:hAnsi="宋体"/>
                <w:szCs w:val="21"/>
              </w:rPr>
            </w:pPr>
            <w:r>
              <w:rPr>
                <w:rFonts w:hint="eastAsia" w:ascii="宋体" w:hAnsi="宋体"/>
                <w:szCs w:val="21"/>
              </w:rPr>
              <w:t>所有封袋上应写明投标人名称、投标项目名称及投标人的名称。</w:t>
            </w:r>
          </w:p>
          <w:p w14:paraId="54414ECF">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14:paraId="785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6A5ADE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1A4BBDC">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4D8173">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14:paraId="60820C3F">
            <w:pPr>
              <w:adjustRightInd w:val="0"/>
              <w:spacing w:line="380" w:lineRule="exact"/>
            </w:pPr>
            <w:r>
              <w:rPr>
                <w:rFonts w:hint="eastAsia" w:ascii="宋体" w:hAnsi="宋体"/>
                <w:szCs w:val="21"/>
              </w:rPr>
              <w:t>本招标文件的解释权属于</w:t>
            </w:r>
            <w:r>
              <w:rPr>
                <w:rFonts w:hint="eastAsia" w:ascii="宋体" w:hAnsi="宋体"/>
                <w:szCs w:val="21"/>
                <w:lang w:val="en-US" w:eastAsia="zh-CN"/>
              </w:rPr>
              <w:t>扬州市上善建设工程有限公司</w:t>
            </w:r>
          </w:p>
        </w:tc>
      </w:tr>
      <w:tr w14:paraId="5A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45E855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E52C42">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B8DEBC7">
            <w:pPr>
              <w:adjustRightInd w:val="0"/>
              <w:spacing w:line="380" w:lineRule="exact"/>
              <w:rPr>
                <w:rFonts w:hint="eastAsia" w:ascii="宋体" w:hAnsi="宋体"/>
                <w:szCs w:val="21"/>
                <w:lang w:val="en-US" w:eastAsia="zh-CN"/>
              </w:rPr>
            </w:pPr>
            <w:r>
              <w:rPr>
                <w:rFonts w:hint="eastAsia" w:ascii="宋体" w:hAnsi="宋体"/>
                <w:szCs w:val="21"/>
              </w:rPr>
              <w:t>招标人：</w:t>
            </w:r>
            <w:r>
              <w:rPr>
                <w:rFonts w:hint="eastAsia" w:ascii="宋体" w:hAnsi="宋体"/>
                <w:szCs w:val="21"/>
                <w:lang w:val="en-US" w:eastAsia="zh-CN"/>
              </w:rPr>
              <w:t>扬州市上善建设工程有限公司</w:t>
            </w:r>
          </w:p>
          <w:p w14:paraId="1DBAE5C4">
            <w:pPr>
              <w:adjustRightInd w:val="0"/>
              <w:spacing w:line="380" w:lineRule="exact"/>
              <w:rPr>
                <w:rFonts w:ascii="宋体" w:hAnsi="宋体"/>
                <w:szCs w:val="21"/>
              </w:rPr>
            </w:pPr>
            <w:r>
              <w:rPr>
                <w:rFonts w:hint="eastAsia" w:ascii="宋体" w:hAnsi="宋体"/>
                <w:szCs w:val="21"/>
              </w:rPr>
              <w:t>地址：扬州市立新路14号</w:t>
            </w:r>
          </w:p>
          <w:p w14:paraId="6EBAD49D">
            <w:pPr>
              <w:adjustRightInd w:val="0"/>
              <w:spacing w:line="380" w:lineRule="exact"/>
              <w:rPr>
                <w:rFonts w:ascii="宋体" w:hAnsi="宋体"/>
                <w:szCs w:val="21"/>
              </w:rPr>
            </w:pPr>
            <w:r>
              <w:rPr>
                <w:rFonts w:hint="eastAsia" w:ascii="宋体" w:hAnsi="宋体"/>
                <w:szCs w:val="21"/>
              </w:rPr>
              <w:t>电  话：18052597958</w:t>
            </w:r>
          </w:p>
          <w:p w14:paraId="523F2EE6">
            <w:pPr>
              <w:adjustRightInd w:val="0"/>
              <w:spacing w:line="380" w:lineRule="exact"/>
              <w:rPr>
                <w:rFonts w:hint="eastAsia" w:ascii="宋体" w:hAnsi="宋体" w:eastAsia="宋体"/>
                <w:szCs w:val="21"/>
                <w:lang w:eastAsia="zh-CN"/>
              </w:rPr>
            </w:pPr>
            <w:r>
              <w:rPr>
                <w:rFonts w:hint="eastAsia" w:ascii="宋体" w:hAnsi="宋体"/>
                <w:szCs w:val="21"/>
              </w:rPr>
              <w:t>联系人：刘</w:t>
            </w:r>
            <w:r>
              <w:rPr>
                <w:rFonts w:hint="eastAsia" w:ascii="宋体" w:hAnsi="宋体"/>
                <w:szCs w:val="21"/>
                <w:lang w:val="en-US" w:eastAsia="zh-CN"/>
              </w:rPr>
              <w:t>工</w:t>
            </w:r>
          </w:p>
        </w:tc>
      </w:tr>
    </w:tbl>
    <w:p w14:paraId="359BB4D7">
      <w:pPr>
        <w:autoSpaceDE w:val="0"/>
        <w:autoSpaceDN w:val="0"/>
        <w:adjustRightInd w:val="0"/>
        <w:snapToGrid w:val="0"/>
        <w:spacing w:line="480" w:lineRule="exact"/>
        <w:ind w:firstLine="527" w:firstLineChars="250"/>
        <w:rPr>
          <w:rFonts w:hint="eastAsia" w:ascii="宋体" w:hAnsi="宋体"/>
          <w:b/>
          <w:szCs w:val="21"/>
        </w:rPr>
      </w:pPr>
    </w:p>
    <w:p w14:paraId="6473F672">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14:paraId="3059E35A">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14:paraId="1CF403A5">
      <w:pPr>
        <w:pStyle w:val="6"/>
        <w:ind w:left="0" w:leftChars="0" w:firstLine="630" w:firstLineChars="300"/>
        <w:jc w:val="left"/>
        <w:rPr>
          <w:rFonts w:ascii="宋体" w:hAnsi="宋体"/>
          <w:szCs w:val="21"/>
        </w:rPr>
      </w:pPr>
      <w:r>
        <w:rPr>
          <w:rFonts w:hint="eastAsia" w:ascii="宋体" w:hAnsi="宋体"/>
          <w:szCs w:val="21"/>
        </w:rPr>
        <w:t xml:space="preserve">1.1 </w:t>
      </w:r>
      <w:r>
        <w:rPr>
          <w:rFonts w:hint="eastAsia" w:ascii="宋体" w:hAnsi="宋体"/>
          <w:szCs w:val="21"/>
          <w:lang w:val="en-US" w:eastAsia="zh-CN"/>
        </w:rPr>
        <w:t>扬州市上善建设工程有限公司就</w:t>
      </w:r>
      <w:r>
        <w:rPr>
          <w:rFonts w:hint="eastAsia" w:ascii="宋体" w:hAnsi="宋体" w:cs="Times New Roman"/>
          <w:szCs w:val="21"/>
          <w:lang w:val="en-US" w:eastAsia="zh-CN"/>
        </w:rPr>
        <w:t>金槐路道路改造工程水稳材料采购</w:t>
      </w:r>
      <w:r>
        <w:rPr>
          <w:rFonts w:hint="eastAsia" w:ascii="宋体" w:hAnsi="宋体"/>
          <w:szCs w:val="21"/>
          <w:lang w:val="en-US" w:eastAsia="zh-CN"/>
        </w:rPr>
        <w:t>，</w:t>
      </w:r>
      <w:r>
        <w:rPr>
          <w:rFonts w:hint="eastAsia" w:ascii="宋体" w:hAnsi="宋体"/>
          <w:szCs w:val="21"/>
        </w:rPr>
        <w:t>本招标已具备招标条件，现对本项目进行招标。</w:t>
      </w:r>
    </w:p>
    <w:p w14:paraId="7983ED35">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14:paraId="12F2BA36">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2.1投标人应承担其编制投标文件与递交投标文件所涉及的一切费用。不管招标结果如何，招标人对上述费用不负任何责任。</w:t>
      </w:r>
    </w:p>
    <w:p w14:paraId="0D4B6EA6">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14:paraId="44379836">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13B65C28">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14:paraId="3464383F">
      <w:pPr>
        <w:pStyle w:val="13"/>
        <w:keepNext w:val="0"/>
        <w:keepLines w:val="0"/>
        <w:widowControl/>
        <w:suppressLineNumbers w:val="0"/>
        <w:spacing w:before="100" w:beforeAutospacing="1" w:after="100" w:afterAutospacing="1" w:line="27" w:lineRule="atLeast"/>
        <w:ind w:left="0" w:right="0" w:firstLine="525"/>
      </w:pPr>
      <w:r>
        <w:rPr>
          <w:sz w:val="21"/>
          <w:szCs w:val="21"/>
        </w:rPr>
        <w:t>4.1投标人须是中华人民共和国境内注册的企业法人，应遵守中国有关的法律、法规，严格执行国家标准。</w:t>
      </w:r>
      <w:r>
        <w:t xml:space="preserve"> </w:t>
      </w:r>
    </w:p>
    <w:p w14:paraId="2B3C97AB">
      <w:pPr>
        <w:pStyle w:val="13"/>
        <w:keepNext w:val="0"/>
        <w:keepLines w:val="0"/>
        <w:widowControl/>
        <w:suppressLineNumbers w:val="0"/>
        <w:spacing w:before="100" w:beforeAutospacing="1" w:after="100" w:afterAutospacing="1" w:line="27" w:lineRule="atLeast"/>
        <w:ind w:left="0" w:right="0" w:firstLine="525"/>
      </w:pPr>
      <w:r>
        <w:rPr>
          <w:sz w:val="21"/>
          <w:szCs w:val="21"/>
        </w:rPr>
        <w:t>4.2代理人具有针对本次投标的投标人法人授权委托书原件。</w:t>
      </w:r>
    </w:p>
    <w:p w14:paraId="5FF97F87">
      <w:pPr>
        <w:pStyle w:val="6"/>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14:paraId="44C2EB02">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70AEE207">
      <w:pPr>
        <w:numPr>
          <w:ilvl w:val="0"/>
          <w:numId w:val="0"/>
        </w:numPr>
        <w:autoSpaceDE w:val="0"/>
        <w:autoSpaceDN w:val="0"/>
        <w:adjustRightInd w:val="0"/>
        <w:snapToGrid w:val="0"/>
        <w:spacing w:line="480" w:lineRule="exact"/>
        <w:ind w:left="-387" w:leftChars="0" w:firstLine="774" w:firstLineChars="0"/>
        <w:jc w:val="left"/>
        <w:rPr>
          <w:rFonts w:hint="default"/>
          <w:lang w:val="en-US"/>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szCs w:val="21"/>
          <w:lang w:val="en-US" w:eastAsia="zh-CN"/>
        </w:rPr>
        <w:t>金槐路道路改造工程水稳材料采购</w:t>
      </w:r>
    </w:p>
    <w:tbl>
      <w:tblPr>
        <w:tblStyle w:val="14"/>
        <w:tblW w:w="105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0"/>
        <w:gridCol w:w="1216"/>
        <w:gridCol w:w="2593"/>
        <w:gridCol w:w="753"/>
        <w:gridCol w:w="655"/>
        <w:gridCol w:w="1658"/>
        <w:gridCol w:w="1508"/>
        <w:gridCol w:w="1632"/>
      </w:tblGrid>
      <w:tr w14:paraId="407E7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AE668">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序号</w:t>
            </w:r>
          </w:p>
        </w:tc>
        <w:tc>
          <w:tcPr>
            <w:tcW w:w="1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90108">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材料名称</w:t>
            </w:r>
          </w:p>
        </w:tc>
        <w:tc>
          <w:tcPr>
            <w:tcW w:w="2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54FE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规格、型号等要求</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DCCF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数量</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860B5">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单位</w:t>
            </w:r>
          </w:p>
        </w:tc>
        <w:tc>
          <w:tcPr>
            <w:tcW w:w="1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91C76">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最高限价单价</w:t>
            </w:r>
            <w:r>
              <w:rPr>
                <w:rFonts w:ascii="Arial" w:hAnsi="Arial" w:eastAsia="黑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含</w:t>
            </w:r>
            <w:r>
              <w:rPr>
                <w:rFonts w:ascii="Arial" w:hAnsi="Arial" w:eastAsia="黑体" w:cs="Arial"/>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税</w:t>
            </w:r>
            <w:r>
              <w:rPr>
                <w:rFonts w:ascii="Arial" w:hAnsi="Arial" w:eastAsia="黑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元</w:t>
            </w:r>
            <w:r>
              <w:rPr>
                <w:rFonts w:ascii="Arial" w:hAnsi="Arial" w:eastAsia="黑体" w:cs="Arial"/>
                <w:i w:val="0"/>
                <w:iCs w:val="0"/>
                <w:color w:val="000000"/>
                <w:kern w:val="0"/>
                <w:sz w:val="20"/>
                <w:szCs w:val="20"/>
                <w:u w:val="none"/>
                <w:lang w:val="en-US" w:eastAsia="zh-CN" w:bidi="ar"/>
              </w:rPr>
              <w:t>)</w:t>
            </w:r>
          </w:p>
        </w:tc>
        <w:tc>
          <w:tcPr>
            <w:tcW w:w="15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8AC4C">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总价</w:t>
            </w:r>
            <w:r>
              <w:rPr>
                <w:rFonts w:ascii="Arial" w:hAnsi="Arial" w:eastAsia="黑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含</w:t>
            </w:r>
            <w:r>
              <w:rPr>
                <w:rFonts w:ascii="Arial" w:hAnsi="Arial" w:eastAsia="黑体" w:cs="Arial"/>
                <w:i w:val="0"/>
                <w:iCs w:val="0"/>
                <w:color w:val="000000"/>
                <w:kern w:val="0"/>
                <w:sz w:val="20"/>
                <w:szCs w:val="20"/>
                <w:u w:val="none"/>
                <w:lang w:val="en-US" w:eastAsia="zh-CN" w:bidi="ar"/>
              </w:rPr>
              <w:t>13%</w:t>
            </w:r>
            <w:r>
              <w:rPr>
                <w:rFonts w:hint="eastAsia" w:ascii="宋体" w:hAnsi="宋体" w:eastAsia="宋体" w:cs="宋体"/>
                <w:i w:val="0"/>
                <w:iCs w:val="0"/>
                <w:color w:val="000000"/>
                <w:kern w:val="0"/>
                <w:sz w:val="20"/>
                <w:szCs w:val="20"/>
                <w:u w:val="none"/>
                <w:lang w:val="en-US" w:eastAsia="zh-CN" w:bidi="ar"/>
              </w:rPr>
              <w:t>税</w:t>
            </w:r>
            <w:r>
              <w:rPr>
                <w:rFonts w:ascii="Arial" w:hAnsi="Arial" w:eastAsia="黑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元</w:t>
            </w:r>
            <w:r>
              <w:rPr>
                <w:rFonts w:ascii="Arial" w:hAnsi="Arial" w:eastAsia="黑体" w:cs="Arial"/>
                <w:i w:val="0"/>
                <w:iCs w:val="0"/>
                <w:color w:val="000000"/>
                <w:kern w:val="0"/>
                <w:sz w:val="20"/>
                <w:szCs w:val="20"/>
                <w:u w:val="none"/>
                <w:lang w:val="en-US" w:eastAsia="zh-CN" w:bidi="ar"/>
              </w:rPr>
              <w:t>)</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7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3BFE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7A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C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水泥稳定碎（砾）石</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E9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水泥稳定碎石</w:t>
            </w:r>
          </w:p>
        </w:tc>
        <w:tc>
          <w:tcPr>
            <w:tcW w:w="7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A7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9692</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34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w:t>
            </w:r>
          </w:p>
        </w:tc>
        <w:tc>
          <w:tcPr>
            <w:tcW w:w="1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095C">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w:t>
            </w:r>
            <w:r>
              <w:rPr>
                <w:rFonts w:hint="eastAsia" w:ascii="宋体" w:hAnsi="宋体" w:cs="宋体"/>
                <w:i w:val="0"/>
                <w:iCs w:val="0"/>
                <w:color w:val="000000"/>
                <w:sz w:val="20"/>
                <w:szCs w:val="20"/>
                <w:u w:val="none"/>
                <w:lang w:val="en-US" w:eastAsia="zh-CN"/>
              </w:rPr>
              <w:t>2</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6B96">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1570104</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0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机动车道（36cm）+非机动车道（20cm）</w:t>
            </w:r>
          </w:p>
        </w:tc>
      </w:tr>
    </w:tbl>
    <w:p w14:paraId="0EDBCF57">
      <w:pPr>
        <w:ind w:firstLine="480" w:firstLineChars="200"/>
        <w:jc w:val="left"/>
        <w:rPr>
          <w:rFonts w:hint="eastAsia" w:ascii="宋体" w:hAnsi="宋体" w:eastAsia="宋体" w:cs="Times New Roman"/>
          <w:kern w:val="2"/>
          <w:sz w:val="21"/>
          <w:szCs w:val="21"/>
          <w:lang w:val="en-US" w:eastAsia="zh-CN" w:bidi="ar-SA"/>
        </w:rPr>
      </w:pPr>
      <w:r>
        <w:rPr>
          <w:rFonts w:hint="eastAsia" w:ascii="方正仿宋_GBK" w:hAnsi="方正仿宋_GBK" w:eastAsia="方正仿宋_GBK" w:cs="方正仿宋_GBK"/>
          <w:b w:val="0"/>
          <w:bCs w:val="0"/>
          <w:color w:val="000000"/>
          <w:sz w:val="24"/>
          <w:lang w:val="en-US" w:eastAsia="zh-CN"/>
        </w:rPr>
        <w:t>3、</w:t>
      </w:r>
      <w:r>
        <w:rPr>
          <w:rFonts w:hint="eastAsia" w:ascii="宋体" w:hAnsi="宋体" w:eastAsia="宋体" w:cs="Times New Roman"/>
          <w:kern w:val="2"/>
          <w:sz w:val="21"/>
          <w:szCs w:val="21"/>
          <w:lang w:val="en-US" w:eastAsia="zh-CN" w:bidi="ar-SA"/>
        </w:rPr>
        <w:t>结算方式：材料单价（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）*对应材料数量=结算总价（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w:t>
      </w:r>
    </w:p>
    <w:p w14:paraId="4C5EAF49">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14:paraId="5B6C7DCA">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p>
    <w:p w14:paraId="119138BB">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须提供投标书及报价清单，报价含摊铺、养护费用</w:t>
      </w:r>
      <w:r>
        <w:rPr>
          <w:rFonts w:hint="eastAsia" w:ascii="宋体" w:hAnsi="宋体"/>
          <w:szCs w:val="21"/>
        </w:rPr>
        <w:t>。</w:t>
      </w:r>
    </w:p>
    <w:p w14:paraId="6F3A0CB7">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0B4856E8">
      <w:pPr>
        <w:autoSpaceDE w:val="0"/>
        <w:autoSpaceDN w:val="0"/>
        <w:adjustRightInd w:val="0"/>
        <w:snapToGrid w:val="0"/>
        <w:spacing w:line="480" w:lineRule="exact"/>
        <w:ind w:firstLine="561"/>
        <w:rPr>
          <w:rFonts w:hint="eastAsia" w:ascii="宋体" w:hAnsi="宋体" w:eastAsia="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p>
    <w:p w14:paraId="2DE15BF9">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投标单位须提供一般纳税人证明。</w:t>
      </w:r>
    </w:p>
    <w:p w14:paraId="1766CA35">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投标单位须提供质量承诺书。</w:t>
      </w:r>
    </w:p>
    <w:p w14:paraId="1EBE7E66">
      <w:pPr>
        <w:autoSpaceDE w:val="0"/>
        <w:autoSpaceDN w:val="0"/>
        <w:adjustRightInd w:val="0"/>
        <w:snapToGrid w:val="0"/>
        <w:spacing w:line="480" w:lineRule="exact"/>
        <w:ind w:firstLine="561"/>
      </w:pPr>
      <w:r>
        <w:rPr>
          <w:rFonts w:hint="eastAsia" w:ascii="宋体" w:hAnsi="宋体"/>
          <w:szCs w:val="21"/>
          <w:lang w:val="en-US" w:eastAsia="zh-CN"/>
        </w:rPr>
        <w:t>7</w:t>
      </w:r>
      <w:r>
        <w:rPr>
          <w:rFonts w:hint="eastAsia" w:ascii="宋体" w:hAnsi="宋体"/>
          <w:szCs w:val="21"/>
        </w:rPr>
        <w:t>、包装要求：</w:t>
      </w:r>
    </w:p>
    <w:p w14:paraId="0A0A26E2">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所有包装必须经得起陆上,水上的运输，投标人应对包装的所供货物负责，使其到达目的地后完整无缺，投标人负责提供所有的包装（注明免费）。</w:t>
      </w:r>
    </w:p>
    <w:p w14:paraId="35355CDE">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14:paraId="3D64643D">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14:paraId="2619283E">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6D335177">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14:paraId="198F7551">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14:paraId="4300B769">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14:paraId="512B03F5">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3、投标截止日期</w:t>
      </w:r>
    </w:p>
    <w:p w14:paraId="6B3546DA">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3.1投标人应在投标前附表中规定的时间之前将招标文件递交到招标文件前附表指定地点。</w:t>
      </w:r>
    </w:p>
    <w:p w14:paraId="19137EB4">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1095FBE1">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14:paraId="277654AC">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596C911">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14:paraId="4E1EADD5">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14:paraId="6B3D613C">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79B5BE3">
      <w:pPr>
        <w:autoSpaceDE w:val="0"/>
        <w:autoSpaceDN w:val="0"/>
        <w:adjustRightInd w:val="0"/>
        <w:snapToGrid w:val="0"/>
        <w:spacing w:line="480" w:lineRule="exact"/>
        <w:ind w:firstLine="420" w:firstLineChars="200"/>
        <w:rPr>
          <w:rFonts w:ascii="宋体" w:hAnsi="宋体"/>
          <w:szCs w:val="21"/>
        </w:rPr>
      </w:pPr>
      <w:r>
        <w:rPr>
          <w:rFonts w:hint="eastAsia" w:ascii="宋体" w:hAnsi="宋体"/>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14:paraId="77C4E308">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eastAsia="zh-CN"/>
        </w:rPr>
        <w:t>固定单价</w:t>
      </w:r>
      <w:r>
        <w:rPr>
          <w:rFonts w:hint="eastAsia" w:ascii="宋体" w:hAnsi="宋体" w:cs="宋体"/>
          <w:color w:val="000000"/>
          <w:szCs w:val="21"/>
          <w:shd w:val="clear" w:color="auto" w:fill="FFFFFF"/>
        </w:rPr>
        <w:t>的报价方式投标</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w:t>
      </w:r>
      <w:r>
        <w:rPr>
          <w:rFonts w:hint="eastAsia" w:ascii="宋体" w:hAnsi="宋体" w:cs="宋体"/>
          <w:color w:val="000000"/>
          <w:szCs w:val="21"/>
        </w:rPr>
        <w:t>最终结算总价根据最终实际采购数量和固定单价确定。</w:t>
      </w:r>
    </w:p>
    <w:p w14:paraId="38987EE3">
      <w:pPr>
        <w:pStyle w:val="13"/>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3、评价小组采用经评审的合理低价评分法确定中标人。</w:t>
      </w:r>
    </w:p>
    <w:p w14:paraId="15519183">
      <w:pPr>
        <w:pStyle w:val="13"/>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4、本次招标确定一家供应商为中标单位。</w:t>
      </w:r>
    </w:p>
    <w:p w14:paraId="2DDFDDF3">
      <w:pPr>
        <w:pStyle w:val="13"/>
        <w:widowControl/>
        <w:shd w:val="clear" w:color="auto" w:fill="FFFFFF"/>
        <w:spacing w:beforeAutospacing="0" w:afterAutospacing="0" w:line="360" w:lineRule="auto"/>
        <w:ind w:firstLine="420" w:firstLineChars="200"/>
        <w:rPr>
          <w:rFonts w:hint="eastAsia" w:ascii="宋体" w:hAnsi="宋体"/>
          <w:b/>
          <w:color w:val="000000"/>
          <w:szCs w:val="21"/>
        </w:rPr>
      </w:pPr>
      <w:r>
        <w:rPr>
          <w:rFonts w:hint="eastAsia" w:ascii="宋体" w:hAnsi="宋体" w:cs="宋体"/>
          <w:color w:val="000000"/>
          <w:sz w:val="21"/>
          <w:szCs w:val="21"/>
          <w:shd w:val="clear" w:color="auto" w:fill="FFFFFF"/>
        </w:rPr>
        <w:t>5、如果遇到相同投标的情况，由招标小组进行评审决定。</w:t>
      </w:r>
    </w:p>
    <w:p w14:paraId="4FF59E89">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14:paraId="3C58B21C">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14:paraId="17562A58">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14:paraId="0E8DBD5F">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color w:val="000000"/>
          <w:szCs w:val="21"/>
          <w:lang w:eastAsia="zh-CN"/>
        </w:rPr>
        <w:t>扬州市上善建设工程有限公司</w:t>
      </w:r>
      <w:r>
        <w:rPr>
          <w:rFonts w:hint="eastAsia" w:ascii="宋体" w:hAnsi="宋体"/>
          <w:color w:val="000000"/>
          <w:szCs w:val="21"/>
        </w:rPr>
        <w:t>指定地点）。</w:t>
      </w:r>
    </w:p>
    <w:p w14:paraId="30F97DF0">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0EAC9CE7">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02AB9630">
      <w:pPr>
        <w:autoSpaceDE w:val="0"/>
        <w:autoSpaceDN w:val="0"/>
        <w:adjustRightInd w:val="0"/>
        <w:snapToGrid w:val="0"/>
        <w:spacing w:line="480" w:lineRule="exact"/>
        <w:ind w:firstLine="561"/>
      </w:pPr>
      <w:r>
        <w:rPr>
          <w:rFonts w:hint="eastAsia" w:ascii="宋体" w:hAnsi="宋体"/>
          <w:color w:val="000000"/>
          <w:szCs w:val="21"/>
        </w:rPr>
        <w:t>⑥验收标准和提出异议期限：由招标方验收员按照国家标准抽样验收。若达不到标准要求，所发生的一切后果及费用由投标方承担。</w:t>
      </w:r>
    </w:p>
    <w:p w14:paraId="4EB4496F">
      <w:pPr>
        <w:numPr>
          <w:ilvl w:val="0"/>
          <w:numId w:val="0"/>
        </w:numPr>
        <w:spacing w:line="640" w:lineRule="exact"/>
        <w:ind w:firstLine="630" w:firstLineChars="300"/>
        <w:rPr>
          <w:rFonts w:hint="eastAsia" w:ascii="宋体" w:hAnsi="宋体"/>
          <w:color w:val="000000"/>
          <w:szCs w:val="21"/>
        </w:rPr>
      </w:pPr>
      <w:r>
        <w:rPr>
          <w:rFonts w:hint="eastAsia" w:ascii="宋体" w:hAnsi="宋体"/>
          <w:color w:val="000000"/>
          <w:szCs w:val="21"/>
        </w:rPr>
        <w:t>⑦结算方式及期限：工程竣工验收合格后付至实际供货量的80%（不超过合同价的80%），工程竣工验收合格且审计结束满一年后付至实际供货量的 90%，工程竣工验收合格且审计结束满两年付至实际供货量97%，余款作为质量保证金待保修期满后扣除维修金后返还(不计息)。以上材料款支付，需满足建设单位工程款已支付且按同比例支付材料款。</w:t>
      </w:r>
    </w:p>
    <w:p w14:paraId="46B82F08">
      <w:pPr>
        <w:autoSpaceDE w:val="0"/>
        <w:autoSpaceDN w:val="0"/>
        <w:adjustRightInd w:val="0"/>
        <w:snapToGrid w:val="0"/>
        <w:spacing w:line="480" w:lineRule="exact"/>
        <w:ind w:firstLine="561"/>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⑧质保期期限：</w:t>
      </w:r>
      <w:r>
        <w:rPr>
          <w:rFonts w:hint="eastAsia" w:ascii="宋体" w:hAnsi="宋体" w:cs="Times New Roman"/>
          <w:color w:val="000000"/>
          <w:szCs w:val="21"/>
          <w:lang w:val="en-US" w:eastAsia="zh-CN"/>
        </w:rPr>
        <w:t>二</w:t>
      </w:r>
      <w:r>
        <w:rPr>
          <w:rFonts w:hint="eastAsia" w:ascii="宋体" w:hAnsi="宋体" w:eastAsia="宋体" w:cs="Times New Roman"/>
          <w:color w:val="000000"/>
          <w:szCs w:val="21"/>
          <w:lang w:val="en-US" w:eastAsia="zh-CN"/>
        </w:rPr>
        <w:t>年。</w:t>
      </w:r>
    </w:p>
    <w:p w14:paraId="1321C338">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⑨</w:t>
      </w:r>
      <w:r>
        <w:rPr>
          <w:rFonts w:hint="eastAsia" w:ascii="宋体" w:hAnsi="宋体" w:eastAsia="宋体" w:cs="Times New Roman"/>
          <w:color w:val="000000"/>
          <w:szCs w:val="21"/>
        </w:rPr>
        <w:t>违约责任。</w:t>
      </w:r>
    </w:p>
    <w:p w14:paraId="5F65D0F3">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⑩</w:t>
      </w:r>
      <w:r>
        <w:rPr>
          <w:rFonts w:hint="eastAsia" w:ascii="宋体" w:hAnsi="宋体" w:eastAsia="宋体" w:cs="Times New Roman"/>
          <w:color w:val="000000"/>
          <w:szCs w:val="21"/>
        </w:rPr>
        <w:t>解决合同纠纷的方式：因履行本合同发生争议，如当事人协商不成，由</w:t>
      </w:r>
    </w:p>
    <w:p w14:paraId="19307DF6">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rPr>
        <w:t>（一）提交仲裁委员会。（二）起诉至当地法院裁决。</w:t>
      </w:r>
    </w:p>
    <w:p w14:paraId="1998250E">
      <w:pPr>
        <w:autoSpaceDE w:val="0"/>
        <w:autoSpaceDN w:val="0"/>
        <w:adjustRightInd w:val="0"/>
        <w:snapToGrid w:val="0"/>
        <w:spacing w:line="480" w:lineRule="exact"/>
        <w:ind w:firstLine="561"/>
        <w:rPr>
          <w:rFonts w:hint="eastAsia" w:ascii="楷体_GB2312" w:eastAsia="楷体_GB2312"/>
          <w:b/>
          <w:color w:val="000000"/>
          <w:sz w:val="30"/>
          <w:lang w:val="en-US" w:eastAsia="zh-CN"/>
        </w:rPr>
      </w:pPr>
      <w:r>
        <w:rPr>
          <w:rFonts w:hint="eastAsia"/>
          <w:lang w:val="en-US" w:eastAsia="zh-CN"/>
        </w:rPr>
        <w:t>⑪</w:t>
      </w:r>
      <w:r>
        <w:rPr>
          <w:rFonts w:hint="eastAsia" w:ascii="宋体" w:hAnsi="宋体"/>
          <w:color w:val="000000"/>
          <w:szCs w:val="21"/>
        </w:rPr>
        <w:t>其他约定事项。</w:t>
      </w:r>
    </w:p>
    <w:p w14:paraId="15FF5DB5">
      <w:pPr>
        <w:spacing w:line="720" w:lineRule="exact"/>
        <w:jc w:val="center"/>
        <w:rPr>
          <w:rFonts w:hint="eastAsia" w:ascii="楷体_GB2312" w:eastAsia="楷体_GB2312"/>
          <w:b/>
          <w:color w:val="000000"/>
          <w:sz w:val="30"/>
          <w:lang w:val="en-US" w:eastAsia="zh-CN"/>
        </w:rPr>
      </w:pPr>
    </w:p>
    <w:p w14:paraId="40EE7B29">
      <w:pPr>
        <w:spacing w:line="720" w:lineRule="exact"/>
        <w:jc w:val="center"/>
        <w:rPr>
          <w:rFonts w:hint="eastAsia" w:ascii="楷体_GB2312" w:eastAsia="楷体_GB2312"/>
          <w:b/>
          <w:color w:val="000000"/>
          <w:sz w:val="30"/>
          <w:lang w:val="en-US" w:eastAsia="zh-CN"/>
        </w:rPr>
      </w:pPr>
    </w:p>
    <w:p w14:paraId="67653BC7">
      <w:pPr>
        <w:spacing w:line="720" w:lineRule="exact"/>
        <w:jc w:val="center"/>
        <w:rPr>
          <w:rFonts w:hint="eastAsia" w:ascii="楷体_GB2312" w:eastAsia="楷体_GB2312"/>
          <w:b/>
          <w:color w:val="000000"/>
          <w:sz w:val="30"/>
          <w:lang w:val="en-US" w:eastAsia="zh-CN"/>
        </w:rPr>
      </w:pPr>
    </w:p>
    <w:p w14:paraId="2212B0A5">
      <w:pPr>
        <w:spacing w:line="720" w:lineRule="exact"/>
        <w:jc w:val="center"/>
        <w:rPr>
          <w:rFonts w:hint="eastAsia" w:ascii="楷体_GB2312" w:eastAsia="楷体_GB2312"/>
          <w:b/>
          <w:color w:val="000000"/>
          <w:sz w:val="30"/>
          <w:lang w:val="en-US" w:eastAsia="zh-CN"/>
        </w:rPr>
      </w:pPr>
    </w:p>
    <w:p w14:paraId="5E6657D7">
      <w:pPr>
        <w:spacing w:line="720" w:lineRule="exact"/>
        <w:jc w:val="center"/>
        <w:rPr>
          <w:rFonts w:hint="eastAsia"/>
          <w:b/>
          <w:color w:val="000000"/>
          <w:sz w:val="30"/>
          <w:lang w:val="en-US" w:eastAsia="zh-CN"/>
        </w:rPr>
      </w:pPr>
    </w:p>
    <w:p w14:paraId="47B5055B">
      <w:pPr>
        <w:spacing w:line="720" w:lineRule="exact"/>
        <w:jc w:val="center"/>
        <w:rPr>
          <w:rFonts w:hint="eastAsia"/>
          <w:b/>
          <w:color w:val="000000"/>
          <w:sz w:val="30"/>
          <w:lang w:val="en-US" w:eastAsia="zh-CN"/>
        </w:rPr>
      </w:pPr>
    </w:p>
    <w:p w14:paraId="1B9E6CAA">
      <w:pPr>
        <w:spacing w:line="720" w:lineRule="exact"/>
        <w:jc w:val="center"/>
        <w:rPr>
          <w:rFonts w:hint="eastAsia"/>
          <w:b/>
          <w:color w:val="000000"/>
          <w:sz w:val="30"/>
          <w:lang w:val="en-US" w:eastAsia="zh-CN"/>
        </w:rPr>
      </w:pPr>
    </w:p>
    <w:p w14:paraId="34AE58EC">
      <w:pPr>
        <w:spacing w:line="720" w:lineRule="exact"/>
        <w:jc w:val="center"/>
        <w:rPr>
          <w:rFonts w:hint="eastAsia" w:ascii="楷体_GB2312" w:eastAsia="楷体_GB2312"/>
          <w:b/>
          <w:color w:val="000000"/>
          <w:sz w:val="30"/>
          <w:lang w:val="en-US" w:eastAsia="zh-CN"/>
        </w:rPr>
      </w:pPr>
    </w:p>
    <w:p w14:paraId="229E57D5">
      <w:pPr>
        <w:spacing w:line="720" w:lineRule="exact"/>
        <w:jc w:val="center"/>
        <w:rPr>
          <w:rFonts w:hint="eastAsia" w:ascii="楷体_GB2312" w:eastAsia="楷体_GB2312"/>
          <w:b/>
          <w:color w:val="000000"/>
          <w:sz w:val="30"/>
          <w:lang w:val="en-US" w:eastAsia="zh-CN"/>
        </w:rPr>
      </w:pPr>
    </w:p>
    <w:p w14:paraId="599F52EF">
      <w:pPr>
        <w:spacing w:line="720" w:lineRule="exact"/>
        <w:jc w:val="center"/>
        <w:rPr>
          <w:rFonts w:ascii="楷体_GB2312" w:eastAsia="楷体_GB2312"/>
          <w:color w:val="000000"/>
          <w:sz w:val="24"/>
        </w:rPr>
      </w:pPr>
      <w:r>
        <w:rPr>
          <w:rFonts w:hint="eastAsia" w:ascii="楷体_GB2312" w:eastAsia="楷体_GB2312"/>
          <w:b/>
          <w:color w:val="000000"/>
          <w:sz w:val="30"/>
          <w:lang w:val="en-US" w:eastAsia="zh-CN"/>
        </w:rPr>
        <w:t>1</w:t>
      </w:r>
      <w:r>
        <w:rPr>
          <w:rFonts w:hint="eastAsia" w:ascii="楷体_GB2312" w:eastAsia="楷体_GB2312"/>
          <w:b/>
          <w:color w:val="000000"/>
          <w:sz w:val="30"/>
        </w:rPr>
        <w:t>、投标书</w:t>
      </w:r>
    </w:p>
    <w:p w14:paraId="4167A076">
      <w:pPr>
        <w:pStyle w:val="6"/>
        <w:ind w:left="0" w:leftChars="0"/>
        <w:jc w:val="both"/>
        <w:rPr>
          <w:rFonts w:ascii="楷体_GB2312" w:eastAsia="楷体_GB2312"/>
          <w:color w:val="000000"/>
          <w:sz w:val="28"/>
          <w:szCs w:val="28"/>
        </w:rPr>
      </w:pPr>
      <w:r>
        <w:rPr>
          <w:rFonts w:hint="eastAsia" w:ascii="楷体_GB2312" w:eastAsia="楷体_GB2312"/>
          <w:color w:val="000000"/>
          <w:sz w:val="28"/>
          <w:szCs w:val="28"/>
          <w:lang w:val="en-US" w:eastAsia="zh-CN"/>
        </w:rPr>
        <w:t>扬州市上善建设工程有限公司</w:t>
      </w:r>
      <w:r>
        <w:rPr>
          <w:rFonts w:hint="eastAsia" w:ascii="楷体_GB2312" w:eastAsia="楷体_GB2312"/>
          <w:color w:val="000000"/>
          <w:sz w:val="28"/>
          <w:szCs w:val="28"/>
        </w:rPr>
        <w:t>：</w:t>
      </w:r>
    </w:p>
    <w:p w14:paraId="7F1A8B74">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14:paraId="0B54E096">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14:paraId="00D949BF">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14:paraId="0C5B0159">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6C00FD47">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02FA31A0">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10509CAC">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2D2FE596">
      <w:pPr>
        <w:spacing w:line="480" w:lineRule="exact"/>
        <w:rPr>
          <w:rFonts w:ascii="楷体_GB2312" w:eastAsia="楷体_GB2312"/>
          <w:color w:val="000000"/>
          <w:sz w:val="24"/>
        </w:rPr>
      </w:pPr>
    </w:p>
    <w:p w14:paraId="0ECEC94F">
      <w:pPr>
        <w:spacing w:line="480" w:lineRule="exact"/>
        <w:rPr>
          <w:rFonts w:ascii="楷体_GB2312" w:eastAsia="楷体_GB2312"/>
          <w:color w:val="000000"/>
          <w:sz w:val="24"/>
        </w:rPr>
      </w:pPr>
    </w:p>
    <w:p w14:paraId="5B9DE180">
      <w:pPr>
        <w:spacing w:line="480" w:lineRule="exact"/>
        <w:rPr>
          <w:rFonts w:ascii="楷体_GB2312" w:eastAsia="楷体_GB2312"/>
          <w:color w:val="000000"/>
          <w:sz w:val="24"/>
        </w:rPr>
      </w:pPr>
    </w:p>
    <w:p w14:paraId="688EFF62">
      <w:pPr>
        <w:spacing w:line="480" w:lineRule="exact"/>
        <w:jc w:val="center"/>
        <w:rPr>
          <w:rFonts w:ascii="宋体" w:hAnsi="宋体"/>
          <w:color w:val="000000"/>
          <w:sz w:val="24"/>
        </w:rPr>
      </w:pPr>
      <w:r>
        <w:rPr>
          <w:rFonts w:hint="eastAsia" w:ascii="宋体" w:hAnsi="宋体"/>
          <w:color w:val="000000"/>
          <w:sz w:val="24"/>
        </w:rPr>
        <w:t xml:space="preserve">  投标人名称：</w:t>
      </w:r>
    </w:p>
    <w:p w14:paraId="15973DE0">
      <w:pPr>
        <w:spacing w:line="480" w:lineRule="exact"/>
        <w:rPr>
          <w:rFonts w:ascii="宋体" w:hAnsi="宋体"/>
          <w:color w:val="000000"/>
          <w:sz w:val="24"/>
        </w:rPr>
      </w:pPr>
      <w:r>
        <w:rPr>
          <w:rFonts w:hint="eastAsia" w:ascii="宋体" w:hAnsi="宋体"/>
          <w:color w:val="000000"/>
          <w:sz w:val="24"/>
        </w:rPr>
        <w:t xml:space="preserve">                             （盖章）</w:t>
      </w:r>
    </w:p>
    <w:p w14:paraId="473446FB">
      <w:pPr>
        <w:spacing w:line="480" w:lineRule="exact"/>
        <w:rPr>
          <w:rFonts w:ascii="宋体" w:hAnsi="宋体"/>
          <w:color w:val="000000"/>
          <w:sz w:val="24"/>
        </w:rPr>
      </w:pPr>
      <w:r>
        <w:rPr>
          <w:rFonts w:hint="eastAsia" w:ascii="宋体" w:hAnsi="宋体"/>
          <w:color w:val="000000"/>
          <w:sz w:val="24"/>
        </w:rPr>
        <w:t xml:space="preserve">                              地址：               邮编：</w:t>
      </w:r>
    </w:p>
    <w:p w14:paraId="5EA3C67E">
      <w:pPr>
        <w:spacing w:line="480" w:lineRule="exact"/>
        <w:rPr>
          <w:rFonts w:ascii="宋体" w:hAnsi="宋体"/>
          <w:color w:val="000000"/>
          <w:sz w:val="24"/>
        </w:rPr>
      </w:pPr>
      <w:r>
        <w:rPr>
          <w:rFonts w:hint="eastAsia" w:ascii="宋体" w:hAnsi="宋体"/>
          <w:color w:val="000000"/>
          <w:sz w:val="24"/>
        </w:rPr>
        <w:t xml:space="preserve">                              电话：               传真：</w:t>
      </w:r>
    </w:p>
    <w:p w14:paraId="75D6053B">
      <w:pPr>
        <w:spacing w:line="480" w:lineRule="exact"/>
        <w:rPr>
          <w:rFonts w:ascii="宋体" w:hAnsi="宋体"/>
          <w:color w:val="000000"/>
          <w:sz w:val="24"/>
        </w:rPr>
      </w:pPr>
      <w:r>
        <w:rPr>
          <w:rFonts w:hint="eastAsia" w:ascii="宋体" w:hAnsi="宋体"/>
          <w:color w:val="000000"/>
          <w:sz w:val="24"/>
        </w:rPr>
        <w:t xml:space="preserve">                              授权代表签字：</w:t>
      </w:r>
    </w:p>
    <w:p w14:paraId="3E6F772C">
      <w:pPr>
        <w:spacing w:line="480" w:lineRule="exact"/>
        <w:rPr>
          <w:rFonts w:ascii="宋体" w:hAnsi="宋体"/>
          <w:color w:val="000000"/>
          <w:sz w:val="24"/>
        </w:rPr>
      </w:pPr>
      <w:r>
        <w:rPr>
          <w:rFonts w:hint="eastAsia" w:ascii="宋体" w:hAnsi="宋体"/>
          <w:color w:val="000000"/>
          <w:sz w:val="24"/>
        </w:rPr>
        <w:t xml:space="preserve">                              职务：</w:t>
      </w:r>
    </w:p>
    <w:p w14:paraId="764F0BC6">
      <w:pPr>
        <w:spacing w:line="480" w:lineRule="exact"/>
        <w:rPr>
          <w:rFonts w:ascii="宋体" w:hAnsi="宋体"/>
          <w:color w:val="000000"/>
          <w:sz w:val="24"/>
        </w:rPr>
      </w:pPr>
      <w:r>
        <w:rPr>
          <w:rFonts w:hint="eastAsia" w:ascii="宋体" w:hAnsi="宋体"/>
          <w:color w:val="000000"/>
          <w:sz w:val="24"/>
        </w:rPr>
        <w:t xml:space="preserve">                              日期：</w:t>
      </w:r>
    </w:p>
    <w:p w14:paraId="4E9B805D">
      <w:pPr>
        <w:spacing w:line="480" w:lineRule="exact"/>
        <w:rPr>
          <w:rFonts w:ascii="宋体" w:hAnsi="宋体"/>
          <w:color w:val="000000"/>
          <w:sz w:val="24"/>
        </w:rPr>
      </w:pPr>
    </w:p>
    <w:p w14:paraId="7FC68DCC">
      <w:pPr>
        <w:spacing w:line="480" w:lineRule="exact"/>
        <w:rPr>
          <w:rFonts w:ascii="宋体" w:hAnsi="宋体"/>
          <w:color w:val="000000"/>
          <w:sz w:val="24"/>
        </w:rPr>
      </w:pPr>
    </w:p>
    <w:p w14:paraId="1689C08D">
      <w:pPr>
        <w:spacing w:line="480" w:lineRule="exact"/>
        <w:rPr>
          <w:rFonts w:ascii="宋体" w:hAnsi="宋体"/>
          <w:color w:val="000000"/>
          <w:sz w:val="24"/>
        </w:rPr>
      </w:pPr>
    </w:p>
    <w:p w14:paraId="751E15B0">
      <w:pPr>
        <w:spacing w:line="560" w:lineRule="exact"/>
        <w:jc w:val="both"/>
        <w:rPr>
          <w:rFonts w:hint="eastAsia" w:ascii="黑体" w:eastAsia="黑体"/>
          <w:color w:val="000000"/>
          <w:sz w:val="36"/>
        </w:rPr>
      </w:pPr>
    </w:p>
    <w:p w14:paraId="2782AF3E">
      <w:pPr>
        <w:spacing w:line="560" w:lineRule="exact"/>
        <w:jc w:val="center"/>
        <w:rPr>
          <w:rFonts w:hint="eastAsia" w:ascii="黑体" w:eastAsia="黑体"/>
          <w:color w:val="000000"/>
          <w:sz w:val="36"/>
        </w:rPr>
      </w:pPr>
    </w:p>
    <w:p w14:paraId="0B9EB10C">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B5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0C4297E">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00ED5D77">
            <w:pPr>
              <w:spacing w:line="360" w:lineRule="auto"/>
              <w:rPr>
                <w:rFonts w:ascii="宋体" w:hAnsi="宋体"/>
                <w:color w:val="000000"/>
                <w:szCs w:val="21"/>
              </w:rPr>
            </w:pPr>
          </w:p>
        </w:tc>
      </w:tr>
      <w:tr w14:paraId="586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77FD3AE">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44D93321">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14:paraId="58088EC2">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14:paraId="485B309E">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14:paraId="31868BE9">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14:paraId="76D93E9F">
            <w:pPr>
              <w:spacing w:line="0" w:lineRule="atLeast"/>
              <w:jc w:val="center"/>
              <w:rPr>
                <w:rFonts w:ascii="宋体" w:hAnsi="宋体"/>
                <w:color w:val="000000"/>
                <w:sz w:val="24"/>
              </w:rPr>
            </w:pPr>
            <w:r>
              <w:rPr>
                <w:rFonts w:ascii="宋体" w:hAnsi="宋体"/>
                <w:color w:val="000000"/>
                <w:sz w:val="24"/>
              </w:rPr>
              <w:t>合价</w:t>
            </w:r>
          </w:p>
        </w:tc>
      </w:tr>
      <w:tr w14:paraId="5058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B8CC56A">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4C511B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8267E55">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BB2143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90F876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400F4BD">
            <w:pPr>
              <w:spacing w:line="0" w:lineRule="atLeast"/>
              <w:rPr>
                <w:rFonts w:ascii="宋体" w:hAnsi="宋体"/>
                <w:color w:val="000000"/>
                <w:sz w:val="24"/>
              </w:rPr>
            </w:pPr>
          </w:p>
        </w:tc>
      </w:tr>
      <w:tr w14:paraId="7B5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0A65D78">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F9DCE32">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6195D90">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5750828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484D2D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4E7BC0B8">
            <w:pPr>
              <w:spacing w:line="0" w:lineRule="atLeast"/>
              <w:rPr>
                <w:rFonts w:ascii="宋体" w:hAnsi="宋体"/>
                <w:color w:val="000000"/>
                <w:sz w:val="24"/>
              </w:rPr>
            </w:pPr>
          </w:p>
        </w:tc>
      </w:tr>
      <w:tr w14:paraId="602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AF1B185">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2BE789">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D8F910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4827E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8062D5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9F835EC">
            <w:pPr>
              <w:spacing w:line="0" w:lineRule="atLeast"/>
              <w:rPr>
                <w:rFonts w:ascii="宋体" w:hAnsi="宋体"/>
                <w:color w:val="000000"/>
                <w:sz w:val="24"/>
              </w:rPr>
            </w:pPr>
          </w:p>
        </w:tc>
      </w:tr>
      <w:tr w14:paraId="482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07EF431">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803F4D">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5F8B25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148A63">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7A9FD6C7">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0CE7876">
            <w:pPr>
              <w:spacing w:line="0" w:lineRule="atLeast"/>
              <w:rPr>
                <w:rFonts w:ascii="宋体" w:hAnsi="宋体"/>
                <w:color w:val="000000"/>
                <w:sz w:val="24"/>
              </w:rPr>
            </w:pPr>
          </w:p>
        </w:tc>
      </w:tr>
      <w:tr w14:paraId="6BF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13A8511">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94645D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D63AE1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81EECC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1598C5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A99D626">
            <w:pPr>
              <w:spacing w:line="0" w:lineRule="atLeast"/>
              <w:rPr>
                <w:rFonts w:ascii="宋体" w:hAnsi="宋体"/>
                <w:color w:val="000000"/>
                <w:sz w:val="24"/>
              </w:rPr>
            </w:pPr>
          </w:p>
        </w:tc>
      </w:tr>
      <w:tr w14:paraId="46C1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FFF25D">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0744328">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FCF4CA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0B97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3B55C50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53A251D">
            <w:pPr>
              <w:spacing w:line="0" w:lineRule="atLeast"/>
              <w:rPr>
                <w:rFonts w:ascii="宋体" w:hAnsi="宋体"/>
                <w:color w:val="000000"/>
                <w:sz w:val="24"/>
              </w:rPr>
            </w:pPr>
          </w:p>
        </w:tc>
      </w:tr>
      <w:tr w14:paraId="00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CD8B4">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9B783C">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89F2B6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1AE3E61">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62D2D92">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03B34843">
            <w:pPr>
              <w:spacing w:line="0" w:lineRule="atLeast"/>
              <w:rPr>
                <w:rFonts w:ascii="宋体" w:hAnsi="宋体"/>
                <w:color w:val="000000"/>
                <w:sz w:val="24"/>
              </w:rPr>
            </w:pPr>
          </w:p>
        </w:tc>
      </w:tr>
      <w:tr w14:paraId="2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90B8285">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EC8A24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9E19D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273FE77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FB636E0">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DD8234D">
            <w:pPr>
              <w:spacing w:line="0" w:lineRule="atLeast"/>
              <w:rPr>
                <w:rFonts w:ascii="宋体" w:hAnsi="宋体"/>
                <w:color w:val="000000"/>
                <w:sz w:val="24"/>
              </w:rPr>
            </w:pPr>
          </w:p>
        </w:tc>
      </w:tr>
      <w:tr w14:paraId="44E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8AA458E">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58F96DB">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469A24D6">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89386C7">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23AD22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414AB86">
            <w:pPr>
              <w:spacing w:line="0" w:lineRule="atLeast"/>
              <w:rPr>
                <w:rFonts w:ascii="宋体" w:hAnsi="宋体"/>
                <w:color w:val="000000"/>
                <w:sz w:val="24"/>
              </w:rPr>
            </w:pPr>
          </w:p>
        </w:tc>
      </w:tr>
      <w:tr w14:paraId="35C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3AFCF3C">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080284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3BCD7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6F23A72">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EB393E4">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85CA57D">
            <w:pPr>
              <w:spacing w:line="0" w:lineRule="atLeast"/>
              <w:rPr>
                <w:rFonts w:ascii="宋体" w:hAnsi="宋体"/>
                <w:color w:val="000000"/>
                <w:sz w:val="24"/>
              </w:rPr>
            </w:pPr>
          </w:p>
        </w:tc>
      </w:tr>
      <w:tr w14:paraId="6E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9255B3F">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5ED6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0199F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A79B0F6">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511359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7914F9C5">
            <w:pPr>
              <w:spacing w:line="0" w:lineRule="atLeast"/>
              <w:rPr>
                <w:rFonts w:ascii="宋体" w:hAnsi="宋体"/>
                <w:color w:val="000000"/>
                <w:sz w:val="24"/>
              </w:rPr>
            </w:pPr>
          </w:p>
        </w:tc>
      </w:tr>
      <w:tr w14:paraId="7B7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9DE33D">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19B7AC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5503A2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4158A72">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5483397">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2322B82D">
            <w:pPr>
              <w:spacing w:line="0" w:lineRule="atLeast"/>
              <w:jc w:val="left"/>
              <w:rPr>
                <w:rFonts w:ascii="宋体" w:hAnsi="宋体"/>
                <w:color w:val="000000"/>
                <w:sz w:val="24"/>
                <w:highlight w:val="lightGray"/>
              </w:rPr>
            </w:pPr>
          </w:p>
        </w:tc>
      </w:tr>
      <w:tr w14:paraId="338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7440BEC">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2A71EB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91802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38655F9">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D6330E4">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0AC14C2D">
            <w:pPr>
              <w:spacing w:line="0" w:lineRule="atLeast"/>
              <w:jc w:val="left"/>
              <w:rPr>
                <w:rFonts w:ascii="宋体" w:hAnsi="宋体"/>
                <w:color w:val="000000"/>
                <w:sz w:val="24"/>
                <w:highlight w:val="lightGray"/>
              </w:rPr>
            </w:pPr>
          </w:p>
        </w:tc>
      </w:tr>
      <w:tr w14:paraId="586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7F896A7">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B9384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0140351">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24D1FD">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8A5722C">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5AA5E45A">
            <w:pPr>
              <w:spacing w:line="0" w:lineRule="atLeast"/>
              <w:jc w:val="left"/>
              <w:rPr>
                <w:rFonts w:ascii="宋体" w:hAnsi="宋体"/>
                <w:color w:val="000000"/>
                <w:sz w:val="24"/>
              </w:rPr>
            </w:pPr>
          </w:p>
        </w:tc>
      </w:tr>
      <w:tr w14:paraId="179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2323E15">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DD040F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2B783C7">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71099F8">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DD985FA">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6D88E9D4">
            <w:pPr>
              <w:spacing w:line="0" w:lineRule="atLeast"/>
              <w:jc w:val="left"/>
              <w:rPr>
                <w:rFonts w:ascii="宋体" w:hAnsi="宋体"/>
                <w:color w:val="000000"/>
                <w:sz w:val="24"/>
              </w:rPr>
            </w:pPr>
          </w:p>
        </w:tc>
      </w:tr>
      <w:tr w14:paraId="539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0F34B5A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0DEAA759">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14:paraId="050D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5FA94FA">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365C54D7">
            <w:pPr>
              <w:spacing w:line="0" w:lineRule="atLeast"/>
              <w:rPr>
                <w:rFonts w:ascii="宋体" w:hAnsi="宋体"/>
                <w:color w:val="000000"/>
                <w:sz w:val="24"/>
              </w:rPr>
            </w:pPr>
          </w:p>
        </w:tc>
      </w:tr>
      <w:tr w14:paraId="270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3C13AA7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7CB22F19">
            <w:pPr>
              <w:spacing w:line="0" w:lineRule="atLeast"/>
              <w:rPr>
                <w:rFonts w:ascii="宋体" w:hAnsi="宋体"/>
                <w:color w:val="000000"/>
                <w:sz w:val="24"/>
              </w:rPr>
            </w:pPr>
            <w:r>
              <w:rPr>
                <w:rFonts w:hint="eastAsia" w:ascii="宋体" w:hAnsi="宋体"/>
                <w:color w:val="000000"/>
                <w:szCs w:val="21"/>
              </w:rPr>
              <w:t>指定地点</w:t>
            </w:r>
          </w:p>
        </w:tc>
      </w:tr>
      <w:tr w14:paraId="384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683694F9">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570D8F09">
            <w:pPr>
              <w:spacing w:line="0" w:lineRule="atLeast"/>
              <w:rPr>
                <w:rFonts w:ascii="宋体" w:hAnsi="宋体"/>
                <w:color w:val="000000"/>
                <w:sz w:val="24"/>
              </w:rPr>
            </w:pPr>
          </w:p>
        </w:tc>
      </w:tr>
    </w:tbl>
    <w:p w14:paraId="33B51B13">
      <w:pPr>
        <w:spacing w:line="560" w:lineRule="exact"/>
        <w:rPr>
          <w:rFonts w:ascii="宋体" w:hAnsi="宋体"/>
          <w:color w:val="000000"/>
          <w:sz w:val="24"/>
        </w:rPr>
      </w:pPr>
      <w:r>
        <w:rPr>
          <w:rFonts w:hint="eastAsia" w:ascii="宋体" w:hAnsi="宋体"/>
          <w:color w:val="000000"/>
          <w:sz w:val="24"/>
        </w:rPr>
        <w:t>投标人全称：（盖章或签字）</w:t>
      </w:r>
    </w:p>
    <w:p w14:paraId="5FBD13A2">
      <w:pPr>
        <w:spacing w:line="560" w:lineRule="exact"/>
        <w:rPr>
          <w:rFonts w:ascii="宋体" w:hAnsi="宋体"/>
          <w:color w:val="000000"/>
          <w:sz w:val="24"/>
        </w:rPr>
      </w:pPr>
      <w:r>
        <w:rPr>
          <w:rFonts w:hint="eastAsia" w:ascii="宋体" w:hAnsi="宋体"/>
          <w:color w:val="000000"/>
          <w:sz w:val="24"/>
        </w:rPr>
        <w:t>授权代表签字：</w:t>
      </w:r>
    </w:p>
    <w:p w14:paraId="0A9A0F9A">
      <w:pPr>
        <w:spacing w:line="560" w:lineRule="exact"/>
        <w:rPr>
          <w:rFonts w:ascii="宋体" w:hAnsi="宋体"/>
          <w:color w:val="000000"/>
          <w:sz w:val="24"/>
        </w:rPr>
      </w:pPr>
      <w:r>
        <w:rPr>
          <w:rFonts w:hint="eastAsia" w:ascii="宋体" w:hAnsi="宋体"/>
          <w:color w:val="000000"/>
          <w:sz w:val="24"/>
        </w:rPr>
        <w:t>日  期：</w:t>
      </w:r>
    </w:p>
    <w:p w14:paraId="3B44FE44">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6E3F950A">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4BCF4A86">
      <w:pPr>
        <w:spacing w:line="560" w:lineRule="exact"/>
        <w:ind w:firstLine="720" w:firstLineChars="300"/>
        <w:rPr>
          <w:rFonts w:ascii="楷体_GB2312" w:eastAsia="楷体_GB2312"/>
          <w:b/>
          <w:color w:val="000000"/>
          <w:sz w:val="28"/>
          <w:szCs w:val="28"/>
        </w:rPr>
      </w:pPr>
      <w:r>
        <w:rPr>
          <w:rFonts w:hint="eastAsia" w:ascii="宋体" w:hAnsi="宋体"/>
          <w:color w:val="000000"/>
          <w:sz w:val="24"/>
        </w:rPr>
        <w:t>3、如因投标人填写有误，导致无法唱标，责任由投标人自负。</w:t>
      </w:r>
    </w:p>
    <w:p w14:paraId="434CDC64">
      <w:pPr>
        <w:pStyle w:val="6"/>
        <w:ind w:left="1260"/>
      </w:pPr>
    </w:p>
    <w:p w14:paraId="1E469D53">
      <w:pPr>
        <w:spacing w:line="560" w:lineRule="exact"/>
        <w:jc w:val="both"/>
        <w:rPr>
          <w:rFonts w:hint="eastAsia" w:ascii="黑体" w:eastAsia="黑体"/>
          <w:color w:val="000000"/>
          <w:sz w:val="36"/>
        </w:rPr>
      </w:pPr>
    </w:p>
    <w:p w14:paraId="0D5D462B">
      <w:pPr>
        <w:spacing w:line="560" w:lineRule="exact"/>
        <w:jc w:val="both"/>
        <w:rPr>
          <w:rFonts w:hint="eastAsia" w:ascii="黑体" w:eastAsia="黑体"/>
          <w:color w:val="000000"/>
          <w:sz w:val="36"/>
        </w:rPr>
      </w:pPr>
    </w:p>
    <w:p w14:paraId="34D63238">
      <w:pPr>
        <w:spacing w:line="560" w:lineRule="exact"/>
        <w:jc w:val="center"/>
        <w:rPr>
          <w:rFonts w:hint="eastAsia" w:ascii="黑体" w:eastAsia="黑体"/>
          <w:color w:val="000000"/>
          <w:sz w:val="36"/>
        </w:rPr>
      </w:pPr>
    </w:p>
    <w:p w14:paraId="54AE5136">
      <w:pPr>
        <w:spacing w:line="560" w:lineRule="exact"/>
        <w:jc w:val="center"/>
        <w:rPr>
          <w:rFonts w:ascii="黑体" w:eastAsia="黑体"/>
          <w:color w:val="000000"/>
          <w:sz w:val="36"/>
        </w:rPr>
      </w:pPr>
      <w:r>
        <w:rPr>
          <w:rFonts w:hint="eastAsia" w:ascii="黑体" w:eastAsia="黑体"/>
          <w:color w:val="000000"/>
          <w:sz w:val="36"/>
        </w:rPr>
        <w:t>3.授权委托书</w:t>
      </w:r>
    </w:p>
    <w:p w14:paraId="06337505">
      <w:pPr>
        <w:spacing w:line="560" w:lineRule="exact"/>
        <w:rPr>
          <w:rFonts w:ascii="楷体_GB2312" w:eastAsia="楷体_GB2312"/>
          <w:color w:val="000000"/>
          <w:sz w:val="24"/>
        </w:rPr>
      </w:pPr>
    </w:p>
    <w:p w14:paraId="7A958408">
      <w:pPr>
        <w:spacing w:after="240" w:line="360" w:lineRule="auto"/>
        <w:jc w:val="center"/>
        <w:rPr>
          <w:rFonts w:ascii="宋体" w:hAnsi="宋体"/>
          <w:b/>
          <w:color w:val="000000"/>
          <w:sz w:val="32"/>
        </w:rPr>
      </w:pPr>
      <w:r>
        <w:rPr>
          <w:rFonts w:hint="eastAsia" w:ascii="宋体" w:hAnsi="宋体"/>
          <w:b/>
          <w:color w:val="000000"/>
          <w:sz w:val="32"/>
        </w:rPr>
        <w:t>授 权 委 托 书</w:t>
      </w:r>
    </w:p>
    <w:p w14:paraId="4C08340C">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14:paraId="27A8B06B">
      <w:pPr>
        <w:spacing w:line="360" w:lineRule="auto"/>
        <w:rPr>
          <w:color w:val="000000"/>
          <w:sz w:val="24"/>
        </w:rPr>
      </w:pPr>
      <w:r>
        <w:rPr>
          <w:rFonts w:hint="eastAsia"/>
          <w:color w:val="000000"/>
          <w:sz w:val="24"/>
        </w:rPr>
        <w:t>代理人无转委托权。</w:t>
      </w:r>
    </w:p>
    <w:p w14:paraId="5FD0172F">
      <w:pPr>
        <w:spacing w:line="360" w:lineRule="auto"/>
        <w:rPr>
          <w:color w:val="000000"/>
          <w:sz w:val="24"/>
        </w:rPr>
      </w:pPr>
    </w:p>
    <w:p w14:paraId="32FC89EE">
      <w:pPr>
        <w:spacing w:line="440" w:lineRule="exact"/>
        <w:rPr>
          <w:color w:val="000000"/>
          <w:sz w:val="24"/>
        </w:rPr>
      </w:pPr>
      <w:r>
        <w:rPr>
          <w:rFonts w:hint="eastAsia"/>
          <w:color w:val="000000"/>
          <w:sz w:val="24"/>
        </w:rPr>
        <w:t>投标人：（盖单位章）</w:t>
      </w:r>
    </w:p>
    <w:p w14:paraId="7D716F50">
      <w:pPr>
        <w:spacing w:line="440" w:lineRule="exact"/>
        <w:rPr>
          <w:color w:val="000000"/>
          <w:sz w:val="24"/>
        </w:rPr>
      </w:pPr>
    </w:p>
    <w:p w14:paraId="256434AD">
      <w:pPr>
        <w:spacing w:line="440" w:lineRule="exact"/>
        <w:rPr>
          <w:color w:val="000000"/>
          <w:sz w:val="24"/>
        </w:rPr>
      </w:pPr>
      <w:r>
        <w:rPr>
          <w:rFonts w:hint="eastAsia"/>
          <w:color w:val="000000"/>
          <w:sz w:val="24"/>
        </w:rPr>
        <w:t>法定代表人：（签字）</w:t>
      </w:r>
    </w:p>
    <w:p w14:paraId="437C6088">
      <w:pPr>
        <w:spacing w:line="440" w:lineRule="exact"/>
        <w:rPr>
          <w:color w:val="000000"/>
          <w:sz w:val="24"/>
        </w:rPr>
      </w:pPr>
    </w:p>
    <w:p w14:paraId="3A0A03A7">
      <w:pPr>
        <w:spacing w:line="440" w:lineRule="exact"/>
        <w:rPr>
          <w:color w:val="000000"/>
          <w:sz w:val="24"/>
        </w:rPr>
      </w:pPr>
      <w:r>
        <w:rPr>
          <w:rFonts w:hint="eastAsia"/>
          <w:color w:val="000000"/>
          <w:sz w:val="24"/>
        </w:rPr>
        <w:t>身份证号码：</w:t>
      </w:r>
    </w:p>
    <w:p w14:paraId="1A2B0F83">
      <w:pPr>
        <w:spacing w:line="440" w:lineRule="exact"/>
        <w:rPr>
          <w:color w:val="000000"/>
          <w:sz w:val="24"/>
        </w:rPr>
      </w:pPr>
    </w:p>
    <w:p w14:paraId="4C98DF0D">
      <w:pPr>
        <w:spacing w:line="440" w:lineRule="exact"/>
        <w:rPr>
          <w:color w:val="000000"/>
          <w:sz w:val="24"/>
        </w:rPr>
      </w:pPr>
      <w:r>
        <w:rPr>
          <w:rFonts w:hint="eastAsia"/>
          <w:color w:val="000000"/>
          <w:sz w:val="24"/>
        </w:rPr>
        <w:t>委托代理人：（签字）</w:t>
      </w:r>
    </w:p>
    <w:p w14:paraId="141C2F77">
      <w:pPr>
        <w:spacing w:line="440" w:lineRule="exact"/>
        <w:rPr>
          <w:color w:val="000000"/>
          <w:sz w:val="24"/>
        </w:rPr>
      </w:pPr>
    </w:p>
    <w:p w14:paraId="2C56C875">
      <w:pPr>
        <w:spacing w:line="440" w:lineRule="exact"/>
        <w:rPr>
          <w:color w:val="000000"/>
          <w:sz w:val="24"/>
        </w:rPr>
      </w:pPr>
      <w:r>
        <w:rPr>
          <w:rFonts w:hint="eastAsia"/>
          <w:color w:val="000000"/>
          <w:sz w:val="24"/>
        </w:rPr>
        <w:t>身份证号码：附身份证复印件</w:t>
      </w:r>
    </w:p>
    <w:p w14:paraId="1BE1D002">
      <w:pPr>
        <w:spacing w:line="440" w:lineRule="exact"/>
        <w:rPr>
          <w:color w:val="000000"/>
          <w:sz w:val="24"/>
        </w:rPr>
      </w:pPr>
    </w:p>
    <w:p w14:paraId="67F7DF0A">
      <w:pPr>
        <w:spacing w:line="440" w:lineRule="exact"/>
        <w:rPr>
          <w:color w:val="000000"/>
          <w:sz w:val="24"/>
        </w:rPr>
      </w:pPr>
    </w:p>
    <w:p w14:paraId="48EDFA42">
      <w:pPr>
        <w:spacing w:line="560" w:lineRule="exact"/>
        <w:ind w:firstLine="240" w:firstLineChars="100"/>
        <w:rPr>
          <w:rFonts w:ascii="楷体_GB2312" w:eastAsia="楷体_GB2312"/>
          <w:color w:val="000000"/>
          <w:sz w:val="24"/>
        </w:rPr>
      </w:pPr>
      <w:r>
        <w:rPr>
          <w:rFonts w:hint="eastAsia"/>
          <w:color w:val="000000"/>
          <w:sz w:val="24"/>
        </w:rPr>
        <w:t>年  月  日</w:t>
      </w:r>
    </w:p>
    <w:p w14:paraId="056821DB">
      <w:pPr>
        <w:spacing w:line="560" w:lineRule="exact"/>
        <w:rPr>
          <w:rFonts w:ascii="楷体_GB2312" w:eastAsia="楷体_GB2312"/>
          <w:color w:val="000000"/>
          <w:sz w:val="24"/>
        </w:rPr>
      </w:pPr>
    </w:p>
    <w:p w14:paraId="2842FA93">
      <w:pPr>
        <w:spacing w:line="560" w:lineRule="exact"/>
        <w:rPr>
          <w:rFonts w:ascii="楷体_GB2312" w:eastAsia="楷体_GB2312"/>
          <w:color w:val="000000"/>
          <w:sz w:val="24"/>
        </w:rPr>
      </w:pPr>
    </w:p>
    <w:p w14:paraId="6BC45414">
      <w:pPr>
        <w:spacing w:line="560" w:lineRule="exact"/>
        <w:rPr>
          <w:rFonts w:ascii="楷体_GB2312" w:eastAsia="楷体_GB2312"/>
          <w:color w:val="000000"/>
          <w:sz w:val="24"/>
        </w:rPr>
      </w:pPr>
    </w:p>
    <w:p w14:paraId="7913EB71">
      <w:pPr>
        <w:spacing w:line="560" w:lineRule="exact"/>
        <w:rPr>
          <w:rFonts w:ascii="楷体_GB2312" w:eastAsia="楷体_GB2312"/>
          <w:color w:val="000000"/>
          <w:sz w:val="24"/>
        </w:rPr>
      </w:pPr>
    </w:p>
    <w:p w14:paraId="291C5BA2">
      <w:pPr>
        <w:spacing w:line="560" w:lineRule="exact"/>
        <w:rPr>
          <w:rFonts w:ascii="楷体_GB2312" w:eastAsia="楷体_GB2312"/>
          <w:color w:val="000000"/>
          <w:sz w:val="24"/>
        </w:rPr>
      </w:pPr>
    </w:p>
    <w:p w14:paraId="496844F4">
      <w:pPr>
        <w:spacing w:line="560" w:lineRule="exact"/>
        <w:rPr>
          <w:rFonts w:ascii="楷体_GB2312" w:eastAsia="楷体_GB2312"/>
          <w:color w:val="000000"/>
          <w:sz w:val="24"/>
        </w:rPr>
      </w:pPr>
    </w:p>
    <w:p w14:paraId="1B573BC0">
      <w:pPr>
        <w:spacing w:line="720" w:lineRule="exact"/>
        <w:jc w:val="center"/>
        <w:rPr>
          <w:rFonts w:hint="eastAsia" w:ascii="黑体" w:hAnsi="Times New Roman" w:eastAsia="黑体" w:cs="Times New Roman"/>
          <w:color w:val="000000"/>
          <w:sz w:val="36"/>
          <w:lang w:val="en-US" w:eastAsia="zh-CN"/>
        </w:rPr>
      </w:pPr>
    </w:p>
    <w:p w14:paraId="31AD1D0B">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06607FB6">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43E195D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6B61B0C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D2BD98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242AA7A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16265B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48707A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1B7230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6690CCC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1157135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162703A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38FE7B8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6CDADB9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776CE8B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27F071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7236C6A9">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4716D14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71720E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434AE9DF">
      <w:pPr>
        <w:spacing w:line="720" w:lineRule="exact"/>
        <w:jc w:val="both"/>
        <w:rPr>
          <w:rFonts w:ascii="黑体" w:eastAsia="黑体"/>
          <w:color w:val="000000"/>
          <w:sz w:val="36"/>
        </w:rPr>
      </w:pPr>
    </w:p>
    <w:p w14:paraId="3307FCDC">
      <w:pPr>
        <w:spacing w:line="720" w:lineRule="exact"/>
        <w:jc w:val="both"/>
        <w:rPr>
          <w:rFonts w:ascii="黑体" w:eastAsia="黑体"/>
          <w:color w:val="000000"/>
          <w:sz w:val="36"/>
        </w:rPr>
      </w:pPr>
    </w:p>
    <w:p w14:paraId="65A224CC">
      <w:pPr>
        <w:spacing w:line="720" w:lineRule="exact"/>
        <w:jc w:val="both"/>
        <w:rPr>
          <w:rFonts w:ascii="黑体" w:eastAsia="黑体"/>
          <w:color w:val="000000"/>
          <w:sz w:val="36"/>
        </w:rPr>
      </w:pPr>
    </w:p>
    <w:p w14:paraId="38E3366F">
      <w:pPr>
        <w:spacing w:line="720" w:lineRule="exact"/>
        <w:jc w:val="both"/>
        <w:rPr>
          <w:rFonts w:ascii="黑体" w:eastAsia="黑体"/>
          <w:color w:val="000000"/>
          <w:sz w:val="36"/>
        </w:rPr>
      </w:pPr>
    </w:p>
    <w:p w14:paraId="1A37541F">
      <w:pPr>
        <w:pStyle w:val="6"/>
        <w:ind w:left="1260"/>
        <w:rPr>
          <w:rFonts w:hint="eastAsia"/>
        </w:rPr>
      </w:pPr>
    </w:p>
    <w:p w14:paraId="6E5F9EBA">
      <w:pPr>
        <w:rPr>
          <w:rFonts w:hint="eastAsia"/>
        </w:rPr>
      </w:pPr>
    </w:p>
    <w:p w14:paraId="179B8FC8">
      <w:pPr>
        <w:spacing w:line="360" w:lineRule="auto"/>
        <w:ind w:firstLine="6211" w:firstLineChars="2588"/>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0543548F">
      <w:pPr>
        <w:spacing w:line="360" w:lineRule="auto"/>
        <w:rPr>
          <w:rFonts w:hint="eastAsia" w:ascii="方正小标宋_GBK" w:hAnsi="宋体" w:eastAsia="方正小标宋_GBK"/>
          <w:b/>
          <w:bCs/>
          <w:color w:val="000000"/>
          <w:sz w:val="72"/>
          <w:szCs w:val="72"/>
        </w:rPr>
      </w:pPr>
    </w:p>
    <w:p w14:paraId="18063910">
      <w:pPr>
        <w:spacing w:line="360" w:lineRule="auto"/>
        <w:rPr>
          <w:rFonts w:hint="eastAsia" w:ascii="方正小标宋_GBK" w:hAnsi="宋体" w:eastAsia="方正小标宋_GBK"/>
          <w:b/>
          <w:bCs/>
          <w:color w:val="000000"/>
          <w:sz w:val="72"/>
          <w:szCs w:val="72"/>
        </w:rPr>
      </w:pPr>
    </w:p>
    <w:p w14:paraId="371848DE">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6B78C836">
      <w:pPr>
        <w:spacing w:line="360" w:lineRule="auto"/>
        <w:ind w:firstLine="5498" w:firstLineChars="2291"/>
        <w:rPr>
          <w:rFonts w:hint="eastAsia" w:ascii="方正仿宋_GBK" w:hAnsi="方正仿宋_GBK" w:eastAsia="方正仿宋_GBK" w:cs="方正仿宋_GBK"/>
          <w:bCs/>
          <w:color w:val="000000"/>
          <w:sz w:val="24"/>
        </w:rPr>
      </w:pPr>
    </w:p>
    <w:p w14:paraId="363D7682">
      <w:pPr>
        <w:spacing w:line="360" w:lineRule="auto"/>
        <w:ind w:firstLine="5498" w:firstLineChars="2291"/>
        <w:rPr>
          <w:rFonts w:hint="eastAsia" w:ascii="方正仿宋_GBK" w:hAnsi="方正仿宋_GBK" w:eastAsia="方正仿宋_GBK" w:cs="方正仿宋_GBK"/>
          <w:bCs/>
          <w:color w:val="000000"/>
          <w:sz w:val="24"/>
        </w:rPr>
      </w:pPr>
    </w:p>
    <w:p w14:paraId="182602F8">
      <w:pPr>
        <w:spacing w:line="360" w:lineRule="auto"/>
        <w:ind w:firstLine="5498" w:firstLineChars="2291"/>
        <w:rPr>
          <w:rFonts w:hint="eastAsia" w:ascii="方正仿宋_GBK" w:hAnsi="方正仿宋_GBK" w:eastAsia="方正仿宋_GBK" w:cs="方正仿宋_GBK"/>
          <w:bCs/>
          <w:color w:val="000000"/>
          <w:sz w:val="24"/>
        </w:rPr>
      </w:pPr>
    </w:p>
    <w:p w14:paraId="2127641E">
      <w:pPr>
        <w:spacing w:line="360" w:lineRule="auto"/>
        <w:ind w:firstLine="5498" w:firstLineChars="2291"/>
        <w:rPr>
          <w:rFonts w:hint="eastAsia" w:ascii="方正仿宋_GBK" w:hAnsi="方正仿宋_GBK" w:eastAsia="方正仿宋_GBK" w:cs="方正仿宋_GBK"/>
          <w:bCs/>
          <w:color w:val="000000"/>
          <w:sz w:val="24"/>
        </w:rPr>
      </w:pPr>
    </w:p>
    <w:p w14:paraId="1DFDFBF5">
      <w:pPr>
        <w:spacing w:line="360" w:lineRule="auto"/>
        <w:ind w:firstLine="5498" w:firstLineChars="2291"/>
        <w:rPr>
          <w:rFonts w:hint="eastAsia" w:ascii="方正仿宋_GBK" w:hAnsi="方正仿宋_GBK" w:eastAsia="方正仿宋_GBK" w:cs="方正仿宋_GBK"/>
          <w:bCs/>
          <w:color w:val="000000"/>
          <w:sz w:val="24"/>
        </w:rPr>
      </w:pPr>
    </w:p>
    <w:p w14:paraId="726CD4DB">
      <w:pPr>
        <w:spacing w:line="360" w:lineRule="auto"/>
        <w:jc w:val="center"/>
        <w:rPr>
          <w:rFonts w:hint="eastAsia" w:ascii="方正小标宋_GBK" w:hAnsi="宋体" w:eastAsia="方正小标宋_GBK"/>
          <w:b/>
          <w:bCs/>
          <w:color w:val="000000"/>
          <w:sz w:val="36"/>
          <w:szCs w:val="36"/>
          <w:u w:val="single"/>
        </w:rPr>
      </w:pPr>
    </w:p>
    <w:p w14:paraId="58AE3288">
      <w:pPr>
        <w:spacing w:line="360" w:lineRule="auto"/>
        <w:jc w:val="center"/>
        <w:rPr>
          <w:rFonts w:hint="eastAsia" w:ascii="方正小标宋_GBK" w:hAnsi="宋体" w:eastAsia="方正小标宋_GBK"/>
          <w:b/>
          <w:bCs/>
          <w:color w:val="000000"/>
          <w:sz w:val="36"/>
          <w:szCs w:val="36"/>
          <w:u w:val="single"/>
        </w:rPr>
      </w:pPr>
    </w:p>
    <w:p w14:paraId="6497154B">
      <w:pPr>
        <w:spacing w:line="360" w:lineRule="auto"/>
        <w:jc w:val="center"/>
        <w:rPr>
          <w:rFonts w:hint="eastAsia" w:ascii="方正小标宋_GBK" w:hAnsi="宋体" w:eastAsia="方正小标宋_GBK"/>
          <w:b/>
          <w:bCs/>
          <w:color w:val="000000"/>
          <w:sz w:val="36"/>
          <w:szCs w:val="36"/>
          <w:u w:val="single"/>
        </w:rPr>
      </w:pPr>
    </w:p>
    <w:p w14:paraId="52D29558">
      <w:pPr>
        <w:spacing w:line="360" w:lineRule="auto"/>
        <w:jc w:val="both"/>
        <w:rPr>
          <w:rFonts w:hint="eastAsia" w:ascii="方正小标宋_GBK" w:hAnsi="宋体" w:eastAsia="方正小标宋_GBK"/>
          <w:b/>
          <w:bCs/>
          <w:color w:val="000000"/>
          <w:sz w:val="36"/>
          <w:szCs w:val="36"/>
          <w:u w:val="single"/>
        </w:rPr>
      </w:pPr>
    </w:p>
    <w:p w14:paraId="7EFCD2BD">
      <w:pPr>
        <w:spacing w:line="360" w:lineRule="auto"/>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46D005C">
      <w:pPr>
        <w:pStyle w:val="6"/>
        <w:rPr>
          <w:rFonts w:hint="eastAsia"/>
        </w:rPr>
      </w:pPr>
    </w:p>
    <w:p w14:paraId="028753CA">
      <w:pPr>
        <w:spacing w:line="360" w:lineRule="auto"/>
        <w:ind w:firstLine="5736" w:firstLineChars="2390"/>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3FB8E839">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14:paraId="743A2F07">
      <w:pPr>
        <w:spacing w:line="360" w:lineRule="auto"/>
        <w:jc w:val="center"/>
        <w:rPr>
          <w:rFonts w:hint="eastAsia" w:ascii="方正小标宋_GBK" w:hAnsi="宋体" w:eastAsia="方正小标宋_GBK"/>
          <w:b/>
          <w:bCs/>
          <w:color w:val="000000"/>
          <w:sz w:val="36"/>
          <w:szCs w:val="36"/>
        </w:rPr>
      </w:pPr>
    </w:p>
    <w:p w14:paraId="25FA23B7">
      <w:pPr>
        <w:pStyle w:val="6"/>
        <w:ind w:left="0" w:leftChars="0"/>
        <w:jc w:val="both"/>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3D4139BF">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089C2FFF">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50065C9">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14:paraId="130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D19A429">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0C53CC26">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14:paraId="0D3E2E8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14:paraId="607AEF6B">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14:paraId="798962BA">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14:paraId="29E7201B">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14:paraId="5C9A056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440C88C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436E4B57">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043E52C8">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47E1319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14:paraId="53FCC079">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14:paraId="707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AE5B61E">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4017B21D">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7B97C492">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1D704F0A">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2E02B0D9">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14:paraId="519AFB94">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14:paraId="7F2C1E8A">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14:paraId="56D05C1C">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14:paraId="097C7986">
            <w:pPr>
              <w:jc w:val="center"/>
              <w:rPr>
                <w:rFonts w:ascii="方正仿宋_GBK" w:hAnsi="方正仿宋_GBK" w:eastAsia="方正仿宋_GBK" w:cs="方正仿宋_GBK"/>
                <w:bCs/>
                <w:color w:val="000000"/>
                <w:sz w:val="24"/>
              </w:rPr>
            </w:pPr>
          </w:p>
          <w:p w14:paraId="0A75F4E2">
            <w:pPr>
              <w:jc w:val="center"/>
              <w:rPr>
                <w:rFonts w:ascii="方正仿宋_GBK" w:hAnsi="方正仿宋_GBK" w:eastAsia="方正仿宋_GBK" w:cs="方正仿宋_GBK"/>
                <w:bCs/>
                <w:color w:val="000000"/>
                <w:sz w:val="24"/>
              </w:rPr>
            </w:pPr>
          </w:p>
        </w:tc>
      </w:tr>
      <w:tr w14:paraId="6C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14:paraId="5CE731D9">
            <w:pPr>
              <w:adjustRightInd w:val="0"/>
              <w:snapToGrid w:val="0"/>
              <w:jc w:val="center"/>
              <w:rPr>
                <w:rFonts w:hint="default" w:ascii="方正仿宋_GBK" w:hAnsi="方正仿宋_GBK" w:eastAsia="方正仿宋_GBK" w:cs="方正仿宋_GBK"/>
                <w:bCs/>
                <w:color w:val="000000"/>
                <w:sz w:val="24"/>
                <w:lang w:val="en-US"/>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14:paraId="15B01D62">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r>
    </w:tbl>
    <w:p w14:paraId="41232A93">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2C791BD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14:paraId="68A2E28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14:paraId="1CAC6BC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581655EE">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1D88E585">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(含/不含)运费，采用固定单价，单价不予调整</w:t>
      </w:r>
      <w:r>
        <w:rPr>
          <w:rFonts w:hint="eastAsia" w:ascii="方正仿宋_GBK" w:hAnsi="方正仿宋_GBK" w:eastAsia="方正仿宋_GBK" w:cs="方正仿宋_GBK"/>
          <w:color w:val="000000"/>
          <w:sz w:val="24"/>
          <w:lang w:eastAsia="zh-CN"/>
        </w:rPr>
        <w:t>。</w:t>
      </w:r>
    </w:p>
    <w:p w14:paraId="40C8D7C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6E21CE5C">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6AFC31D">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503A6D47">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6F0F0CDA">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14:paraId="0AEF9941">
      <w:pPr>
        <w:numPr>
          <w:ilvl w:val="0"/>
          <w:numId w:val="3"/>
        </w:numPr>
        <w:spacing w:line="640" w:lineRule="exact"/>
        <w:ind w:firstLine="480" w:firstLineChars="200"/>
        <w:rPr>
          <w:rFonts w:hint="eastAsia" w:ascii="方正仿宋_GBK" w:hAnsi="方正仿宋_GBK" w:eastAsia="方正仿宋_GBK" w:cs="方正仿宋_GBK"/>
          <w:bCs/>
          <w:color w:val="FF0000"/>
          <w:sz w:val="24"/>
          <w:u w:val="single"/>
          <w:lang w:val="en-US" w:eastAsia="zh-CN"/>
        </w:rPr>
      </w:pPr>
      <w:r>
        <w:rPr>
          <w:rFonts w:hint="eastAsia" w:ascii="方正仿宋_GBK" w:hAnsi="方正仿宋_GBK" w:eastAsia="方正仿宋_GBK" w:cs="方正仿宋_GBK"/>
          <w:bCs/>
          <w:color w:val="000000" w:themeColor="text1"/>
          <w:sz w:val="24"/>
          <w:highlight w:val="none"/>
          <w:u w:val="none"/>
          <w:lang w:val="en-US" w:eastAsia="zh-CN"/>
          <w14:textFill>
            <w14:solidFill>
              <w14:schemeClr w14:val="tx1"/>
            </w14:solidFill>
          </w14:textFill>
        </w:rPr>
        <w:t>付款方式：</w:t>
      </w:r>
      <w:r>
        <w:rPr>
          <w:rFonts w:hint="eastAsia" w:ascii="方正仿宋_GBK" w:hAnsi="方正仿宋_GBK" w:eastAsia="方正仿宋_GBK" w:cs="方正仿宋_GBK"/>
          <w:bCs/>
          <w:color w:val="FF0000"/>
          <w:sz w:val="24"/>
          <w:u w:val="single"/>
          <w:lang w:val="en-US" w:eastAsia="zh-CN"/>
        </w:rPr>
        <w:t>工程竣工验收合格后付至实际供货量的80%（不超过合同价的80%），工程竣工验收合格且审计结束满一年后付至实际供货量的 90%，工程竣工验收合格且审计结束满两年付至实际供货量97%，余款作为质量保证金待保修期满后扣除维修金后返还(不计息)。以上材料款支付，需满足建设单位工程款已支付且按同比例支付材料款。</w:t>
      </w:r>
    </w:p>
    <w:p w14:paraId="3C6415C1">
      <w:pPr>
        <w:numPr>
          <w:ilvl w:val="0"/>
          <w:numId w:val="0"/>
        </w:numPr>
        <w:spacing w:line="640" w:lineRule="exact"/>
        <w:ind w:firstLine="480" w:firstLineChars="200"/>
        <w:rPr>
          <w:rFonts w:hint="eastAsia" w:ascii="方正仿宋_GBK" w:hAnsi="方正仿宋_GBK" w:eastAsia="方正仿宋_GBK" w:cs="方正仿宋_GBK"/>
          <w:sz w:val="24"/>
          <w:u w:val="none"/>
          <w:lang w:eastAsia="zh-CN"/>
        </w:rPr>
      </w:pPr>
      <w:r>
        <w:rPr>
          <w:rFonts w:hint="default" w:ascii="方正仿宋_GBK" w:hAnsi="方正仿宋_GBK" w:eastAsia="方正仿宋_GBK" w:cs="方正仿宋_GBK"/>
          <w:color w:val="auto"/>
          <w:kern w:val="2"/>
          <w:sz w:val="24"/>
          <w:szCs w:val="24"/>
          <w:lang w:val="en-US" w:eastAsia="zh-CN" w:bidi="ar-SA"/>
        </w:rPr>
        <w:t>（3）</w:t>
      </w:r>
      <w:r>
        <w:rPr>
          <w:rFonts w:hint="eastAsia" w:ascii="方正仿宋_GBK" w:hAnsi="方正仿宋_GBK" w:eastAsia="方正仿宋_GBK" w:cs="方正仿宋_GBK"/>
          <w:sz w:val="24"/>
          <w:u w:val="none"/>
          <w:lang w:val="en-US" w:eastAsia="zh-CN"/>
        </w:rPr>
        <w:t>质保期期限：</w:t>
      </w:r>
      <w:r>
        <w:rPr>
          <w:rFonts w:hint="eastAsia" w:ascii="方正仿宋_GBK" w:hAnsi="方正仿宋_GBK" w:eastAsia="方正仿宋_GBK" w:cs="方正仿宋_GBK"/>
          <w:sz w:val="24"/>
          <w:u w:val="single"/>
          <w:lang w:val="en-US" w:eastAsia="zh-CN"/>
        </w:rPr>
        <w:t>二</w:t>
      </w:r>
      <w:r>
        <w:rPr>
          <w:rFonts w:hint="eastAsia" w:ascii="方正仿宋_GBK" w:hAnsi="方正仿宋_GBK" w:eastAsia="方正仿宋_GBK" w:cs="方正仿宋_GBK"/>
          <w:sz w:val="24"/>
          <w:u w:val="none"/>
          <w:lang w:val="en-US" w:eastAsia="zh-CN"/>
        </w:rPr>
        <w:t>年。</w:t>
      </w:r>
    </w:p>
    <w:p w14:paraId="47B91316">
      <w:pPr>
        <w:spacing w:line="640" w:lineRule="exact"/>
        <w:ind w:firstLine="480" w:firstLineChars="200"/>
        <w:rPr>
          <w:rFonts w:hint="eastAsia"/>
          <w:highlight w:val="none"/>
          <w:lang w:val="en-US" w:eastAsia="zh-CN"/>
        </w:rPr>
      </w:pPr>
      <w:r>
        <w:rPr>
          <w:rFonts w:hint="eastAsia" w:ascii="方正仿宋_GBK" w:hAnsi="方正仿宋_GBK" w:eastAsia="方正仿宋_GBK" w:cs="方正仿宋_GBK"/>
          <w:snapToGrid w:val="0"/>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39870EB">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5</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4BCEC509">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14:paraId="04BD53E6">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14:paraId="5F8B4535">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14:paraId="331A57B0">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14:paraId="2E24C9D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D2DAD95">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6A4590DA">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14:paraId="005F56EC">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4921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3475410C">
      <w:pPr>
        <w:pStyle w:val="25"/>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E1193E5">
      <w:pPr>
        <w:pStyle w:val="25"/>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4324DB70">
      <w:pPr>
        <w:pStyle w:val="25"/>
        <w:numPr>
          <w:ilvl w:val="0"/>
          <w:numId w:val="4"/>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14:paraId="5E1C22CB">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2A80220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32997783">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1E30B75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524C3920">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4F7B34B8">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51BD1D77">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3275929">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AD2E5F">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6A11530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325EAA3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20A44A56">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6EF709EA">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929178B">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0B2CE09F">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5893265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65C7167E">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7E01D1B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3BD70079">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1B8B5A5B">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14:paraId="771AFB8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1A45884B">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21C1A4C">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3A0EE316">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jc w:val="center"/>
        </w:trPr>
        <w:tc>
          <w:tcPr>
            <w:tcW w:w="4054" w:type="dxa"/>
            <w:tcBorders>
              <w:top w:val="single" w:color="auto" w:sz="12" w:space="0"/>
              <w:left w:val="single" w:color="auto" w:sz="12" w:space="0"/>
              <w:bottom w:val="single" w:color="auto" w:sz="12" w:space="0"/>
              <w:right w:val="single" w:color="auto" w:sz="6" w:space="0"/>
            </w:tcBorders>
            <w:vAlign w:val="top"/>
          </w:tcPr>
          <w:p w14:paraId="6ECF5B91">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53C87697">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14:paraId="6FCD4F44">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14:paraId="36C1652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115A866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F1A3AB3">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14:paraId="77238AF7">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14:paraId="5604D992">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2DE073A">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14:paraId="6C21571A">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14:paraId="376F97B4">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7F96ECB0">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14:paraId="392CAD4F">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0385AE5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76232C35">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A745DD4">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14:paraId="28A2AA42">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14:paraId="448B90D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72CF9A8">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14:paraId="04E8A299">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14:paraId="1FBB2309">
      <w:pPr>
        <w:pStyle w:val="6"/>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14:paraId="0183737B">
      <w:pPr>
        <w:pStyle w:val="6"/>
        <w:ind w:left="0" w:leftChars="0" w:firstLine="0" w:firstLineChars="0"/>
        <w:rPr>
          <w:rFonts w:hint="eastAsia"/>
        </w:rPr>
      </w:pP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0E4F0AE-B7A2-47CD-945A-EBB6FC97FF1F}"/>
  </w:font>
  <w:font w:name="黑体">
    <w:panose1 w:val="02010609060101010101"/>
    <w:charset w:val="86"/>
    <w:family w:val="auto"/>
    <w:pitch w:val="default"/>
    <w:sig w:usb0="800002BF" w:usb1="38CF7CFA" w:usb2="00000016" w:usb3="00000000" w:csb0="00040001" w:csb1="00000000"/>
    <w:embedRegular r:id="rId2" w:fontKey="{F500A018-6309-4D08-8DF4-8509AE24DE7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1CA661E4-49BE-4C15-B8FA-B86000A417D9}"/>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embedRegular r:id="rId4" w:fontKey="{22964157-DA47-4371-9BE7-7859F8905718}"/>
  </w:font>
  <w:font w:name="方正仿宋_GBK">
    <w:panose1 w:val="02000000000000000000"/>
    <w:charset w:val="86"/>
    <w:family w:val="script"/>
    <w:pitch w:val="default"/>
    <w:sig w:usb0="00000001" w:usb1="080E0000" w:usb2="00000000" w:usb3="00000000" w:csb0="00040000" w:csb1="00000000"/>
    <w:embedRegular r:id="rId5" w:fontKey="{2F7759DF-2F86-4655-BE24-2335D7B3A6A0}"/>
  </w:font>
  <w:font w:name="楷体_GB2312">
    <w:altName w:val="楷体"/>
    <w:panose1 w:val="02010609030101010101"/>
    <w:charset w:val="86"/>
    <w:family w:val="modern"/>
    <w:pitch w:val="default"/>
    <w:sig w:usb0="00000000" w:usb1="00000000" w:usb2="00000000" w:usb3="00000000" w:csb0="00040000" w:csb1="00000000"/>
    <w:embedRegular r:id="rId6" w:fontKey="{2A3A5982-343B-424A-A990-AAABBDD9DD04}"/>
  </w:font>
  <w:font w:name="方正小标宋_GBK">
    <w:panose1 w:val="03000509000000000000"/>
    <w:charset w:val="86"/>
    <w:family w:val="script"/>
    <w:pitch w:val="default"/>
    <w:sig w:usb0="00000001" w:usb1="080E0000" w:usb2="00000000" w:usb3="00000000" w:csb0="00040000" w:csb1="00000000"/>
    <w:embedRegular r:id="rId7" w:fontKey="{95B4E07D-FC03-44EA-8A55-6583CBC6AEA4}"/>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EF1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516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AB3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DCF390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1B2F1B8A"/>
    <w:multiLevelType w:val="singleLevel"/>
    <w:tmpl w:val="1B2F1B8A"/>
    <w:lvl w:ilvl="0" w:tentative="0">
      <w:start w:val="2"/>
      <w:numFmt w:val="decimal"/>
      <w:suff w:val="nothing"/>
      <w:lvlText w:val="（%1）"/>
      <w:lvlJc w:val="left"/>
      <w:rPr>
        <w:rFonts w:hint="default"/>
        <w:color w:val="000000" w:themeColor="text1"/>
        <w14:textFill>
          <w14:solidFill>
            <w14:schemeClr w14:val="tx1"/>
          </w14:solidFill>
        </w14:textFill>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MGM2ZWNjYzY0MzBjMWE5ZjQ2NjVhNDdhNDQ5Njc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1C5"/>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3C55F05"/>
    <w:rsid w:val="0431404F"/>
    <w:rsid w:val="05235BBF"/>
    <w:rsid w:val="052E23B4"/>
    <w:rsid w:val="057A6F83"/>
    <w:rsid w:val="09A23D87"/>
    <w:rsid w:val="0AD772D6"/>
    <w:rsid w:val="0AF31EBD"/>
    <w:rsid w:val="0C006D9B"/>
    <w:rsid w:val="0C4F0756"/>
    <w:rsid w:val="0C61346A"/>
    <w:rsid w:val="0DDA1988"/>
    <w:rsid w:val="0E0D231C"/>
    <w:rsid w:val="0EB63126"/>
    <w:rsid w:val="0EC83D90"/>
    <w:rsid w:val="11064046"/>
    <w:rsid w:val="12EA5FE1"/>
    <w:rsid w:val="144B10A5"/>
    <w:rsid w:val="14B715AB"/>
    <w:rsid w:val="15B03AA7"/>
    <w:rsid w:val="18282018"/>
    <w:rsid w:val="18730A0F"/>
    <w:rsid w:val="1B3426D8"/>
    <w:rsid w:val="1C5F120A"/>
    <w:rsid w:val="1CE52F23"/>
    <w:rsid w:val="1D524DB7"/>
    <w:rsid w:val="1E4B2C37"/>
    <w:rsid w:val="1E6225BB"/>
    <w:rsid w:val="1E8B445A"/>
    <w:rsid w:val="1EB13E67"/>
    <w:rsid w:val="1F6E2E80"/>
    <w:rsid w:val="1F9702A0"/>
    <w:rsid w:val="1FB50614"/>
    <w:rsid w:val="1FBE1700"/>
    <w:rsid w:val="1FC009DE"/>
    <w:rsid w:val="20171A8A"/>
    <w:rsid w:val="203B77C7"/>
    <w:rsid w:val="211F3762"/>
    <w:rsid w:val="23E108F9"/>
    <w:rsid w:val="24BA506C"/>
    <w:rsid w:val="258926D5"/>
    <w:rsid w:val="260C121F"/>
    <w:rsid w:val="270F0726"/>
    <w:rsid w:val="27AB5E22"/>
    <w:rsid w:val="288A0076"/>
    <w:rsid w:val="29921E65"/>
    <w:rsid w:val="2B4431B2"/>
    <w:rsid w:val="2C014021"/>
    <w:rsid w:val="2CA37518"/>
    <w:rsid w:val="2D517119"/>
    <w:rsid w:val="2FFE5B53"/>
    <w:rsid w:val="325435ED"/>
    <w:rsid w:val="32CA33D5"/>
    <w:rsid w:val="33573B1D"/>
    <w:rsid w:val="33976056"/>
    <w:rsid w:val="35DB0C25"/>
    <w:rsid w:val="35E404D1"/>
    <w:rsid w:val="36422C24"/>
    <w:rsid w:val="36E90B3C"/>
    <w:rsid w:val="37E729D6"/>
    <w:rsid w:val="38741E51"/>
    <w:rsid w:val="3AE423C3"/>
    <w:rsid w:val="3D917E4C"/>
    <w:rsid w:val="3E723CDC"/>
    <w:rsid w:val="3F0A35CC"/>
    <w:rsid w:val="41423887"/>
    <w:rsid w:val="4162324B"/>
    <w:rsid w:val="41FF6CEC"/>
    <w:rsid w:val="43004B7A"/>
    <w:rsid w:val="43BC6694"/>
    <w:rsid w:val="449F5567"/>
    <w:rsid w:val="45BF0E08"/>
    <w:rsid w:val="45CB44AF"/>
    <w:rsid w:val="46520829"/>
    <w:rsid w:val="471827BE"/>
    <w:rsid w:val="480A5391"/>
    <w:rsid w:val="49A76D05"/>
    <w:rsid w:val="49B818C5"/>
    <w:rsid w:val="49C5584E"/>
    <w:rsid w:val="4A7A78BF"/>
    <w:rsid w:val="4A9401EE"/>
    <w:rsid w:val="4AB969FA"/>
    <w:rsid w:val="4AD23574"/>
    <w:rsid w:val="4AE83AA4"/>
    <w:rsid w:val="4B7029BB"/>
    <w:rsid w:val="4BD572BF"/>
    <w:rsid w:val="4BE37A47"/>
    <w:rsid w:val="4C3558DD"/>
    <w:rsid w:val="4FAE2790"/>
    <w:rsid w:val="4FE34DE9"/>
    <w:rsid w:val="508E4A21"/>
    <w:rsid w:val="513F3A5E"/>
    <w:rsid w:val="518038DC"/>
    <w:rsid w:val="51AF028D"/>
    <w:rsid w:val="52CF6EFC"/>
    <w:rsid w:val="54347AB4"/>
    <w:rsid w:val="544D0493"/>
    <w:rsid w:val="56664F3F"/>
    <w:rsid w:val="56A8222D"/>
    <w:rsid w:val="56B42B48"/>
    <w:rsid w:val="57C97AD8"/>
    <w:rsid w:val="57F40A3D"/>
    <w:rsid w:val="58AD4210"/>
    <w:rsid w:val="58D6764A"/>
    <w:rsid w:val="590B3D71"/>
    <w:rsid w:val="59B57910"/>
    <w:rsid w:val="5A8F07BB"/>
    <w:rsid w:val="5B060C94"/>
    <w:rsid w:val="5B270D32"/>
    <w:rsid w:val="5B465534"/>
    <w:rsid w:val="5B9C5154"/>
    <w:rsid w:val="5DF748EA"/>
    <w:rsid w:val="62502AD9"/>
    <w:rsid w:val="6274506F"/>
    <w:rsid w:val="632C4D4B"/>
    <w:rsid w:val="63CB4828"/>
    <w:rsid w:val="646B168F"/>
    <w:rsid w:val="648963F3"/>
    <w:rsid w:val="65EB0E69"/>
    <w:rsid w:val="665F74AA"/>
    <w:rsid w:val="667C62AE"/>
    <w:rsid w:val="676F7BC1"/>
    <w:rsid w:val="681C7872"/>
    <w:rsid w:val="684F4402"/>
    <w:rsid w:val="68537464"/>
    <w:rsid w:val="69037F8F"/>
    <w:rsid w:val="69485538"/>
    <w:rsid w:val="6CEF0BB5"/>
    <w:rsid w:val="6D116F45"/>
    <w:rsid w:val="700370F8"/>
    <w:rsid w:val="72B928A1"/>
    <w:rsid w:val="73BC418E"/>
    <w:rsid w:val="7435713D"/>
    <w:rsid w:val="74407DAE"/>
    <w:rsid w:val="74411450"/>
    <w:rsid w:val="772D5EA5"/>
    <w:rsid w:val="772E5C36"/>
    <w:rsid w:val="777B2DED"/>
    <w:rsid w:val="778C2829"/>
    <w:rsid w:val="77B37656"/>
    <w:rsid w:val="77D671BB"/>
    <w:rsid w:val="77D7083D"/>
    <w:rsid w:val="780B1007"/>
    <w:rsid w:val="78F4767B"/>
    <w:rsid w:val="79352EE7"/>
    <w:rsid w:val="7B646DB9"/>
    <w:rsid w:val="7C6F2735"/>
    <w:rsid w:val="7C8F6C12"/>
    <w:rsid w:val="7CCA4BCF"/>
    <w:rsid w:val="7CDD48E6"/>
    <w:rsid w:val="7DB6110D"/>
    <w:rsid w:val="7DD23590"/>
    <w:rsid w:val="7E5111F0"/>
    <w:rsid w:val="7EAB3892"/>
    <w:rsid w:val="7FFC7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19"/>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18"/>
    <w:autoRedefine/>
    <w:qFormat/>
    <w:uiPriority w:val="0"/>
    <w:pPr>
      <w:tabs>
        <w:tab w:val="center" w:pos="4153"/>
        <w:tab w:val="right" w:pos="8306"/>
      </w:tabs>
      <w:snapToGrid w:val="0"/>
      <w:jc w:val="left"/>
    </w:pPr>
    <w:rPr>
      <w:sz w:val="18"/>
      <w:szCs w:val="18"/>
    </w:rPr>
  </w:style>
  <w:style w:type="paragraph" w:styleId="11">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autoRedefine/>
    <w:qFormat/>
    <w:uiPriority w:val="0"/>
    <w:rPr>
      <w:kern w:val="2"/>
      <w:sz w:val="18"/>
      <w:szCs w:val="18"/>
    </w:rPr>
  </w:style>
  <w:style w:type="character" w:customStyle="1" w:styleId="18">
    <w:name w:val="页脚 Char"/>
    <w:link w:val="10"/>
    <w:autoRedefine/>
    <w:qFormat/>
    <w:uiPriority w:val="0"/>
    <w:rPr>
      <w:kern w:val="2"/>
      <w:sz w:val="18"/>
      <w:szCs w:val="18"/>
    </w:rPr>
  </w:style>
  <w:style w:type="character" w:customStyle="1" w:styleId="19">
    <w:name w:val="正文文本缩进 Char"/>
    <w:link w:val="5"/>
    <w:autoRedefine/>
    <w:qFormat/>
    <w:uiPriority w:val="0"/>
    <w:rPr>
      <w:rFonts w:ascii="宋体" w:hAnsi="Calibri"/>
      <w:kern w:val="2"/>
      <w:sz w:val="28"/>
      <w:szCs w:val="22"/>
    </w:rPr>
  </w:style>
  <w:style w:type="paragraph" w:customStyle="1" w:styleId="2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autoRedefine/>
    <w:qFormat/>
    <w:uiPriority w:val="0"/>
    <w:rPr>
      <w:rFonts w:ascii="Calibri" w:hAnsi="Calibri" w:eastAsia="宋体" w:cs="Times New Roman"/>
      <w:sz w:val="22"/>
      <w:szCs w:val="22"/>
      <w:lang w:val="en-US" w:eastAsia="zh-CN" w:bidi="ar-SA"/>
    </w:rPr>
  </w:style>
  <w:style w:type="paragraph" w:customStyle="1" w:styleId="22">
    <w:name w:val="Char"/>
    <w:basedOn w:val="1"/>
    <w:autoRedefine/>
    <w:qFormat/>
    <w:uiPriority w:val="0"/>
  </w:style>
  <w:style w:type="paragraph" w:customStyle="1" w:styleId="23">
    <w:name w:val="+正文"/>
    <w:basedOn w:val="1"/>
    <w:autoRedefine/>
    <w:qFormat/>
    <w:uiPriority w:val="0"/>
    <w:pPr>
      <w:spacing w:line="360" w:lineRule="auto"/>
      <w:ind w:firstLine="200" w:firstLineChars="200"/>
    </w:pPr>
    <w:rPr>
      <w:sz w:val="24"/>
      <w:szCs w:val="28"/>
    </w:rPr>
  </w:style>
  <w:style w:type="paragraph" w:customStyle="1" w:styleId="24">
    <w:name w:val="List Paragraph1"/>
    <w:basedOn w:val="1"/>
    <w:autoRedefine/>
    <w:qFormat/>
    <w:uiPriority w:val="0"/>
    <w:pPr>
      <w:widowControl/>
      <w:ind w:firstLine="420" w:firstLineChars="200"/>
      <w:jc w:val="left"/>
    </w:pPr>
    <w:rPr>
      <w:rFonts w:ascii="宋体" w:hAnsi="宋体" w:cs="宋体"/>
      <w:kern w:val="0"/>
      <w:sz w:val="24"/>
    </w:rPr>
  </w:style>
  <w:style w:type="paragraph" w:styleId="25">
    <w:name w:val="List Paragraph"/>
    <w:basedOn w:val="1"/>
    <w:autoRedefine/>
    <w:qFormat/>
    <w:uiPriority w:val="0"/>
    <w:pPr>
      <w:ind w:firstLine="420" w:firstLineChars="200"/>
    </w:pPr>
    <w:rPr>
      <w:rFonts w:ascii="Calibri" w:hAnsi="Calibri"/>
      <w:szCs w:val="22"/>
    </w:rPr>
  </w:style>
  <w:style w:type="character" w:customStyle="1" w:styleId="26">
    <w:name w:val="font61"/>
    <w:basedOn w:val="16"/>
    <w:autoRedefine/>
    <w:qFormat/>
    <w:uiPriority w:val="0"/>
    <w:rPr>
      <w:rFonts w:hint="default" w:ascii="Times New Roman" w:hAnsi="Times New Roman" w:cs="Times New Roman"/>
      <w:color w:val="000000"/>
      <w:sz w:val="21"/>
      <w:szCs w:val="21"/>
      <w:u w:val="none"/>
    </w:rPr>
  </w:style>
  <w:style w:type="character" w:customStyle="1" w:styleId="27">
    <w:name w:val="font01"/>
    <w:basedOn w:val="16"/>
    <w:qFormat/>
    <w:uiPriority w:val="0"/>
    <w:rPr>
      <w:rFonts w:hint="default" w:ascii="Arial" w:hAnsi="Arial" w:cs="Arial"/>
      <w:color w:val="000000"/>
      <w:sz w:val="20"/>
      <w:szCs w:val="20"/>
      <w:u w:val="none"/>
    </w:rPr>
  </w:style>
  <w:style w:type="character" w:customStyle="1" w:styleId="28">
    <w:name w:val="font11"/>
    <w:basedOn w:val="16"/>
    <w:qFormat/>
    <w:uiPriority w:val="0"/>
    <w:rPr>
      <w:rFonts w:hint="eastAsia" w:ascii="宋体" w:hAnsi="宋体" w:eastAsia="宋体" w:cs="宋体"/>
      <w:color w:val="000000"/>
      <w:sz w:val="20"/>
      <w:szCs w:val="20"/>
      <w:u w:val="none"/>
    </w:rPr>
  </w:style>
  <w:style w:type="character" w:customStyle="1" w:styleId="29">
    <w:name w:val="font31"/>
    <w:basedOn w:val="16"/>
    <w:qFormat/>
    <w:uiPriority w:val="0"/>
    <w:rPr>
      <w:rFonts w:hint="default" w:ascii="Arial" w:hAnsi="Arial" w:cs="Arial"/>
      <w:color w:val="000000"/>
      <w:sz w:val="20"/>
      <w:szCs w:val="20"/>
      <w:u w:val="none"/>
    </w:rPr>
  </w:style>
  <w:style w:type="character" w:customStyle="1" w:styleId="30">
    <w:name w:val="font21"/>
    <w:basedOn w:val="16"/>
    <w:qFormat/>
    <w:uiPriority w:val="0"/>
    <w:rPr>
      <w:rFonts w:hint="eastAsia" w:ascii="宋体" w:hAnsi="宋体" w:eastAsia="宋体" w:cs="宋体"/>
      <w:color w:val="000000"/>
      <w:sz w:val="20"/>
      <w:szCs w:val="20"/>
      <w:u w:val="none"/>
    </w:rPr>
  </w:style>
  <w:style w:type="character" w:customStyle="1" w:styleId="31">
    <w:name w:val="font41"/>
    <w:basedOn w:val="16"/>
    <w:qFormat/>
    <w:uiPriority w:val="0"/>
    <w:rPr>
      <w:rFonts w:hint="eastAsia" w:ascii="宋体" w:hAnsi="宋体" w:eastAsia="宋体" w:cs="宋体"/>
      <w:color w:val="000000"/>
      <w:sz w:val="20"/>
      <w:szCs w:val="20"/>
      <w:u w:val="none"/>
    </w:rPr>
  </w:style>
  <w:style w:type="character" w:customStyle="1" w:styleId="32">
    <w:name w:val="font7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15</Pages>
  <Words>5897</Words>
  <Characters>6032</Characters>
  <Lines>30</Lines>
  <Paragraphs>8</Paragraphs>
  <TotalTime>0</TotalTime>
  <ScaleCrop>false</ScaleCrop>
  <LinksUpToDate>false</LinksUpToDate>
  <CharactersWithSpaces>6678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       、M</cp:lastModifiedBy>
  <cp:lastPrinted>2024-08-27T11:12:00Z</cp:lastPrinted>
  <dcterms:modified xsi:type="dcterms:W3CDTF">2024-09-04T03:10:56Z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87C2445AA2ED406083840B2650FB95B1_13</vt:lpwstr>
  </property>
</Properties>
</file>