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仿宋_GB2312" w:hAnsi="宋体" w:eastAsia="仿宋_GB2312"/>
          <w:b/>
          <w:spacing w:val="28"/>
          <w:sz w:val="52"/>
          <w:szCs w:val="48"/>
        </w:rPr>
      </w:pPr>
    </w:p>
    <w:p>
      <w:pPr>
        <w:adjustRightInd w:val="0"/>
        <w:snapToGrid w:val="0"/>
        <w:spacing w:line="360" w:lineRule="auto"/>
        <w:jc w:val="center"/>
        <w:rPr>
          <w:rFonts w:ascii="仿宋_GB2312" w:hAnsi="宋体" w:eastAsia="仿宋_GB2312"/>
          <w:b/>
          <w:spacing w:val="28"/>
          <w:sz w:val="52"/>
          <w:szCs w:val="48"/>
        </w:rPr>
      </w:pPr>
      <w:r>
        <w:rPr>
          <w:rFonts w:hint="eastAsia" w:ascii="仿宋_GB2312" w:hAnsi="宋体" w:eastAsia="仿宋_GB2312"/>
          <w:b/>
          <w:spacing w:val="28"/>
          <w:sz w:val="52"/>
          <w:szCs w:val="48"/>
        </w:rPr>
        <w:t>扬州市上善建设工程有限公司</w:t>
      </w:r>
    </w:p>
    <w:p>
      <w:pPr>
        <w:pStyle w:val="2"/>
        <w:ind w:left="0" w:leftChars="0"/>
        <w:jc w:val="center"/>
        <w:rPr>
          <w:rFonts w:ascii="仿宋_GB2312" w:hAnsi="宋体" w:eastAsia="仿宋_GB2312"/>
          <w:b/>
          <w:spacing w:val="28"/>
          <w:sz w:val="52"/>
          <w:szCs w:val="48"/>
        </w:rPr>
      </w:pPr>
      <w:r>
        <w:rPr>
          <w:rFonts w:hint="eastAsia" w:ascii="仿宋_GB2312" w:hAnsi="宋体" w:eastAsia="仿宋_GB2312"/>
          <w:b/>
          <w:spacing w:val="28"/>
          <w:sz w:val="52"/>
          <w:szCs w:val="48"/>
        </w:rPr>
        <w:t>文昌百汇街区景观提升改造工程</w:t>
      </w:r>
    </w:p>
    <w:p>
      <w:pPr>
        <w:pStyle w:val="2"/>
        <w:ind w:left="0" w:leftChars="0"/>
        <w:jc w:val="center"/>
        <w:rPr>
          <w:rFonts w:ascii="仿宋_GB2312" w:hAnsi="宋体" w:eastAsia="仿宋_GB2312"/>
          <w:b/>
          <w:spacing w:val="28"/>
          <w:sz w:val="52"/>
          <w:szCs w:val="48"/>
        </w:rPr>
      </w:pPr>
      <w:r>
        <w:rPr>
          <w:rFonts w:hint="eastAsia" w:ascii="仿宋_GB2312" w:hAnsi="宋体" w:eastAsia="仿宋_GB2312"/>
          <w:b/>
          <w:color w:val="FF0000"/>
          <w:spacing w:val="28"/>
          <w:sz w:val="52"/>
          <w:szCs w:val="48"/>
        </w:rPr>
        <w:t>景观石、庭院灯采购</w:t>
      </w:r>
    </w:p>
    <w:p>
      <w:pPr>
        <w:adjustRightInd w:val="0"/>
        <w:snapToGrid w:val="0"/>
        <w:spacing w:line="360" w:lineRule="auto"/>
        <w:rPr>
          <w:rFonts w:ascii="仿宋_GB2312" w:hAnsi="宋体" w:eastAsia="仿宋_GB2312"/>
          <w:b/>
          <w:spacing w:val="28"/>
          <w:sz w:val="52"/>
          <w:szCs w:val="48"/>
        </w:rPr>
      </w:pPr>
    </w:p>
    <w:p>
      <w:pPr>
        <w:adjustRightInd w:val="0"/>
        <w:snapToGrid w:val="0"/>
        <w:spacing w:line="360" w:lineRule="auto"/>
        <w:ind w:firstLine="289" w:firstLineChars="50"/>
        <w:jc w:val="center"/>
        <w:rPr>
          <w:rFonts w:ascii="仿宋_GB2312" w:hAnsi="宋体" w:eastAsia="仿宋_GB2312"/>
          <w:b/>
          <w:snapToGrid w:val="0"/>
          <w:sz w:val="52"/>
          <w:szCs w:val="52"/>
        </w:rPr>
      </w:pPr>
      <w:r>
        <w:rPr>
          <w:rFonts w:hint="eastAsia" w:ascii="仿宋_GB2312" w:hAnsi="宋体" w:eastAsia="仿宋_GB2312"/>
          <w:b/>
          <w:spacing w:val="28"/>
          <w:sz w:val="52"/>
          <w:szCs w:val="48"/>
        </w:rPr>
        <w:t>招标文件</w:t>
      </w:r>
    </w:p>
    <w:p>
      <w:pPr>
        <w:pStyle w:val="2"/>
        <w:ind w:left="0" w:leftChars="0"/>
      </w:pPr>
    </w:p>
    <w:p/>
    <w:p>
      <w:pPr>
        <w:adjustRightInd w:val="0"/>
        <w:snapToGrid w:val="0"/>
        <w:spacing w:line="360" w:lineRule="auto"/>
        <w:ind w:firstLine="1446" w:firstLineChars="200"/>
        <w:jc w:val="center"/>
        <w:rPr>
          <w:rFonts w:ascii="仿宋_GB2312" w:hAnsi="宋体" w:eastAsia="仿宋_GB2312"/>
          <w:b/>
          <w:snapToGrid w:val="0"/>
          <w:sz w:val="72"/>
        </w:rPr>
      </w:pPr>
    </w:p>
    <w:p>
      <w:pPr>
        <w:pStyle w:val="2"/>
        <w:rPr>
          <w:rFonts w:ascii="仿宋_GB2312" w:hAnsi="宋体" w:eastAsia="仿宋_GB2312"/>
          <w:b/>
          <w:snapToGrid w:val="0"/>
          <w:sz w:val="72"/>
        </w:rPr>
      </w:pPr>
    </w:p>
    <w:p>
      <w:pPr>
        <w:rPr>
          <w:rFonts w:ascii="仿宋_GB2312" w:hAnsi="宋体" w:eastAsia="仿宋_GB2312"/>
          <w:b/>
          <w:snapToGrid w:val="0"/>
          <w:sz w:val="72"/>
        </w:rPr>
      </w:pPr>
    </w:p>
    <w:p>
      <w:pPr>
        <w:pStyle w:val="2"/>
        <w:rPr>
          <w:rFonts w:ascii="仿宋_GB2312" w:hAnsi="宋体" w:eastAsia="仿宋_GB2312"/>
          <w:b/>
          <w:snapToGrid w:val="0"/>
          <w:sz w:val="72"/>
        </w:rPr>
      </w:pPr>
    </w:p>
    <w:p/>
    <w:p/>
    <w:p>
      <w:pPr>
        <w:adjustRightInd w:val="0"/>
        <w:snapToGrid w:val="0"/>
        <w:spacing w:line="480" w:lineRule="auto"/>
        <w:ind w:firstLine="1506" w:firstLineChars="500"/>
        <w:rPr>
          <w:rFonts w:ascii="仿宋_GB2312" w:hAnsi="宋体" w:eastAsia="仿宋_GB2312"/>
          <w:b/>
          <w:bCs/>
          <w:snapToGrid w:val="0"/>
          <w:sz w:val="28"/>
        </w:rPr>
      </w:pPr>
      <w:r>
        <w:rPr>
          <w:rFonts w:hint="eastAsia" w:ascii="仿宋_GB2312" w:hAnsi="宋体" w:eastAsia="仿宋_GB2312"/>
          <w:b/>
          <w:bCs/>
          <w:snapToGrid w:val="0"/>
          <w:sz w:val="30"/>
        </w:rPr>
        <w:t>招       标      人：扬州市上善建设工程有限公司</w:t>
      </w:r>
    </w:p>
    <w:p>
      <w:pPr>
        <w:spacing w:line="460" w:lineRule="exact"/>
        <w:ind w:firstLine="1494" w:firstLineChars="496"/>
        <w:rPr>
          <w:rFonts w:eastAsia="黑体"/>
          <w:color w:val="FF0000"/>
          <w:sz w:val="36"/>
        </w:rPr>
      </w:pPr>
      <w:r>
        <w:rPr>
          <w:rFonts w:hint="eastAsia" w:ascii="仿宋_GB2312" w:hAnsi="宋体" w:eastAsia="仿宋_GB2312"/>
          <w:b/>
          <w:bCs/>
          <w:snapToGrid w:val="0"/>
          <w:sz w:val="30"/>
        </w:rPr>
        <w:t xml:space="preserve">发    放    日   期：  </w:t>
      </w:r>
      <w:r>
        <w:rPr>
          <w:rFonts w:hint="eastAsia" w:ascii="仿宋_GB2312" w:hAnsi="宋体" w:eastAsia="仿宋_GB2312"/>
          <w:b/>
          <w:bCs/>
          <w:snapToGrid w:val="0"/>
          <w:color w:val="FF0000"/>
          <w:sz w:val="30"/>
          <w:u w:val="single"/>
        </w:rPr>
        <w:t xml:space="preserve"> 2022</w:t>
      </w:r>
      <w:r>
        <w:rPr>
          <w:rFonts w:hint="eastAsia" w:ascii="仿宋_GB2312" w:hAnsi="宋体" w:eastAsia="仿宋_GB2312"/>
          <w:b/>
          <w:bCs/>
          <w:snapToGrid w:val="0"/>
          <w:color w:val="FF0000"/>
          <w:sz w:val="30"/>
        </w:rPr>
        <w:t>年</w:t>
      </w:r>
      <w:r>
        <w:rPr>
          <w:rFonts w:ascii="仿宋_GB2312" w:hAnsi="宋体" w:eastAsia="仿宋_GB2312"/>
          <w:b/>
          <w:bCs/>
          <w:snapToGrid w:val="0"/>
          <w:color w:val="FF0000"/>
          <w:sz w:val="30"/>
          <w:u w:val="single"/>
        </w:rPr>
        <w:t>4</w:t>
      </w:r>
      <w:r>
        <w:rPr>
          <w:rFonts w:hint="eastAsia" w:ascii="仿宋_GB2312" w:hAnsi="宋体" w:eastAsia="仿宋_GB2312"/>
          <w:b/>
          <w:bCs/>
          <w:snapToGrid w:val="0"/>
          <w:color w:val="FF0000"/>
          <w:sz w:val="30"/>
        </w:rPr>
        <w:t>月</w:t>
      </w:r>
      <w:r>
        <w:rPr>
          <w:rFonts w:hint="eastAsia" w:ascii="仿宋_GB2312" w:hAnsi="宋体" w:eastAsia="仿宋_GB2312"/>
          <w:b/>
          <w:bCs/>
          <w:snapToGrid w:val="0"/>
          <w:color w:val="FF0000"/>
          <w:sz w:val="30"/>
          <w:u w:val="single"/>
        </w:rPr>
        <w:t>24</w:t>
      </w:r>
      <w:r>
        <w:rPr>
          <w:rFonts w:hint="eastAsia" w:ascii="仿宋_GB2312" w:hAnsi="宋体" w:eastAsia="仿宋_GB2312"/>
          <w:b/>
          <w:bCs/>
          <w:snapToGrid w:val="0"/>
          <w:color w:val="FF0000"/>
          <w:sz w:val="30"/>
        </w:rPr>
        <w:t>日</w:t>
      </w:r>
    </w:p>
    <w:p>
      <w:pPr>
        <w:spacing w:line="360" w:lineRule="auto"/>
        <w:outlineLvl w:val="0"/>
        <w:rPr>
          <w:rFonts w:ascii="宋体" w:hAnsi="宋体"/>
          <w:b/>
          <w:sz w:val="36"/>
          <w:szCs w:val="36"/>
        </w:rPr>
      </w:pPr>
    </w:p>
    <w:p>
      <w:pPr>
        <w:pStyle w:val="2"/>
        <w:ind w:left="1260"/>
      </w:pPr>
    </w:p>
    <w:p>
      <w:pPr>
        <w:spacing w:line="360" w:lineRule="auto"/>
        <w:jc w:val="both"/>
        <w:outlineLvl w:val="0"/>
        <w:rPr>
          <w:rFonts w:ascii="宋体" w:hAnsi="宋体"/>
          <w:b/>
          <w:sz w:val="36"/>
          <w:szCs w:val="36"/>
        </w:rPr>
      </w:pPr>
      <w:bookmarkStart w:id="2" w:name="_GoBack"/>
      <w:bookmarkEnd w:id="2"/>
    </w:p>
    <w:p>
      <w:pPr>
        <w:spacing w:line="360" w:lineRule="auto"/>
        <w:jc w:val="center"/>
        <w:outlineLvl w:val="0"/>
        <w:rPr>
          <w:rFonts w:ascii="宋体" w:hAnsi="宋体"/>
          <w:b/>
          <w:sz w:val="36"/>
          <w:szCs w:val="36"/>
        </w:rPr>
      </w:pPr>
      <w:r>
        <w:rPr>
          <w:rFonts w:hint="eastAsia" w:ascii="宋体" w:hAnsi="宋体"/>
          <w:b/>
          <w:sz w:val="36"/>
          <w:szCs w:val="36"/>
        </w:rPr>
        <w:t>前  附  表</w:t>
      </w:r>
    </w:p>
    <w:tbl>
      <w:tblPr>
        <w:tblStyle w:val="14"/>
        <w:tblW w:w="9853"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106"/>
        <w:gridCol w:w="1993"/>
        <w:gridCol w:w="1105"/>
        <w:gridCol w:w="3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序号</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    目</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2415" w:firstLineChars="1150"/>
              <w:rPr>
                <w:rFonts w:ascii="宋体" w:hAnsi="宋体"/>
                <w:szCs w:val="21"/>
              </w:rPr>
            </w:pPr>
            <w:r>
              <w:rPr>
                <w:rFonts w:hint="eastAsia" w:ascii="宋体" w:hAnsi="宋体"/>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项目名称</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cs="宋体"/>
                <w:kern w:val="0"/>
                <w:szCs w:val="21"/>
              </w:rPr>
              <w:t>文昌百汇景观石、庭院灯</w:t>
            </w:r>
            <w:r>
              <w:rPr>
                <w:rFonts w:hint="eastAsia" w:ascii="宋体" w:hAnsi="宋体"/>
                <w:szCs w:val="21"/>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3</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FF0000"/>
                <w:szCs w:val="21"/>
              </w:rPr>
            </w:pPr>
            <w:r>
              <w:rPr>
                <w:rFonts w:hint="eastAsia" w:ascii="宋体" w:hAnsi="宋体"/>
                <w:color w:val="FF0000"/>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4</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sz w:val="24"/>
              </w:rPr>
            </w:pPr>
            <w:r>
              <w:rPr>
                <w:rFonts w:hint="eastAsia" w:ascii="宋体" w:hAnsi="宋体" w:cs="宋体"/>
                <w:kern w:val="0"/>
                <w:sz w:val="24"/>
              </w:rPr>
              <w:t>文昌百汇景观石、庭院灯采购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5</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FF0000"/>
                <w:szCs w:val="21"/>
              </w:rPr>
            </w:pPr>
            <w:r>
              <w:rPr>
                <w:rFonts w:hint="eastAsia" w:ascii="宋体" w:hAnsi="宋体"/>
                <w:szCs w:val="21"/>
              </w:rPr>
              <w:t>见附表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6</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交货期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Cs w:val="21"/>
              </w:rPr>
            </w:pPr>
            <w:r>
              <w:rPr>
                <w:rFonts w:hint="eastAsia" w:ascii="宋体" w:hAnsi="宋体"/>
                <w:color w:val="000000"/>
                <w:szCs w:val="21"/>
              </w:rPr>
              <w:t>中标签订合同后的3天之内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7</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服务内容/服务承诺</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Cs w:val="21"/>
              </w:rPr>
            </w:pPr>
            <w:r>
              <w:rPr>
                <w:rFonts w:hint="eastAsia" w:ascii="Arial" w:hAnsi="宋体"/>
                <w:bCs/>
                <w:iCs/>
                <w:szCs w:val="28"/>
              </w:rPr>
              <w:t>在投标文件中注明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8</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服务地点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招标方指定的地点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9</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招标单位</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扬州市上善建设工程有限公司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10</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投标文件份数</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正本一份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11</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投标有效期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r>
              <w:rPr>
                <w:rFonts w:hint="eastAsia" w:ascii="宋体" w:hAnsi="宋体"/>
                <w:szCs w:val="21"/>
              </w:rPr>
              <w:t>从投标截止日起90天内有效，如中标，有效期将延至合同终止日。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12</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投标起止时间</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ascii="宋体" w:hAnsi="宋体"/>
                <w:color w:val="FF0000"/>
                <w:szCs w:val="21"/>
              </w:rPr>
              <w:t>2022年4月</w:t>
            </w:r>
            <w:r>
              <w:rPr>
                <w:rFonts w:hint="eastAsia" w:ascii="宋体" w:hAnsi="宋体"/>
                <w:color w:val="FF0000"/>
                <w:szCs w:val="21"/>
              </w:rPr>
              <w:t>24</w:t>
            </w:r>
            <w:r>
              <w:rPr>
                <w:rFonts w:ascii="宋体" w:hAnsi="宋体"/>
                <w:color w:val="FF0000"/>
                <w:szCs w:val="21"/>
              </w:rPr>
              <w:t>日</w:t>
            </w:r>
            <w:r>
              <w:rPr>
                <w:rFonts w:hint="eastAsia" w:ascii="宋体" w:hAnsi="宋体"/>
                <w:color w:val="FF0000"/>
                <w:szCs w:val="21"/>
              </w:rPr>
              <w:t>2022年4月26日</w:t>
            </w:r>
            <w:r>
              <w:rPr>
                <w:rFonts w:hint="eastAsia" w:ascii="宋体" w:hAnsi="宋体"/>
                <w:szCs w:val="21"/>
              </w:rPr>
              <w:t xml:space="preserve">下午 4:00  </w:t>
            </w:r>
            <w:r>
              <w:rPr>
                <w:rFonts w:hint="eastAsia" w:ascii="宋体" w:hAnsi="宋体" w:cs="宋体"/>
                <w:kern w:val="0"/>
                <w:szCs w:val="21"/>
              </w:rPr>
              <w:t>（北京时间）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4" w:type="dxa"/>
            <w:tcBorders>
              <w:top w:val="single" w:color="auto" w:sz="4" w:space="0"/>
              <w:left w:val="single" w:color="auto" w:sz="4" w:space="0"/>
              <w:bottom w:val="nil"/>
              <w:right w:val="single" w:color="auto" w:sz="4" w:space="0"/>
            </w:tcBorders>
            <w:vAlign w:val="center"/>
          </w:tcPr>
          <w:p>
            <w:pPr>
              <w:spacing w:line="360" w:lineRule="auto"/>
              <w:jc w:val="center"/>
              <w:rPr>
                <w:rFonts w:ascii="宋体" w:hAnsi="宋体"/>
                <w:szCs w:val="21"/>
              </w:rPr>
            </w:pPr>
            <w:r>
              <w:rPr>
                <w:rFonts w:hint="eastAsia" w:ascii="宋体" w:hAnsi="宋体"/>
                <w:szCs w:val="21"/>
              </w:rPr>
              <w:t>13</w:t>
            </w:r>
          </w:p>
        </w:tc>
        <w:tc>
          <w:tcPr>
            <w:tcW w:w="2106" w:type="dxa"/>
            <w:tcBorders>
              <w:top w:val="single" w:color="auto" w:sz="4" w:space="0"/>
              <w:left w:val="single" w:color="auto" w:sz="8"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投标文件递交地址</w:t>
            </w:r>
          </w:p>
        </w:tc>
        <w:tc>
          <w:tcPr>
            <w:tcW w:w="6223" w:type="dxa"/>
            <w:gridSpan w:val="3"/>
            <w:tcBorders>
              <w:top w:val="single" w:color="auto" w:sz="4" w:space="0"/>
              <w:left w:val="single" w:color="auto" w:sz="4" w:space="0"/>
              <w:bottom w:val="single" w:color="auto" w:sz="4" w:space="0"/>
              <w:right w:val="single" w:color="auto" w:sz="8" w:space="0"/>
            </w:tcBorders>
            <w:vAlign w:val="center"/>
          </w:tcPr>
          <w:p>
            <w:pPr>
              <w:spacing w:line="360" w:lineRule="auto"/>
              <w:rPr>
                <w:rFonts w:ascii="宋体" w:hAnsi="宋体"/>
                <w:szCs w:val="21"/>
              </w:rPr>
            </w:pPr>
            <w:r>
              <w:rPr>
                <w:rFonts w:hint="eastAsia" w:ascii="宋体" w:hAnsi="宋体"/>
                <w:szCs w:val="21"/>
              </w:rPr>
              <w:t>扬州市立新路14号扬州市上善建设工程有限公司 工程技术部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14</w:t>
            </w:r>
          </w:p>
        </w:tc>
        <w:tc>
          <w:tcPr>
            <w:tcW w:w="2106" w:type="dxa"/>
            <w:tcBorders>
              <w:top w:val="single" w:color="auto" w:sz="4" w:space="0"/>
              <w:left w:val="single" w:color="auto" w:sz="8"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开标会时间</w:t>
            </w:r>
          </w:p>
        </w:tc>
        <w:tc>
          <w:tcPr>
            <w:tcW w:w="199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color w:val="FF0000"/>
                <w:szCs w:val="21"/>
              </w:rPr>
              <w:t>2022年4月27日</w:t>
            </w:r>
          </w:p>
        </w:tc>
        <w:tc>
          <w:tcPr>
            <w:tcW w:w="11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地址</w:t>
            </w:r>
          </w:p>
        </w:tc>
        <w:tc>
          <w:tcPr>
            <w:tcW w:w="3125" w:type="dxa"/>
            <w:tcBorders>
              <w:top w:val="single" w:color="auto" w:sz="4" w:space="0"/>
              <w:left w:val="single" w:color="auto" w:sz="4" w:space="0"/>
              <w:bottom w:val="single" w:color="auto" w:sz="4" w:space="0"/>
              <w:right w:val="single" w:color="auto" w:sz="8" w:space="0"/>
            </w:tcBorders>
            <w:vAlign w:val="center"/>
          </w:tcPr>
          <w:p>
            <w:pPr>
              <w:spacing w:line="380" w:lineRule="exact"/>
              <w:rPr>
                <w:rFonts w:ascii="宋体" w:hAnsi="宋体"/>
                <w:szCs w:val="21"/>
              </w:rPr>
            </w:pPr>
            <w:r>
              <w:rPr>
                <w:rFonts w:hint="eastAsia" w:ascii="宋体" w:hAnsi="宋体"/>
                <w:szCs w:val="21"/>
              </w:rPr>
              <w:t>扬州市上善建设工程有限公司一楼会议室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15</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标书装订</w:t>
            </w:r>
          </w:p>
          <w:p>
            <w:pPr>
              <w:spacing w:line="360" w:lineRule="auto"/>
              <w:jc w:val="center"/>
              <w:rPr>
                <w:rFonts w:ascii="宋体" w:hAnsi="宋体"/>
                <w:szCs w:val="21"/>
              </w:rPr>
            </w:pPr>
            <w:r>
              <w:rPr>
                <w:rFonts w:hint="eastAsia" w:ascii="宋体" w:hAnsi="宋体"/>
                <w:szCs w:val="21"/>
              </w:rPr>
              <w:t>及密封要求</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rPr>
              <w:t>所有封袋上应写明招标人名称、投标项目名称及投标人的名称。</w:t>
            </w:r>
          </w:p>
          <w:p>
            <w:pPr>
              <w:spacing w:line="380" w:lineRule="exact"/>
              <w:rPr>
                <w:rFonts w:ascii="宋体" w:hAnsi="宋体"/>
                <w:szCs w:val="21"/>
              </w:rPr>
            </w:pPr>
            <w:r>
              <w:rPr>
                <w:rFonts w:hint="eastAsia" w:ascii="宋体" w:hAnsi="宋体"/>
                <w:szCs w:val="21"/>
              </w:rPr>
              <w:t>所有投标文件都必须在封袋加盖投标单位法人公章及其法定代表人或授权委托人印鉴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16</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其他</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numPr>
                <w:ilvl w:val="0"/>
                <w:numId w:val="1"/>
              </w:numPr>
              <w:spacing w:line="380" w:lineRule="exact"/>
              <w:ind w:left="357" w:hanging="357"/>
              <w:rPr>
                <w:rFonts w:ascii="宋体" w:hAnsi="宋体"/>
                <w:szCs w:val="21"/>
              </w:rPr>
            </w:pPr>
            <w:r>
              <w:rPr>
                <w:rFonts w:hint="eastAsia" w:ascii="宋体" w:hAnsi="宋体"/>
                <w:szCs w:val="21"/>
              </w:rPr>
              <w:t>下文中与“前附表”内容不一致的，以“前附表”为准；</w:t>
            </w:r>
          </w:p>
          <w:p>
            <w:pPr>
              <w:numPr>
                <w:ilvl w:val="0"/>
                <w:numId w:val="1"/>
              </w:numPr>
              <w:spacing w:line="380" w:lineRule="exact"/>
              <w:ind w:left="357" w:hanging="357"/>
              <w:rPr>
                <w:rFonts w:ascii="宋体" w:hAnsi="宋体"/>
                <w:szCs w:val="21"/>
              </w:rPr>
            </w:pPr>
            <w:r>
              <w:rPr>
                <w:rFonts w:hint="eastAsia" w:ascii="宋体" w:hAnsi="宋体"/>
                <w:szCs w:val="21"/>
              </w:rPr>
              <w:t>本招标文件的解释权属于扬州市上善建设工程有限公司</w:t>
            </w:r>
          </w:p>
          <w:p>
            <w:pPr>
              <w:pStyle w:val="2"/>
              <w:ind w:left="0" w:left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18</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联系方式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宋体" w:hAnsi="宋体"/>
                <w:szCs w:val="21"/>
              </w:rPr>
            </w:pPr>
            <w:r>
              <w:rPr>
                <w:rFonts w:hint="eastAsia" w:ascii="宋体" w:hAnsi="宋体"/>
                <w:szCs w:val="21"/>
              </w:rPr>
              <w:t>招标人：扬州市上善建设工程有限公司</w:t>
            </w:r>
          </w:p>
          <w:p>
            <w:pPr>
              <w:adjustRightInd w:val="0"/>
              <w:spacing w:line="380" w:lineRule="exact"/>
              <w:rPr>
                <w:rFonts w:ascii="宋体" w:hAnsi="宋体"/>
                <w:szCs w:val="21"/>
              </w:rPr>
            </w:pPr>
            <w:r>
              <w:rPr>
                <w:rFonts w:hint="eastAsia" w:ascii="宋体" w:hAnsi="宋体"/>
                <w:szCs w:val="21"/>
              </w:rPr>
              <w:t>地  址：扬州市立新路14号</w:t>
            </w:r>
          </w:p>
          <w:p>
            <w:pPr>
              <w:adjustRightInd w:val="0"/>
              <w:spacing w:line="380" w:lineRule="exact"/>
              <w:rPr>
                <w:rFonts w:ascii="宋体" w:hAnsi="宋体"/>
                <w:szCs w:val="21"/>
              </w:rPr>
            </w:pPr>
            <w:r>
              <w:rPr>
                <w:rFonts w:hint="eastAsia" w:ascii="宋体" w:hAnsi="宋体"/>
                <w:szCs w:val="21"/>
              </w:rPr>
              <w:t>电  话：18952758166</w:t>
            </w:r>
          </w:p>
          <w:p>
            <w:pPr>
              <w:adjustRightInd w:val="0"/>
              <w:spacing w:line="380" w:lineRule="exact"/>
              <w:rPr>
                <w:rFonts w:ascii="宋体" w:hAnsi="宋体"/>
                <w:szCs w:val="21"/>
              </w:rPr>
            </w:pPr>
            <w:r>
              <w:rPr>
                <w:rFonts w:hint="eastAsia" w:ascii="宋体" w:hAnsi="宋体"/>
                <w:szCs w:val="21"/>
              </w:rPr>
              <w:t>联系人：陈佩</w:t>
            </w:r>
          </w:p>
        </w:tc>
      </w:tr>
    </w:tbl>
    <w:p>
      <w:pPr>
        <w:autoSpaceDE w:val="0"/>
        <w:autoSpaceDN w:val="0"/>
        <w:adjustRightInd w:val="0"/>
        <w:snapToGrid w:val="0"/>
        <w:spacing w:line="480" w:lineRule="exact"/>
        <w:rPr>
          <w:rFonts w:ascii="宋体" w:hAnsi="宋体"/>
          <w:b/>
          <w:szCs w:val="21"/>
        </w:rPr>
      </w:pPr>
    </w:p>
    <w:p>
      <w:pPr>
        <w:autoSpaceDE w:val="0"/>
        <w:autoSpaceDN w:val="0"/>
        <w:adjustRightInd w:val="0"/>
        <w:snapToGrid w:val="0"/>
        <w:spacing w:line="480" w:lineRule="exact"/>
        <w:ind w:firstLine="527" w:firstLineChars="250"/>
        <w:rPr>
          <w:rFonts w:ascii="宋体" w:hAnsi="宋体"/>
          <w:b/>
          <w:szCs w:val="21"/>
        </w:rPr>
      </w:pPr>
      <w:r>
        <w:rPr>
          <w:rFonts w:hint="eastAsia" w:ascii="宋体" w:hAnsi="宋体"/>
          <w:b/>
          <w:szCs w:val="21"/>
        </w:rPr>
        <w:t>一、总    则</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1、招标项目概况</w:t>
      </w:r>
    </w:p>
    <w:p>
      <w:pPr>
        <w:spacing w:line="360" w:lineRule="auto"/>
        <w:ind w:firstLine="525" w:firstLineChars="250"/>
        <w:rPr>
          <w:rFonts w:ascii="宋体" w:hAnsi="宋体"/>
          <w:szCs w:val="21"/>
        </w:rPr>
      </w:pPr>
      <w:r>
        <w:rPr>
          <w:rFonts w:hint="eastAsia" w:ascii="宋体" w:hAnsi="宋体"/>
          <w:szCs w:val="21"/>
        </w:rPr>
        <w:t>1.1 因</w:t>
      </w:r>
      <w:r>
        <w:rPr>
          <w:rFonts w:hint="eastAsia" w:ascii="宋体" w:hAnsi="宋体" w:cs="宋体"/>
          <w:kern w:val="0"/>
          <w:szCs w:val="21"/>
        </w:rPr>
        <w:t>文昌百汇街区景观提升改造工程</w:t>
      </w:r>
      <w:r>
        <w:rPr>
          <w:rFonts w:hint="eastAsia" w:ascii="宋体" w:hAnsi="宋体"/>
          <w:szCs w:val="21"/>
        </w:rPr>
        <w:t>须采购材料，本招标项目已具备招标条件，现对本项目进行招标。</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2、投标费用</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2.1投标人应承担其编制投标文件与递交投标文件所涉及的一切费用。不管投标结果如何，招标人对上述费用不负任何责任。</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3、保密</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参与招标投标活动的各方应对招标文件和投标文件中的商业和技术等秘密保密，违者应对由此造成的后果承担法律责任。</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4、合格的投标人</w:t>
      </w:r>
    </w:p>
    <w:p>
      <w:pPr>
        <w:spacing w:line="360" w:lineRule="auto"/>
        <w:ind w:firstLine="525" w:firstLineChars="250"/>
        <w:rPr>
          <w:rFonts w:ascii="宋体" w:hAnsi="宋体"/>
          <w:szCs w:val="21"/>
        </w:rPr>
      </w:pPr>
      <w:r>
        <w:rPr>
          <w:rFonts w:hint="eastAsia" w:ascii="宋体" w:hAnsi="宋体"/>
          <w:szCs w:val="21"/>
        </w:rPr>
        <w:t>4.1投标人须是中华人民共和国境内注册的企业法人，应遵守中国有关的法律、法规，严格执行国家标准；投标人须为扬州市上善建设工程有限公司协作单位库内材料供应商。</w:t>
      </w:r>
    </w:p>
    <w:p>
      <w:pPr>
        <w:spacing w:line="360" w:lineRule="auto"/>
        <w:ind w:firstLine="525" w:firstLineChars="250"/>
        <w:rPr>
          <w:rFonts w:ascii="宋体" w:hAnsi="宋体"/>
          <w:szCs w:val="21"/>
        </w:rPr>
      </w:pPr>
      <w:r>
        <w:rPr>
          <w:rFonts w:hint="eastAsia" w:ascii="宋体" w:hAnsi="宋体"/>
          <w:szCs w:val="21"/>
        </w:rPr>
        <w:t>4.2代理人具有针对本次投标的投标人法人授权委托书原件。</w:t>
      </w:r>
    </w:p>
    <w:p>
      <w:pPr>
        <w:pStyle w:val="2"/>
        <w:numPr>
          <w:ilvl w:val="0"/>
          <w:numId w:val="2"/>
        </w:numPr>
        <w:ind w:left="0" w:leftChars="0" w:firstLine="632" w:firstLineChars="300"/>
        <w:jc w:val="left"/>
        <w:rPr>
          <w:rFonts w:ascii="宋体" w:hAnsi="宋体"/>
          <w:szCs w:val="21"/>
        </w:rPr>
      </w:pPr>
      <w:r>
        <w:rPr>
          <w:rFonts w:hint="eastAsia" w:ascii="宋体" w:hAnsi="宋体"/>
          <w:b/>
          <w:bCs/>
          <w:szCs w:val="21"/>
        </w:rPr>
        <w:t>招标货物清单及技术规格要求</w:t>
      </w:r>
      <w:r>
        <w:rPr>
          <w:rFonts w:hint="eastAsia" w:ascii="宋体" w:hAnsi="宋体"/>
          <w:szCs w:val="21"/>
        </w:rPr>
        <w:t>。</w:t>
      </w:r>
    </w:p>
    <w:p>
      <w:pPr>
        <w:autoSpaceDE w:val="0"/>
        <w:autoSpaceDN w:val="0"/>
        <w:adjustRightInd w:val="0"/>
        <w:snapToGrid w:val="0"/>
        <w:spacing w:line="480" w:lineRule="exact"/>
        <w:ind w:firstLine="770" w:firstLineChars="367"/>
        <w:jc w:val="left"/>
        <w:rPr>
          <w:rFonts w:ascii="宋体" w:hAnsi="宋体"/>
          <w:b/>
          <w:szCs w:val="21"/>
        </w:rPr>
      </w:pPr>
      <w:r>
        <w:rPr>
          <w:rFonts w:hint="eastAsia"/>
        </w:rPr>
        <w:t>1、</w:t>
      </w:r>
      <w:r>
        <w:rPr>
          <w:rFonts w:hint="eastAsia" w:ascii="宋体" w:hAnsi="宋体"/>
          <w:b/>
          <w:szCs w:val="21"/>
        </w:rPr>
        <w:t>符合国家相关质量标准。</w:t>
      </w:r>
    </w:p>
    <w:p>
      <w:pPr>
        <w:ind w:firstLine="735" w:firstLineChars="350"/>
        <w:jc w:val="left"/>
      </w:pPr>
      <w:r>
        <w:rPr>
          <w:rFonts w:hint="eastAsia"/>
        </w:rPr>
        <w:t>2、</w:t>
      </w:r>
    </w:p>
    <w:tbl>
      <w:tblPr>
        <w:tblStyle w:val="14"/>
        <w:tblW w:w="9700" w:type="dxa"/>
        <w:tblInd w:w="0" w:type="dxa"/>
        <w:tblLayout w:type="autofit"/>
        <w:tblCellMar>
          <w:top w:w="0" w:type="dxa"/>
          <w:left w:w="108" w:type="dxa"/>
          <w:bottom w:w="0" w:type="dxa"/>
          <w:right w:w="108" w:type="dxa"/>
        </w:tblCellMar>
      </w:tblPr>
      <w:tblGrid>
        <w:gridCol w:w="538"/>
        <w:gridCol w:w="1538"/>
        <w:gridCol w:w="2788"/>
        <w:gridCol w:w="537"/>
        <w:gridCol w:w="1306"/>
        <w:gridCol w:w="1037"/>
        <w:gridCol w:w="912"/>
        <w:gridCol w:w="1044"/>
      </w:tblGrid>
      <w:tr>
        <w:tblPrEx>
          <w:tblCellMar>
            <w:top w:w="0" w:type="dxa"/>
            <w:left w:w="108" w:type="dxa"/>
            <w:bottom w:w="0" w:type="dxa"/>
            <w:right w:w="108" w:type="dxa"/>
          </w:tblCellMar>
        </w:tblPrEx>
        <w:trPr>
          <w:trHeight w:val="768" w:hRule="atLeast"/>
        </w:trPr>
        <w:tc>
          <w:tcPr>
            <w:tcW w:w="9700" w:type="dxa"/>
            <w:gridSpan w:val="8"/>
            <w:tcBorders>
              <w:top w:val="nil"/>
              <w:left w:val="nil"/>
              <w:bottom w:val="single" w:color="auto" w:sz="4" w:space="0"/>
              <w:right w:val="nil"/>
            </w:tcBorders>
            <w:shd w:val="clear" w:color="auto" w:fill="auto"/>
            <w:noWrap/>
            <w:vAlign w:val="center"/>
          </w:tcPr>
          <w:p>
            <w:pPr>
              <w:widowControl/>
              <w:jc w:val="center"/>
              <w:rPr>
                <w:rFonts w:ascii="宋体" w:hAnsi="宋体" w:cs="Arial"/>
                <w:kern w:val="0"/>
                <w:sz w:val="36"/>
                <w:szCs w:val="36"/>
              </w:rPr>
            </w:pPr>
            <w:r>
              <w:rPr>
                <w:rFonts w:hint="eastAsia" w:ascii="宋体" w:hAnsi="宋体" w:cs="Arial"/>
                <w:kern w:val="0"/>
                <w:sz w:val="52"/>
                <w:szCs w:val="52"/>
              </w:rPr>
              <w:t xml:space="preserve">   </w:t>
            </w:r>
            <w:r>
              <w:rPr>
                <w:rFonts w:hint="eastAsia" w:ascii="宋体" w:hAnsi="宋体" w:cs="Arial"/>
                <w:kern w:val="0"/>
                <w:sz w:val="36"/>
                <w:szCs w:val="36"/>
              </w:rPr>
              <w:t xml:space="preserve">文昌百汇材料采购清单          </w:t>
            </w:r>
          </w:p>
        </w:tc>
      </w:tr>
      <w:tr>
        <w:tblPrEx>
          <w:tblCellMar>
            <w:top w:w="0" w:type="dxa"/>
            <w:left w:w="108" w:type="dxa"/>
            <w:bottom w:w="0" w:type="dxa"/>
            <w:right w:w="108" w:type="dxa"/>
          </w:tblCellMar>
        </w:tblPrEx>
        <w:trPr>
          <w:trHeight w:val="600" w:hRule="atLeast"/>
        </w:trPr>
        <w:tc>
          <w:tcPr>
            <w:tcW w:w="53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序号</w:t>
            </w:r>
          </w:p>
        </w:tc>
        <w:tc>
          <w:tcPr>
            <w:tcW w:w="153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名称</w:t>
            </w:r>
          </w:p>
        </w:tc>
        <w:tc>
          <w:tcPr>
            <w:tcW w:w="278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规格（cm）</w:t>
            </w:r>
          </w:p>
        </w:tc>
        <w:tc>
          <w:tcPr>
            <w:tcW w:w="53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单位</w:t>
            </w:r>
          </w:p>
        </w:tc>
        <w:tc>
          <w:tcPr>
            <w:tcW w:w="1306"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Arial"/>
                <w:kern w:val="0"/>
                <w:sz w:val="20"/>
                <w:szCs w:val="20"/>
              </w:rPr>
            </w:pPr>
            <w:r>
              <w:rPr>
                <w:rFonts w:hint="eastAsia" w:ascii="宋体" w:hAnsi="宋体" w:cs="Arial"/>
                <w:kern w:val="0"/>
                <w:sz w:val="20"/>
                <w:szCs w:val="20"/>
              </w:rPr>
              <w:t>招标控制价</w:t>
            </w:r>
            <w:r>
              <w:rPr>
                <w:rFonts w:hint="eastAsia" w:ascii="宋体" w:hAnsi="宋体" w:cs="Arial"/>
                <w:kern w:val="0"/>
                <w:sz w:val="20"/>
                <w:szCs w:val="20"/>
              </w:rPr>
              <w:br w:type="textWrapping"/>
            </w:r>
            <w:r>
              <w:rPr>
                <w:rFonts w:hint="eastAsia" w:ascii="宋体" w:hAnsi="宋体" w:cs="Arial"/>
                <w:kern w:val="0"/>
                <w:sz w:val="20"/>
                <w:szCs w:val="20"/>
              </w:rPr>
              <w:t>（含税）元</w:t>
            </w:r>
          </w:p>
        </w:tc>
        <w:tc>
          <w:tcPr>
            <w:tcW w:w="1037" w:type="dxa"/>
            <w:tcBorders>
              <w:top w:val="nil"/>
              <w:left w:val="nil"/>
              <w:bottom w:val="single" w:color="auto" w:sz="4" w:space="0"/>
              <w:right w:val="single" w:color="auto" w:sz="4" w:space="0"/>
            </w:tcBorders>
            <w:shd w:val="clear" w:color="auto" w:fill="auto"/>
            <w:noWrap/>
            <w:vAlign w:val="bottom"/>
          </w:tcPr>
          <w:p>
            <w:pPr>
              <w:widowControl/>
              <w:jc w:val="center"/>
              <w:rPr>
                <w:rFonts w:ascii="微软雅黑" w:hAnsi="微软雅黑" w:eastAsia="微软雅黑" w:cs="Arial"/>
                <w:kern w:val="0"/>
                <w:sz w:val="20"/>
                <w:szCs w:val="20"/>
              </w:rPr>
            </w:pPr>
            <w:r>
              <w:rPr>
                <w:rFonts w:hint="eastAsia" w:ascii="微软雅黑" w:hAnsi="微软雅黑" w:eastAsia="微软雅黑" w:cs="Arial"/>
                <w:kern w:val="0"/>
                <w:sz w:val="20"/>
                <w:szCs w:val="20"/>
              </w:rPr>
              <w:t>采购数量</w:t>
            </w:r>
          </w:p>
        </w:tc>
        <w:tc>
          <w:tcPr>
            <w:tcW w:w="912"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税率(%)</w:t>
            </w:r>
          </w:p>
        </w:tc>
        <w:tc>
          <w:tcPr>
            <w:tcW w:w="1044"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cs="Arial"/>
                <w:kern w:val="0"/>
                <w:sz w:val="20"/>
                <w:szCs w:val="20"/>
              </w:rPr>
            </w:pPr>
            <w:r>
              <w:rPr>
                <w:rFonts w:hint="eastAsia" w:ascii="宋体" w:hAnsi="宋体" w:cs="Arial"/>
                <w:kern w:val="0"/>
                <w:sz w:val="20"/>
                <w:szCs w:val="20"/>
              </w:rPr>
              <w:t>投标报价</w:t>
            </w:r>
            <w:r>
              <w:rPr>
                <w:rFonts w:hint="eastAsia" w:ascii="宋体" w:hAnsi="宋体" w:cs="Arial"/>
                <w:kern w:val="0"/>
                <w:sz w:val="20"/>
                <w:szCs w:val="20"/>
              </w:rPr>
              <w:br w:type="textWrapping"/>
            </w:r>
            <w:r>
              <w:rPr>
                <w:rFonts w:hint="eastAsia" w:ascii="宋体" w:hAnsi="宋体" w:cs="Arial"/>
                <w:kern w:val="0"/>
                <w:sz w:val="20"/>
                <w:szCs w:val="20"/>
              </w:rPr>
              <w:t>（含税）元</w:t>
            </w:r>
          </w:p>
        </w:tc>
      </w:tr>
      <w:tr>
        <w:tblPrEx>
          <w:tblCellMar>
            <w:top w:w="0" w:type="dxa"/>
            <w:left w:w="108" w:type="dxa"/>
            <w:bottom w:w="0" w:type="dxa"/>
            <w:right w:w="108" w:type="dxa"/>
          </w:tblCellMar>
        </w:tblPrEx>
        <w:trPr>
          <w:trHeight w:val="264" w:hRule="atLeast"/>
        </w:trPr>
        <w:tc>
          <w:tcPr>
            <w:tcW w:w="53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hint="eastAsia" w:ascii="Arial" w:hAnsi="Arial" w:cs="Arial"/>
                <w:kern w:val="0"/>
                <w:sz w:val="20"/>
                <w:szCs w:val="20"/>
              </w:rPr>
              <w:t>1</w:t>
            </w:r>
          </w:p>
        </w:tc>
        <w:tc>
          <w:tcPr>
            <w:tcW w:w="153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景观湖石</w:t>
            </w:r>
          </w:p>
        </w:tc>
        <w:tc>
          <w:tcPr>
            <w:tcW w:w="278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c>
          <w:tcPr>
            <w:tcW w:w="53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T</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hint="eastAsia" w:ascii="Arial" w:hAnsi="Arial" w:cs="Arial"/>
                <w:kern w:val="0"/>
                <w:sz w:val="20"/>
                <w:szCs w:val="20"/>
                <w:lang w:val="en-US" w:eastAsia="zh-CN"/>
              </w:rPr>
              <w:t>811</w:t>
            </w:r>
            <w:r>
              <w:rPr>
                <w:rFonts w:ascii="Arial" w:hAnsi="Arial" w:cs="Arial"/>
                <w:kern w:val="0"/>
                <w:sz w:val="20"/>
                <w:szCs w:val="20"/>
              </w:rPr>
              <w:t xml:space="preserve">.00 </w:t>
            </w:r>
          </w:p>
        </w:tc>
        <w:tc>
          <w:tcPr>
            <w:tcW w:w="103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xml:space="preserve">49.00 </w:t>
            </w:r>
          </w:p>
        </w:tc>
        <w:tc>
          <w:tcPr>
            <w:tcW w:w="91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xml:space="preserve">13.00 </w:t>
            </w:r>
          </w:p>
        </w:tc>
        <w:tc>
          <w:tcPr>
            <w:tcW w:w="1044" w:type="dxa"/>
            <w:tcBorders>
              <w:top w:val="nil"/>
              <w:left w:val="nil"/>
              <w:bottom w:val="single" w:color="auto" w:sz="4" w:space="0"/>
              <w:right w:val="single" w:color="auto" w:sz="4" w:space="0"/>
            </w:tcBorders>
            <w:shd w:val="clear" w:color="auto" w:fill="auto"/>
            <w:noWrap/>
            <w:vAlign w:val="bottom"/>
          </w:tcPr>
          <w:p>
            <w:pPr>
              <w:widowControl/>
              <w:jc w:val="left"/>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264" w:hRule="atLeast"/>
        </w:trPr>
        <w:tc>
          <w:tcPr>
            <w:tcW w:w="53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hint="eastAsia" w:ascii="Arial" w:hAnsi="Arial" w:cs="Arial"/>
                <w:kern w:val="0"/>
                <w:sz w:val="20"/>
                <w:szCs w:val="20"/>
              </w:rPr>
              <w:t>2</w:t>
            </w:r>
          </w:p>
        </w:tc>
        <w:tc>
          <w:tcPr>
            <w:tcW w:w="153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庭院灯</w:t>
            </w:r>
          </w:p>
        </w:tc>
        <w:tc>
          <w:tcPr>
            <w:tcW w:w="278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LED50W3000K（见附件</w:t>
            </w:r>
            <w:r>
              <w:rPr>
                <w:rFonts w:hint="eastAsia" w:ascii="Arial" w:hAnsi="Arial" w:cs="Arial"/>
                <w:kern w:val="0"/>
                <w:sz w:val="20"/>
                <w:szCs w:val="20"/>
              </w:rPr>
              <w:t>1</w:t>
            </w:r>
            <w:r>
              <w:rPr>
                <w:rFonts w:ascii="Arial" w:hAnsi="Arial" w:cs="Arial"/>
                <w:kern w:val="0"/>
                <w:sz w:val="20"/>
                <w:szCs w:val="20"/>
              </w:rPr>
              <w:t>）</w:t>
            </w:r>
          </w:p>
        </w:tc>
        <w:tc>
          <w:tcPr>
            <w:tcW w:w="5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套</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xml:space="preserve">1500.00 </w:t>
            </w:r>
          </w:p>
        </w:tc>
        <w:tc>
          <w:tcPr>
            <w:tcW w:w="103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xml:space="preserve">42.00 </w:t>
            </w:r>
          </w:p>
        </w:tc>
        <w:tc>
          <w:tcPr>
            <w:tcW w:w="91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xml:space="preserve">13.00 </w:t>
            </w:r>
          </w:p>
        </w:tc>
        <w:tc>
          <w:tcPr>
            <w:tcW w:w="1044"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r>
      <w:tr>
        <w:tblPrEx>
          <w:tblCellMar>
            <w:top w:w="0" w:type="dxa"/>
            <w:left w:w="108" w:type="dxa"/>
            <w:bottom w:w="0" w:type="dxa"/>
            <w:right w:w="108" w:type="dxa"/>
          </w:tblCellMar>
        </w:tblPrEx>
        <w:trPr>
          <w:trHeight w:val="264" w:hRule="atLeast"/>
        </w:trPr>
        <w:tc>
          <w:tcPr>
            <w:tcW w:w="538" w:type="dxa"/>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hint="eastAsia" w:ascii="Arial" w:hAnsi="Arial" w:cs="Arial"/>
                <w:kern w:val="0"/>
                <w:sz w:val="20"/>
                <w:szCs w:val="20"/>
              </w:rPr>
              <w:t>3</w:t>
            </w:r>
          </w:p>
        </w:tc>
        <w:tc>
          <w:tcPr>
            <w:tcW w:w="1538"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壁灯</w:t>
            </w:r>
          </w:p>
        </w:tc>
        <w:tc>
          <w:tcPr>
            <w:tcW w:w="2788"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LED20W3000K（见附件</w:t>
            </w:r>
            <w:r>
              <w:rPr>
                <w:rFonts w:hint="eastAsia" w:ascii="Arial" w:hAnsi="Arial" w:cs="Arial"/>
                <w:kern w:val="0"/>
                <w:sz w:val="20"/>
                <w:szCs w:val="20"/>
              </w:rPr>
              <w:t>2</w:t>
            </w:r>
            <w:r>
              <w:rPr>
                <w:rFonts w:ascii="Arial" w:hAnsi="Arial" w:cs="Arial"/>
                <w:kern w:val="0"/>
                <w:sz w:val="20"/>
                <w:szCs w:val="20"/>
              </w:rPr>
              <w:t>）</w:t>
            </w:r>
          </w:p>
        </w:tc>
        <w:tc>
          <w:tcPr>
            <w:tcW w:w="537"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Arial"/>
                <w:kern w:val="0"/>
                <w:sz w:val="20"/>
                <w:szCs w:val="20"/>
              </w:rPr>
            </w:pPr>
            <w:r>
              <w:rPr>
                <w:rFonts w:hint="eastAsia" w:ascii="宋体" w:hAnsi="宋体" w:cs="Arial"/>
                <w:kern w:val="0"/>
                <w:sz w:val="20"/>
                <w:szCs w:val="20"/>
              </w:rPr>
              <w:t>套</w:t>
            </w:r>
          </w:p>
        </w:tc>
        <w:tc>
          <w:tcPr>
            <w:tcW w:w="1306"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xml:space="preserve">520.00 </w:t>
            </w:r>
          </w:p>
        </w:tc>
        <w:tc>
          <w:tcPr>
            <w:tcW w:w="1037"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xml:space="preserve">43.00 </w:t>
            </w:r>
          </w:p>
        </w:tc>
        <w:tc>
          <w:tcPr>
            <w:tcW w:w="912"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xml:space="preserve">13.00 </w:t>
            </w:r>
          </w:p>
        </w:tc>
        <w:tc>
          <w:tcPr>
            <w:tcW w:w="1044" w:type="dxa"/>
            <w:tcBorders>
              <w:top w:val="nil"/>
              <w:left w:val="nil"/>
              <w:bottom w:val="single" w:color="auto" w:sz="4" w:space="0"/>
              <w:right w:val="single" w:color="auto" w:sz="4" w:space="0"/>
            </w:tcBorders>
            <w:shd w:val="clear" w:color="auto" w:fill="auto"/>
            <w:noWrap/>
            <w:vAlign w:val="bottom"/>
          </w:tcPr>
          <w:p>
            <w:pPr>
              <w:widowControl/>
              <w:jc w:val="center"/>
              <w:rPr>
                <w:rFonts w:ascii="Arial" w:hAnsi="Arial" w:cs="Arial"/>
                <w:kern w:val="0"/>
                <w:sz w:val="20"/>
                <w:szCs w:val="20"/>
              </w:rPr>
            </w:pPr>
            <w:r>
              <w:rPr>
                <w:rFonts w:ascii="Arial" w:hAnsi="Arial" w:cs="Arial"/>
                <w:kern w:val="0"/>
                <w:sz w:val="20"/>
                <w:szCs w:val="20"/>
              </w:rPr>
              <w:t>　</w:t>
            </w:r>
          </w:p>
        </w:tc>
      </w:tr>
    </w:tbl>
    <w:p>
      <w:pPr>
        <w:autoSpaceDE w:val="0"/>
        <w:autoSpaceDN w:val="0"/>
        <w:adjustRightInd w:val="0"/>
        <w:snapToGrid w:val="0"/>
        <w:spacing w:line="480" w:lineRule="exact"/>
        <w:rPr>
          <w:rFonts w:ascii="宋体" w:hAnsi="宋体"/>
          <w:color w:val="FF0000"/>
          <w:szCs w:val="21"/>
        </w:rPr>
      </w:pPr>
      <w:r>
        <w:rPr>
          <w:rFonts w:hint="eastAsia" w:ascii="宋体" w:hAnsi="宋体"/>
          <w:color w:val="FF0000"/>
          <w:szCs w:val="21"/>
        </w:rPr>
        <w:t xml:space="preserve">    3、结算方式：材料单价（含税）*对应材料数量=结算总价（含税）</w:t>
      </w:r>
    </w:p>
    <w:p>
      <w:pPr>
        <w:autoSpaceDE w:val="0"/>
        <w:autoSpaceDN w:val="0"/>
        <w:adjustRightInd w:val="0"/>
        <w:snapToGrid w:val="0"/>
        <w:spacing w:line="480" w:lineRule="exact"/>
        <w:rPr>
          <w:rFonts w:ascii="宋体" w:hAnsi="宋体"/>
          <w:b/>
          <w:szCs w:val="21"/>
        </w:rPr>
      </w:pPr>
      <w:r>
        <w:rPr>
          <w:rFonts w:hint="eastAsia" w:ascii="宋体" w:hAnsi="宋体"/>
          <w:b/>
          <w:szCs w:val="21"/>
        </w:rPr>
        <w:t>三、投标须知：</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1、投标单位让利报价。</w:t>
      </w:r>
    </w:p>
    <w:p>
      <w:pPr>
        <w:autoSpaceDE w:val="0"/>
        <w:autoSpaceDN w:val="0"/>
        <w:adjustRightInd w:val="0"/>
        <w:snapToGrid w:val="0"/>
        <w:spacing w:line="480" w:lineRule="exact"/>
        <w:ind w:left="525" w:leftChars="250" w:firstLine="35" w:firstLineChars="17"/>
        <w:rPr>
          <w:rFonts w:ascii="宋体" w:hAnsi="宋体"/>
          <w:szCs w:val="21"/>
        </w:rPr>
      </w:pPr>
      <w:r>
        <w:rPr>
          <w:rFonts w:hint="eastAsia" w:ascii="宋体" w:hAnsi="宋体"/>
          <w:szCs w:val="21"/>
        </w:rPr>
        <w:t>2、投标单位须具有独立法人资格，招标内容在其营业执照的经营范围内，提供营业执照（复印件）。</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3、投标文件正本一份，正本必须用不能擦去的墨水书写或打印，正本应装订成册。</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4、具有独立法人资格的生产企业或代理商，此报价为材料送达招标方指定地点的价格。</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5、包装要求：</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所有包装必须经得起陆上,水上的运输，卖方应对包装的所供货物负责，使其到达目的地后完整无缺，卖方负责提供所有的包装（注明免费）。</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四、投标文件的密封与递交</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1、投标文件的份数和签署</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投标文件应使用不能擦去的墨水书写或打印，由投标人加盖法人公章和法定代表人或法定代表人委托的代理人印鉴或签字。</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2、投标文件的密封与标志</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所有封袋上都应写明招标人名称、工程项目名称、投标人名称、卷别；</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所有投标文件都必须在封袋上加盖投标单位法人公章及其法定代表人或授权委托人的印鉴。</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3、投标截止期</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3.1投标人应在投标前附表中规定的时间之前将投标文件递交到招标文件前附表指定地点。</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3.2招标人可以按本文件规定以修改通知的方式，延长递交投标文件的截止日期。在上述情况下，招标人与投标人以前的在投标截止期方面的全部权力、责任和义务，将适用于延长后新的投标截止期。</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4、投标文件的修改与撤回</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4.1投标人可以在递交投标文件以后，在规定的投标截止期之前，以书面形式向招标人递交修改或撤回其投标文件的通知。在投标截止期以后，不得更改、撤回投标文件。</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4.2投标文件的修改应按本文件相关条款规定的要求编制、密封、标志和递交（密封袋上应标明“修改”字样）。</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4.3投标截止以后,在投标有效期内，未确定中标人前，投标人不得撤回投标文件。</w:t>
      </w:r>
      <w:bookmarkStart w:id="0" w:name="EB0f01764a82a04f44abcb858eaf46c6a5"/>
      <w:bookmarkEnd w:id="0"/>
      <w:bookmarkStart w:id="1" w:name="EB66450c37613b4d8bb5d2ef34d49a190f"/>
      <w:bookmarkEnd w:id="1"/>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五、评标</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文件的评审工作在评标监督小组的监督下，由招投标小组负责进行。招投标小组成员应认真阅读投标文件，严格依据国家和省市招标投标的法律法规精神和本招标文件规定的评标标准和方法进行评审、依法独立评标不得带有任何倾向性。评标活动遵循公平、公正、科学和择优的原则。</w:t>
      </w:r>
    </w:p>
    <w:p>
      <w:pPr>
        <w:adjustRightInd w:val="0"/>
        <w:snapToGrid w:val="0"/>
        <w:spacing w:line="480" w:lineRule="exact"/>
        <w:ind w:firstLine="420" w:firstLineChars="200"/>
        <w:rPr>
          <w:rFonts w:ascii="宋体" w:hAnsi="宋体" w:cs="宋体"/>
          <w:color w:val="000000"/>
          <w:szCs w:val="21"/>
        </w:rPr>
      </w:pPr>
      <w:r>
        <w:rPr>
          <w:rFonts w:hint="eastAsia" w:ascii="宋体" w:hAnsi="宋体" w:cs="宋体"/>
          <w:color w:val="000000"/>
          <w:szCs w:val="21"/>
          <w:shd w:val="clear" w:color="auto" w:fill="FFFFFF"/>
        </w:rPr>
        <w:t>2、本工程采用</w:t>
      </w:r>
      <w:r>
        <w:rPr>
          <w:rFonts w:hint="eastAsia" w:ascii="宋体" w:hAnsi="宋体" w:cs="宋体"/>
          <w:color w:val="FF0000"/>
          <w:szCs w:val="21"/>
          <w:u w:val="single"/>
          <w:shd w:val="clear" w:color="auto" w:fill="FFFFFF"/>
        </w:rPr>
        <w:t xml:space="preserve">让利 </w:t>
      </w:r>
      <w:r>
        <w:rPr>
          <w:rFonts w:hint="eastAsia" w:ascii="宋体" w:hAnsi="宋体" w:cs="宋体"/>
          <w:color w:val="000000"/>
          <w:szCs w:val="21"/>
          <w:shd w:val="clear" w:color="auto" w:fill="FFFFFF"/>
        </w:rPr>
        <w:t>报价方式</w:t>
      </w:r>
      <w:r>
        <w:rPr>
          <w:rFonts w:hint="eastAsia" w:ascii="宋体" w:hAnsi="宋体" w:cs="宋体"/>
          <w:color w:val="000000"/>
          <w:szCs w:val="21"/>
        </w:rPr>
        <w:t>，包含</w:t>
      </w:r>
      <w:r>
        <w:rPr>
          <w:rFonts w:hint="eastAsia" w:ascii="宋体" w:hAnsi="宋体" w:cs="宋体"/>
          <w:bCs/>
          <w:szCs w:val="21"/>
        </w:rPr>
        <w:t>运抵招标人项目现场，验收合格，卸货至招标人指定位置，含税等一切费用</w:t>
      </w:r>
      <w:r>
        <w:rPr>
          <w:rFonts w:hint="eastAsia" w:ascii="宋体" w:hAnsi="宋体" w:cs="宋体"/>
          <w:color w:val="000000"/>
          <w:szCs w:val="21"/>
        </w:rPr>
        <w:t>。</w:t>
      </w:r>
    </w:p>
    <w:p>
      <w:pPr>
        <w:pStyle w:val="13"/>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3、评标小组采用</w:t>
      </w:r>
      <w:r>
        <w:rPr>
          <w:rFonts w:hint="eastAsia" w:ascii="宋体" w:hAnsi="宋体" w:cs="宋体"/>
          <w:color w:val="FF0000"/>
          <w:sz w:val="21"/>
          <w:szCs w:val="21"/>
          <w:shd w:val="clear" w:color="auto" w:fill="FFFFFF"/>
        </w:rPr>
        <w:t>合理低价</w:t>
      </w:r>
      <w:r>
        <w:rPr>
          <w:rFonts w:hint="eastAsia" w:ascii="宋体" w:hAnsi="宋体" w:cs="宋体"/>
          <w:color w:val="000000"/>
          <w:sz w:val="21"/>
          <w:szCs w:val="21"/>
          <w:shd w:val="clear" w:color="auto" w:fill="FFFFFF"/>
        </w:rPr>
        <w:t>评分法确定中标人。</w:t>
      </w:r>
    </w:p>
    <w:p>
      <w:pPr>
        <w:pStyle w:val="13"/>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4、</w:t>
      </w:r>
      <w:r>
        <w:rPr>
          <w:rFonts w:hint="eastAsia" w:ascii="宋体" w:hAnsi="宋体" w:cs="宋体"/>
          <w:color w:val="FF0000"/>
          <w:sz w:val="21"/>
          <w:szCs w:val="21"/>
          <w:shd w:val="clear" w:color="auto" w:fill="FFFFFF"/>
        </w:rPr>
        <w:t>本次招标确定一家供应商为中标单位。</w:t>
      </w:r>
    </w:p>
    <w:p>
      <w:pPr>
        <w:pStyle w:val="13"/>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5、如果遇到相同报价的情况，由招标比价小组进行评审决定。</w:t>
      </w:r>
    </w:p>
    <w:p>
      <w:pPr>
        <w:autoSpaceDE w:val="0"/>
        <w:autoSpaceDN w:val="0"/>
        <w:adjustRightInd w:val="0"/>
        <w:snapToGrid w:val="0"/>
        <w:spacing w:line="480" w:lineRule="exact"/>
        <w:ind w:firstLine="211" w:firstLineChars="100"/>
        <w:rPr>
          <w:rFonts w:ascii="宋体" w:hAnsi="宋体"/>
          <w:b/>
          <w:color w:val="000000"/>
          <w:szCs w:val="21"/>
        </w:rPr>
      </w:pPr>
      <w:r>
        <w:rPr>
          <w:rFonts w:hint="eastAsia" w:ascii="宋体" w:hAnsi="宋体"/>
          <w:b/>
          <w:color w:val="000000"/>
          <w:szCs w:val="21"/>
        </w:rPr>
        <w:t>六、主要合同条款：</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①</w:t>
      </w:r>
      <w:r>
        <w:rPr>
          <w:rFonts w:hint="eastAsia" w:ascii="宋体" w:hAnsi="宋体"/>
          <w:color w:val="FF0000"/>
          <w:szCs w:val="21"/>
        </w:rPr>
        <w:t>产品名称、数量（按实际结算）、单价（含运费）、供货时间</w:t>
      </w:r>
      <w:r>
        <w:rPr>
          <w:rFonts w:hint="eastAsia" w:ascii="宋体" w:hAnsi="宋体"/>
          <w:color w:val="000000"/>
          <w:szCs w:val="21"/>
        </w:rPr>
        <w:t>。</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②</w:t>
      </w:r>
      <w:r>
        <w:rPr>
          <w:rFonts w:hint="eastAsia" w:ascii="宋体" w:hAnsi="宋体"/>
          <w:color w:val="FF0000"/>
          <w:szCs w:val="21"/>
        </w:rPr>
        <w:t>供货方对质量负责的条件和期限</w:t>
      </w:r>
      <w:r>
        <w:rPr>
          <w:rFonts w:hint="eastAsia" w:ascii="宋体" w:hAnsi="宋体"/>
          <w:color w:val="000000"/>
          <w:szCs w:val="21"/>
        </w:rPr>
        <w:t>。</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③交货地点、方式（按需方要求分期分批运至扬州市上善建设工程有限公司指定地点）。</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④运输方式及到达站、港费用负担（供货方负担）。</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⑤包装物的供应及回收包装标准。</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⑥</w:t>
      </w:r>
      <w:r>
        <w:rPr>
          <w:rFonts w:hint="eastAsia" w:ascii="宋体" w:hAnsi="宋体"/>
          <w:color w:val="FF0000"/>
          <w:szCs w:val="21"/>
        </w:rPr>
        <w:t>验收标准和提出异议期限：由招标方验收员按照国家标准抽样验收。若达不到标准要求，所发生的一切后果及费用由投标方承担。</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⑦结算方式及期限：按合同约定付款。</w:t>
      </w:r>
    </w:p>
    <w:p>
      <w:pPr>
        <w:autoSpaceDE w:val="0"/>
        <w:autoSpaceDN w:val="0"/>
        <w:adjustRightInd w:val="0"/>
        <w:snapToGrid w:val="0"/>
        <w:spacing w:line="480" w:lineRule="exact"/>
        <w:ind w:firstLine="630" w:firstLineChars="300"/>
        <w:rPr>
          <w:rFonts w:ascii="宋体" w:hAnsi="宋体"/>
          <w:color w:val="000000"/>
          <w:szCs w:val="21"/>
        </w:rPr>
      </w:pPr>
      <w:r>
        <w:rPr>
          <w:rFonts w:hint="eastAsia" w:ascii="宋体" w:hAnsi="宋体"/>
          <w:color w:val="000000"/>
          <w:szCs w:val="21"/>
        </w:rPr>
        <w:t>⑧违约责任。</w:t>
      </w:r>
    </w:p>
    <w:p>
      <w:pPr>
        <w:autoSpaceDE w:val="0"/>
        <w:autoSpaceDN w:val="0"/>
        <w:adjustRightInd w:val="0"/>
        <w:snapToGrid w:val="0"/>
        <w:spacing w:line="480" w:lineRule="exact"/>
        <w:ind w:firstLine="665" w:firstLineChars="317"/>
        <w:rPr>
          <w:rFonts w:ascii="宋体" w:hAnsi="宋体"/>
          <w:color w:val="000000"/>
          <w:szCs w:val="21"/>
        </w:rPr>
      </w:pPr>
      <w:r>
        <w:rPr>
          <w:rFonts w:hint="eastAsia" w:ascii="宋体" w:hAnsi="宋体"/>
          <w:color w:val="000000"/>
          <w:szCs w:val="21"/>
        </w:rPr>
        <w:t>⑨解决合同纠纷的方式：因履行本合同发生争议，如当事人协商不成，由</w:t>
      </w:r>
    </w:p>
    <w:p>
      <w:pPr>
        <w:autoSpaceDE w:val="0"/>
        <w:autoSpaceDN w:val="0"/>
        <w:adjustRightInd w:val="0"/>
        <w:snapToGrid w:val="0"/>
        <w:spacing w:line="480" w:lineRule="exact"/>
        <w:ind w:firstLine="665" w:firstLineChars="317"/>
        <w:rPr>
          <w:rFonts w:ascii="宋体" w:hAnsi="宋体"/>
          <w:color w:val="000000"/>
          <w:szCs w:val="21"/>
        </w:rPr>
      </w:pPr>
      <w:r>
        <w:rPr>
          <w:rFonts w:hint="eastAsia" w:ascii="宋体" w:hAnsi="宋体"/>
          <w:color w:val="000000"/>
          <w:szCs w:val="21"/>
        </w:rPr>
        <w:t>（一）提交仲裁委员会。（二）起诉至当地法院裁决。</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⑩其他约定事项。</w:t>
      </w:r>
    </w:p>
    <w:p>
      <w:pPr>
        <w:spacing w:line="980" w:lineRule="exact"/>
        <w:rPr>
          <w:rFonts w:ascii="黑体" w:eastAsia="黑体"/>
          <w:color w:val="000000"/>
          <w:sz w:val="30"/>
        </w:rPr>
      </w:pPr>
    </w:p>
    <w:p>
      <w:pPr>
        <w:spacing w:line="980" w:lineRule="exact"/>
        <w:rPr>
          <w:rFonts w:ascii="黑体" w:eastAsia="黑体"/>
          <w:color w:val="000000"/>
          <w:sz w:val="30"/>
        </w:rPr>
      </w:pPr>
    </w:p>
    <w:p>
      <w:pPr>
        <w:spacing w:line="980" w:lineRule="exact"/>
        <w:rPr>
          <w:rFonts w:ascii="黑体" w:eastAsia="黑体"/>
          <w:color w:val="000000"/>
          <w:sz w:val="30"/>
        </w:rPr>
      </w:pPr>
    </w:p>
    <w:p>
      <w:pPr>
        <w:spacing w:line="980" w:lineRule="exact"/>
        <w:jc w:val="center"/>
        <w:rPr>
          <w:rFonts w:ascii="黑体" w:eastAsia="黑体"/>
          <w:color w:val="000000"/>
          <w:sz w:val="30"/>
        </w:rPr>
      </w:pPr>
    </w:p>
    <w:p>
      <w:pPr>
        <w:pStyle w:val="2"/>
        <w:ind w:left="1260"/>
        <w:rPr>
          <w:rFonts w:ascii="黑体" w:eastAsia="黑体"/>
          <w:color w:val="000000"/>
          <w:sz w:val="30"/>
        </w:rPr>
      </w:pPr>
    </w:p>
    <w:p>
      <w:pPr>
        <w:spacing w:line="720" w:lineRule="exact"/>
        <w:jc w:val="center"/>
        <w:rPr>
          <w:rFonts w:ascii="楷体_GB2312" w:eastAsia="楷体_GB2312"/>
          <w:b/>
          <w:color w:val="000000"/>
          <w:sz w:val="30"/>
        </w:rPr>
      </w:pPr>
    </w:p>
    <w:p>
      <w:pPr>
        <w:spacing w:line="720" w:lineRule="exact"/>
        <w:jc w:val="center"/>
        <w:rPr>
          <w:rFonts w:ascii="楷体_GB2312" w:eastAsia="楷体_GB2312"/>
          <w:b/>
          <w:color w:val="000000"/>
          <w:sz w:val="30"/>
        </w:rPr>
      </w:pPr>
    </w:p>
    <w:p>
      <w:pPr>
        <w:spacing w:line="720" w:lineRule="exact"/>
        <w:rPr>
          <w:rFonts w:ascii="楷体_GB2312" w:eastAsia="楷体_GB2312"/>
          <w:b/>
          <w:color w:val="000000"/>
          <w:sz w:val="30"/>
        </w:rPr>
      </w:pPr>
    </w:p>
    <w:p>
      <w:pPr>
        <w:spacing w:line="720" w:lineRule="exact"/>
        <w:jc w:val="center"/>
        <w:rPr>
          <w:rFonts w:ascii="楷体_GB2312" w:eastAsia="楷体_GB2312"/>
          <w:b/>
          <w:color w:val="000000"/>
          <w:sz w:val="30"/>
        </w:rPr>
      </w:pPr>
    </w:p>
    <w:p>
      <w:pPr>
        <w:spacing w:line="720" w:lineRule="exact"/>
        <w:jc w:val="center"/>
        <w:rPr>
          <w:rFonts w:ascii="楷体_GB2312" w:eastAsia="楷体_GB2312"/>
          <w:b/>
          <w:color w:val="000000"/>
          <w:sz w:val="30"/>
        </w:rPr>
      </w:pPr>
    </w:p>
    <w:p>
      <w:pPr>
        <w:spacing w:line="720" w:lineRule="exact"/>
        <w:jc w:val="center"/>
        <w:rPr>
          <w:rFonts w:ascii="楷体_GB2312" w:eastAsia="楷体_GB2312"/>
          <w:b/>
          <w:color w:val="000000"/>
          <w:sz w:val="30"/>
        </w:rPr>
      </w:pPr>
    </w:p>
    <w:p>
      <w:pPr>
        <w:spacing w:line="720" w:lineRule="exact"/>
        <w:jc w:val="center"/>
        <w:rPr>
          <w:rFonts w:ascii="楷体_GB2312" w:eastAsia="楷体_GB2312"/>
          <w:color w:val="000000"/>
          <w:sz w:val="24"/>
        </w:rPr>
      </w:pPr>
      <w:r>
        <w:rPr>
          <w:rFonts w:hint="eastAsia" w:ascii="楷体_GB2312" w:eastAsia="楷体_GB2312"/>
          <w:b/>
          <w:color w:val="000000"/>
          <w:sz w:val="30"/>
        </w:rPr>
        <w:t>投标书</w:t>
      </w:r>
    </w:p>
    <w:p>
      <w:pPr>
        <w:spacing w:line="480" w:lineRule="exact"/>
        <w:rPr>
          <w:rFonts w:ascii="楷体_GB2312" w:eastAsia="楷体_GB2312"/>
          <w:color w:val="000000"/>
          <w:sz w:val="28"/>
          <w:szCs w:val="28"/>
        </w:rPr>
      </w:pPr>
      <w:r>
        <w:rPr>
          <w:rFonts w:hint="eastAsia" w:ascii="宋体" w:hAnsi="宋体" w:eastAsia="楷体_GB2312"/>
          <w:color w:val="000000"/>
          <w:spacing w:val="28"/>
          <w:sz w:val="28"/>
          <w:szCs w:val="28"/>
        </w:rPr>
        <w:t>扬州市上善建设工程有限公司</w:t>
      </w:r>
      <w:r>
        <w:rPr>
          <w:rFonts w:hint="eastAsia" w:ascii="楷体_GB2312" w:eastAsia="楷体_GB2312"/>
          <w:color w:val="000000"/>
          <w:sz w:val="28"/>
          <w:szCs w:val="28"/>
        </w:rPr>
        <w:t>：</w:t>
      </w:r>
    </w:p>
    <w:p>
      <w:pPr>
        <w:spacing w:line="480" w:lineRule="exact"/>
        <w:ind w:firstLine="480"/>
        <w:rPr>
          <w:rFonts w:ascii="宋体" w:hAnsi="宋体"/>
          <w:color w:val="000000"/>
          <w:sz w:val="24"/>
        </w:rPr>
      </w:pPr>
      <w:r>
        <w:rPr>
          <w:rFonts w:hint="eastAsia" w:ascii="宋体" w:hAnsi="宋体"/>
          <w:color w:val="000000"/>
          <w:sz w:val="24"/>
        </w:rPr>
        <w:t>你们</w:t>
      </w:r>
      <w:r>
        <w:rPr>
          <w:rFonts w:hint="eastAsia" w:ascii="宋体" w:hAnsi="宋体"/>
          <w:color w:val="000000"/>
          <w:sz w:val="24"/>
          <w:u w:val="single"/>
        </w:rPr>
        <w:t xml:space="preserve">        </w:t>
      </w:r>
      <w:r>
        <w:rPr>
          <w:rFonts w:hint="eastAsia" w:ascii="宋体" w:hAnsi="宋体"/>
          <w:color w:val="000000"/>
          <w:sz w:val="24"/>
        </w:rPr>
        <w:t>招标文件（包括补充文件，如果有的话）收悉，我们经详细审阅和研究，现决定参加投标。</w:t>
      </w:r>
    </w:p>
    <w:p>
      <w:pPr>
        <w:spacing w:line="480" w:lineRule="exact"/>
        <w:rPr>
          <w:rFonts w:ascii="宋体" w:hAnsi="宋体"/>
          <w:color w:val="000000"/>
          <w:sz w:val="24"/>
        </w:rPr>
      </w:pPr>
      <w:r>
        <w:rPr>
          <w:rFonts w:hint="eastAsia" w:ascii="宋体" w:hAnsi="宋体"/>
          <w:color w:val="000000"/>
          <w:sz w:val="24"/>
        </w:rPr>
        <w:t xml:space="preserve">    1.我们愿按照招标文件中的条款、要求，提供所需的招标货物及一切相关的服务，投标价为</w:t>
      </w:r>
      <w:r>
        <w:rPr>
          <w:rFonts w:hint="eastAsia" w:ascii="宋体" w:hAnsi="宋体"/>
          <w:color w:val="FF0000"/>
          <w:sz w:val="24"/>
          <w:u w:val="single"/>
        </w:rPr>
        <w:t>让利    %</w:t>
      </w:r>
      <w:r>
        <w:rPr>
          <w:rFonts w:hint="eastAsia" w:ascii="宋体" w:hAnsi="宋体"/>
          <w:color w:val="000000"/>
          <w:sz w:val="24"/>
        </w:rPr>
        <w:t>。</w:t>
      </w:r>
    </w:p>
    <w:p>
      <w:pPr>
        <w:spacing w:line="480" w:lineRule="exact"/>
        <w:ind w:firstLine="420"/>
        <w:rPr>
          <w:rFonts w:ascii="宋体" w:hAnsi="宋体"/>
          <w:color w:val="000000"/>
          <w:sz w:val="24"/>
        </w:rPr>
      </w:pPr>
      <w:r>
        <w:rPr>
          <w:rFonts w:hint="eastAsia" w:ascii="宋体" w:hAnsi="宋体"/>
          <w:color w:val="000000"/>
          <w:sz w:val="24"/>
        </w:rPr>
        <w:t>2.如果我们中标，我们将在之后的</w:t>
      </w:r>
      <w:r>
        <w:rPr>
          <w:rFonts w:hint="eastAsia" w:ascii="宋体" w:hAnsi="宋体"/>
          <w:color w:val="000000"/>
          <w:sz w:val="24"/>
          <w:u w:val="single"/>
        </w:rPr>
        <w:t xml:space="preserve">   </w:t>
      </w:r>
      <w:r>
        <w:rPr>
          <w:rFonts w:hint="eastAsia" w:ascii="宋体" w:hAnsi="宋体"/>
          <w:color w:val="000000"/>
          <w:sz w:val="24"/>
        </w:rPr>
        <w:t>天内交货。</w:t>
      </w:r>
    </w:p>
    <w:p>
      <w:pPr>
        <w:spacing w:line="480" w:lineRule="exact"/>
        <w:ind w:firstLine="420"/>
        <w:rPr>
          <w:rFonts w:ascii="宋体" w:hAnsi="宋体"/>
          <w:color w:val="000000"/>
          <w:sz w:val="24"/>
        </w:rPr>
      </w:pPr>
      <w:r>
        <w:rPr>
          <w:rFonts w:hint="eastAsia" w:ascii="宋体" w:hAnsi="宋体"/>
          <w:color w:val="000000"/>
          <w:sz w:val="24"/>
        </w:rPr>
        <w:t>3.我们同意招标文件 “投标人须知”的规定，本投标文件在有效期内，将始终对我们具有约束力，并可随时被接受。如果我们入围，本投标文件在此期间之后将继续保持有效，直至合同生效。</w:t>
      </w:r>
    </w:p>
    <w:p>
      <w:pPr>
        <w:spacing w:line="480" w:lineRule="exact"/>
        <w:rPr>
          <w:rFonts w:ascii="宋体" w:hAnsi="宋体"/>
          <w:color w:val="000000"/>
          <w:sz w:val="24"/>
        </w:rPr>
      </w:pPr>
      <w:r>
        <w:rPr>
          <w:rFonts w:hint="eastAsia" w:ascii="宋体" w:hAnsi="宋体"/>
          <w:color w:val="000000"/>
          <w:sz w:val="24"/>
        </w:rPr>
        <w:t xml:space="preserve">    4.我们同意提供招标人要求的有关本次招标的所有资料。</w:t>
      </w:r>
    </w:p>
    <w:p>
      <w:pPr>
        <w:spacing w:line="480" w:lineRule="exact"/>
        <w:ind w:firstLine="480"/>
        <w:rPr>
          <w:rFonts w:ascii="宋体" w:hAnsi="宋体"/>
          <w:color w:val="000000"/>
          <w:sz w:val="24"/>
        </w:rPr>
      </w:pPr>
      <w:r>
        <w:rPr>
          <w:rFonts w:hint="eastAsia" w:ascii="宋体" w:hAnsi="宋体"/>
          <w:color w:val="000000"/>
          <w:sz w:val="24"/>
        </w:rPr>
        <w:t>5.我们理解，你们无义务必须接受投标价最低的投标，并有权拒绝所有的投标。</w:t>
      </w:r>
    </w:p>
    <w:p>
      <w:pPr>
        <w:spacing w:line="480" w:lineRule="exact"/>
        <w:ind w:firstLine="480"/>
        <w:rPr>
          <w:rFonts w:ascii="宋体" w:hAnsi="宋体"/>
          <w:color w:val="000000"/>
          <w:sz w:val="24"/>
        </w:rPr>
      </w:pPr>
      <w:r>
        <w:rPr>
          <w:rFonts w:hint="eastAsia" w:ascii="宋体" w:hAnsi="宋体"/>
          <w:color w:val="000000"/>
          <w:sz w:val="24"/>
        </w:rPr>
        <w:t>6.如果我们中标，为执行合同，我们将按招标文件的要求提供必要的履约保证。</w:t>
      </w:r>
    </w:p>
    <w:p>
      <w:pPr>
        <w:spacing w:line="480" w:lineRule="exact"/>
        <w:rPr>
          <w:rFonts w:ascii="楷体_GB2312" w:eastAsia="楷体_GB2312"/>
          <w:color w:val="000000"/>
          <w:sz w:val="24"/>
        </w:rPr>
      </w:pPr>
    </w:p>
    <w:p>
      <w:pPr>
        <w:spacing w:line="480" w:lineRule="exact"/>
        <w:rPr>
          <w:rFonts w:ascii="楷体_GB2312" w:eastAsia="楷体_GB2312"/>
          <w:color w:val="000000"/>
          <w:sz w:val="24"/>
        </w:rPr>
      </w:pPr>
    </w:p>
    <w:p>
      <w:pPr>
        <w:spacing w:line="480" w:lineRule="exact"/>
        <w:rPr>
          <w:rFonts w:ascii="楷体_GB2312" w:eastAsia="楷体_GB2312"/>
          <w:color w:val="000000"/>
          <w:sz w:val="24"/>
        </w:rPr>
      </w:pPr>
    </w:p>
    <w:p>
      <w:pPr>
        <w:spacing w:line="480" w:lineRule="exact"/>
        <w:jc w:val="center"/>
        <w:rPr>
          <w:rFonts w:ascii="宋体" w:hAnsi="宋体"/>
          <w:color w:val="000000"/>
          <w:sz w:val="24"/>
        </w:rPr>
      </w:pPr>
      <w:r>
        <w:rPr>
          <w:rFonts w:hint="eastAsia" w:ascii="宋体" w:hAnsi="宋体"/>
          <w:color w:val="000000"/>
          <w:sz w:val="24"/>
        </w:rPr>
        <w:t xml:space="preserve">  投标人名称：</w:t>
      </w:r>
    </w:p>
    <w:p>
      <w:pPr>
        <w:spacing w:line="480" w:lineRule="exact"/>
        <w:rPr>
          <w:rFonts w:ascii="宋体" w:hAnsi="宋体"/>
          <w:color w:val="000000"/>
          <w:sz w:val="24"/>
        </w:rPr>
      </w:pPr>
      <w:r>
        <w:rPr>
          <w:rFonts w:hint="eastAsia" w:ascii="宋体" w:hAnsi="宋体"/>
          <w:color w:val="000000"/>
          <w:sz w:val="24"/>
        </w:rPr>
        <w:t xml:space="preserve">                             （盖章）</w:t>
      </w:r>
    </w:p>
    <w:p>
      <w:pPr>
        <w:spacing w:line="480" w:lineRule="exact"/>
        <w:rPr>
          <w:rFonts w:ascii="宋体" w:hAnsi="宋体"/>
          <w:color w:val="000000"/>
          <w:sz w:val="24"/>
        </w:rPr>
      </w:pPr>
      <w:r>
        <w:rPr>
          <w:rFonts w:hint="eastAsia" w:ascii="宋体" w:hAnsi="宋体"/>
          <w:color w:val="000000"/>
          <w:sz w:val="24"/>
        </w:rPr>
        <w:t xml:space="preserve">                              地址：               邮编：</w:t>
      </w:r>
    </w:p>
    <w:p>
      <w:pPr>
        <w:spacing w:line="480" w:lineRule="exact"/>
        <w:rPr>
          <w:rFonts w:ascii="宋体" w:hAnsi="宋体"/>
          <w:color w:val="000000"/>
          <w:sz w:val="24"/>
        </w:rPr>
      </w:pPr>
      <w:r>
        <w:rPr>
          <w:rFonts w:hint="eastAsia" w:ascii="宋体" w:hAnsi="宋体"/>
          <w:color w:val="000000"/>
          <w:sz w:val="24"/>
        </w:rPr>
        <w:t xml:space="preserve">                              电话：               传真：</w:t>
      </w:r>
    </w:p>
    <w:p>
      <w:pPr>
        <w:spacing w:line="480" w:lineRule="exact"/>
        <w:rPr>
          <w:rFonts w:ascii="宋体" w:hAnsi="宋体"/>
          <w:color w:val="000000"/>
          <w:sz w:val="24"/>
        </w:rPr>
      </w:pPr>
      <w:r>
        <w:rPr>
          <w:rFonts w:hint="eastAsia" w:ascii="宋体" w:hAnsi="宋体"/>
          <w:color w:val="000000"/>
          <w:sz w:val="24"/>
        </w:rPr>
        <w:t xml:space="preserve">                              授权代表签字：</w:t>
      </w:r>
    </w:p>
    <w:p>
      <w:pPr>
        <w:spacing w:line="480" w:lineRule="exact"/>
        <w:rPr>
          <w:rFonts w:ascii="宋体" w:hAnsi="宋体"/>
          <w:color w:val="000000"/>
          <w:sz w:val="24"/>
        </w:rPr>
      </w:pPr>
      <w:r>
        <w:rPr>
          <w:rFonts w:hint="eastAsia" w:ascii="宋体" w:hAnsi="宋体"/>
          <w:color w:val="000000"/>
          <w:sz w:val="24"/>
        </w:rPr>
        <w:t xml:space="preserve">                              职务：</w:t>
      </w:r>
    </w:p>
    <w:p>
      <w:pPr>
        <w:spacing w:line="480" w:lineRule="exact"/>
        <w:rPr>
          <w:rFonts w:ascii="宋体" w:hAnsi="宋体"/>
          <w:color w:val="000000"/>
          <w:sz w:val="24"/>
        </w:rPr>
      </w:pPr>
      <w:r>
        <w:rPr>
          <w:rFonts w:hint="eastAsia" w:ascii="宋体" w:hAnsi="宋体"/>
          <w:color w:val="000000"/>
          <w:sz w:val="24"/>
        </w:rPr>
        <w:t xml:space="preserve">                              日期：</w:t>
      </w:r>
    </w:p>
    <w:p>
      <w:pPr>
        <w:spacing w:line="480" w:lineRule="exact"/>
        <w:rPr>
          <w:rFonts w:ascii="宋体" w:hAnsi="宋体"/>
          <w:color w:val="000000"/>
          <w:sz w:val="24"/>
        </w:rPr>
      </w:pPr>
    </w:p>
    <w:p>
      <w:pPr>
        <w:spacing w:line="480" w:lineRule="exact"/>
        <w:rPr>
          <w:rFonts w:ascii="宋体" w:hAnsi="宋体"/>
          <w:color w:val="000000"/>
          <w:sz w:val="24"/>
        </w:rPr>
      </w:pPr>
    </w:p>
    <w:p>
      <w:pPr>
        <w:spacing w:line="480" w:lineRule="exact"/>
        <w:rPr>
          <w:rFonts w:ascii="宋体" w:hAnsi="宋体"/>
          <w:color w:val="000000"/>
          <w:sz w:val="24"/>
        </w:rPr>
      </w:pPr>
    </w:p>
    <w:p>
      <w:pPr>
        <w:spacing w:line="480" w:lineRule="exact"/>
        <w:rPr>
          <w:rFonts w:ascii="宋体" w:hAnsi="宋体"/>
          <w:color w:val="000000"/>
          <w:sz w:val="24"/>
        </w:rPr>
      </w:pPr>
    </w:p>
    <w:p>
      <w:pPr>
        <w:spacing w:line="480" w:lineRule="exact"/>
        <w:rPr>
          <w:rFonts w:ascii="宋体" w:hAnsi="宋体"/>
          <w:color w:val="000000"/>
          <w:sz w:val="24"/>
        </w:rPr>
      </w:pPr>
    </w:p>
    <w:p>
      <w:pPr>
        <w:pStyle w:val="2"/>
        <w:ind w:left="1260"/>
      </w:pPr>
    </w:p>
    <w:p>
      <w:pPr>
        <w:spacing w:line="560" w:lineRule="exact"/>
        <w:jc w:val="center"/>
        <w:rPr>
          <w:rFonts w:ascii="黑体" w:eastAsia="黑体"/>
          <w:color w:val="000000"/>
          <w:sz w:val="36"/>
        </w:rPr>
      </w:pPr>
    </w:p>
    <w:p>
      <w:pPr>
        <w:spacing w:line="560" w:lineRule="exact"/>
        <w:jc w:val="center"/>
        <w:rPr>
          <w:rFonts w:ascii="黑体" w:eastAsia="黑体"/>
          <w:color w:val="000000"/>
          <w:sz w:val="36"/>
        </w:rPr>
      </w:pPr>
    </w:p>
    <w:p>
      <w:pPr>
        <w:spacing w:line="560" w:lineRule="exact"/>
        <w:jc w:val="center"/>
        <w:rPr>
          <w:rFonts w:ascii="黑体" w:eastAsia="黑体"/>
          <w:color w:val="000000"/>
          <w:sz w:val="36"/>
        </w:rPr>
      </w:pPr>
      <w:r>
        <w:rPr>
          <w:rFonts w:hint="eastAsia" w:ascii="黑体" w:eastAsia="黑体"/>
          <w:color w:val="000000"/>
          <w:sz w:val="36"/>
        </w:rPr>
        <w:t>2、报价一览表(如有)</w:t>
      </w:r>
    </w:p>
    <w:tbl>
      <w:tblPr>
        <w:tblStyle w:val="14"/>
        <w:tblW w:w="10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28"/>
        <w:gridCol w:w="411"/>
        <w:gridCol w:w="1843"/>
        <w:gridCol w:w="1984"/>
        <w:gridCol w:w="2190"/>
        <w:gridCol w:w="2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项目名称</w:t>
            </w:r>
          </w:p>
        </w:tc>
        <w:tc>
          <w:tcPr>
            <w:tcW w:w="8430"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序号</w:t>
            </w:r>
          </w:p>
        </w:tc>
        <w:tc>
          <w:tcPr>
            <w:tcW w:w="1239"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名称</w:t>
            </w:r>
          </w:p>
        </w:tc>
        <w:tc>
          <w:tcPr>
            <w:tcW w:w="1843"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规格</w:t>
            </w:r>
          </w:p>
        </w:tc>
        <w:tc>
          <w:tcPr>
            <w:tcW w:w="1984"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数量</w:t>
            </w:r>
          </w:p>
        </w:tc>
        <w:tc>
          <w:tcPr>
            <w:tcW w:w="2190"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ascii="宋体" w:hAnsi="宋体"/>
                <w:color w:val="000000"/>
                <w:sz w:val="24"/>
              </w:rPr>
              <w:t>单价</w:t>
            </w:r>
          </w:p>
        </w:tc>
        <w:tc>
          <w:tcPr>
            <w:tcW w:w="2002"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ascii="宋体" w:hAnsi="宋体"/>
                <w:color w:val="000000"/>
                <w:sz w:val="24"/>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2</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3</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4</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5</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6</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7</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8</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9</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10</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11</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12</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c>
          <w:tcPr>
            <w:tcW w:w="219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c>
          <w:tcPr>
            <w:tcW w:w="2002"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13</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c>
          <w:tcPr>
            <w:tcW w:w="219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c>
          <w:tcPr>
            <w:tcW w:w="2002"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14</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15</w:t>
            </w:r>
          </w:p>
        </w:tc>
        <w:tc>
          <w:tcPr>
            <w:tcW w:w="123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843"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c>
          <w:tcPr>
            <w:tcW w:w="2190"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c>
          <w:tcPr>
            <w:tcW w:w="2002"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ascii="宋体" w:hAnsi="宋体"/>
                <w:color w:val="000000"/>
                <w:sz w:val="24"/>
              </w:rPr>
              <w:t>总计合价</w:t>
            </w:r>
          </w:p>
        </w:tc>
        <w:tc>
          <w:tcPr>
            <w:tcW w:w="8430" w:type="dxa"/>
            <w:gridSpan w:val="5"/>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r>
              <w:rPr>
                <w:rFonts w:hint="eastAsia" w:ascii="宋体" w:hAnsi="宋体"/>
                <w:color w:val="000000"/>
                <w:sz w:val="24"/>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p>
        </w:tc>
        <w:tc>
          <w:tcPr>
            <w:tcW w:w="8430" w:type="dxa"/>
            <w:gridSpan w:val="5"/>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价格条件</w:t>
            </w:r>
          </w:p>
        </w:tc>
        <w:tc>
          <w:tcPr>
            <w:tcW w:w="8430" w:type="dxa"/>
            <w:gridSpan w:val="5"/>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r>
              <w:rPr>
                <w:rFonts w:hint="eastAsia" w:ascii="宋体" w:hAnsi="宋体"/>
                <w:color w:val="000000"/>
                <w:szCs w:val="21"/>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p>
        </w:tc>
        <w:tc>
          <w:tcPr>
            <w:tcW w:w="8430" w:type="dxa"/>
            <w:gridSpan w:val="5"/>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bl>
    <w:p>
      <w:pPr>
        <w:spacing w:line="560" w:lineRule="exact"/>
        <w:rPr>
          <w:rFonts w:ascii="宋体" w:hAnsi="宋体"/>
          <w:color w:val="000000"/>
          <w:sz w:val="24"/>
        </w:rPr>
      </w:pPr>
      <w:r>
        <w:rPr>
          <w:rFonts w:hint="eastAsia" w:ascii="宋体" w:hAnsi="宋体"/>
          <w:color w:val="000000"/>
          <w:sz w:val="24"/>
        </w:rPr>
        <w:t>投标人全称：（盖章或签字）</w:t>
      </w:r>
    </w:p>
    <w:p>
      <w:pPr>
        <w:spacing w:line="560" w:lineRule="exact"/>
        <w:rPr>
          <w:rFonts w:ascii="宋体" w:hAnsi="宋体"/>
          <w:color w:val="000000"/>
          <w:sz w:val="24"/>
        </w:rPr>
      </w:pPr>
      <w:r>
        <w:rPr>
          <w:rFonts w:hint="eastAsia" w:ascii="宋体" w:hAnsi="宋体"/>
          <w:color w:val="000000"/>
          <w:sz w:val="24"/>
        </w:rPr>
        <w:t>授权代表签字：</w:t>
      </w:r>
    </w:p>
    <w:p>
      <w:pPr>
        <w:spacing w:line="560" w:lineRule="exact"/>
        <w:rPr>
          <w:rFonts w:ascii="宋体" w:hAnsi="宋体"/>
          <w:color w:val="000000"/>
          <w:sz w:val="24"/>
        </w:rPr>
      </w:pPr>
      <w:r>
        <w:rPr>
          <w:rFonts w:hint="eastAsia" w:ascii="宋体" w:hAnsi="宋体"/>
          <w:color w:val="000000"/>
          <w:sz w:val="24"/>
        </w:rPr>
        <w:t>日  期：</w:t>
      </w:r>
    </w:p>
    <w:p>
      <w:pPr>
        <w:spacing w:line="560" w:lineRule="exact"/>
        <w:rPr>
          <w:rFonts w:ascii="宋体" w:hAnsi="宋体"/>
          <w:color w:val="000000"/>
          <w:sz w:val="24"/>
        </w:rPr>
      </w:pPr>
      <w:r>
        <w:rPr>
          <w:rFonts w:hint="eastAsia" w:ascii="宋体" w:hAnsi="宋体"/>
          <w:color w:val="000000"/>
          <w:sz w:val="24"/>
        </w:rPr>
        <w:t xml:space="preserve">说明：1、不得填报选择性报价方案； </w:t>
      </w:r>
    </w:p>
    <w:p>
      <w:pPr>
        <w:spacing w:line="560" w:lineRule="exact"/>
        <w:ind w:firstLine="720" w:firstLineChars="300"/>
        <w:rPr>
          <w:rFonts w:ascii="宋体" w:hAnsi="宋体"/>
          <w:color w:val="000000"/>
          <w:sz w:val="24"/>
        </w:rPr>
      </w:pPr>
      <w:r>
        <w:rPr>
          <w:rFonts w:hint="eastAsia" w:ascii="宋体" w:hAnsi="宋体"/>
          <w:color w:val="000000"/>
          <w:sz w:val="24"/>
        </w:rPr>
        <w:t>2、此表一式一份，按招标文件要求封装，装入正本袋中。</w:t>
      </w:r>
    </w:p>
    <w:p>
      <w:pPr>
        <w:spacing w:line="560" w:lineRule="exact"/>
        <w:ind w:firstLine="720" w:firstLineChars="300"/>
        <w:rPr>
          <w:rFonts w:ascii="宋体" w:hAnsi="宋体"/>
          <w:color w:val="000000"/>
          <w:sz w:val="24"/>
        </w:rPr>
      </w:pPr>
      <w:r>
        <w:rPr>
          <w:rFonts w:hint="eastAsia" w:ascii="宋体" w:hAnsi="宋体"/>
          <w:color w:val="000000"/>
          <w:sz w:val="24"/>
        </w:rPr>
        <w:t>3、如因投标人填写有误，导致无法唱标，责任由投标人自负。</w:t>
      </w:r>
    </w:p>
    <w:p>
      <w:pPr>
        <w:spacing w:line="560" w:lineRule="exact"/>
        <w:rPr>
          <w:rFonts w:ascii="楷体_GB2312" w:eastAsia="楷体_GB2312"/>
          <w:b/>
          <w:color w:val="000000"/>
          <w:sz w:val="28"/>
          <w:szCs w:val="28"/>
        </w:rPr>
      </w:pPr>
    </w:p>
    <w:p>
      <w:pPr>
        <w:pStyle w:val="2"/>
        <w:ind w:left="1260"/>
      </w:pPr>
    </w:p>
    <w:p/>
    <w:p>
      <w:pPr>
        <w:pStyle w:val="2"/>
        <w:ind w:left="1260"/>
      </w:pPr>
    </w:p>
    <w:p/>
    <w:p>
      <w:pPr>
        <w:spacing w:line="560" w:lineRule="exact"/>
        <w:jc w:val="center"/>
        <w:rPr>
          <w:rFonts w:ascii="黑体" w:eastAsia="黑体"/>
          <w:color w:val="000000"/>
          <w:sz w:val="36"/>
        </w:rPr>
      </w:pPr>
      <w:r>
        <w:rPr>
          <w:rFonts w:hint="eastAsia" w:ascii="黑体" w:eastAsia="黑体"/>
          <w:color w:val="000000"/>
          <w:sz w:val="36"/>
        </w:rPr>
        <w:t>3.授权委托书(如有)</w:t>
      </w:r>
    </w:p>
    <w:p>
      <w:pPr>
        <w:spacing w:line="560" w:lineRule="exact"/>
        <w:rPr>
          <w:rFonts w:ascii="楷体_GB2312" w:eastAsia="楷体_GB2312"/>
          <w:color w:val="000000"/>
          <w:sz w:val="24"/>
        </w:rPr>
      </w:pPr>
    </w:p>
    <w:p>
      <w:pPr>
        <w:spacing w:after="240" w:line="360" w:lineRule="auto"/>
        <w:jc w:val="center"/>
        <w:rPr>
          <w:rFonts w:ascii="宋体" w:hAnsi="宋体"/>
          <w:b/>
          <w:color w:val="000000"/>
          <w:sz w:val="32"/>
        </w:rPr>
      </w:pPr>
      <w:r>
        <w:rPr>
          <w:rFonts w:hint="eastAsia" w:ascii="宋体" w:hAnsi="宋体"/>
          <w:b/>
          <w:color w:val="000000"/>
          <w:sz w:val="32"/>
        </w:rPr>
        <w:t>授 权 委 托 书</w:t>
      </w:r>
    </w:p>
    <w:p>
      <w:pPr>
        <w:topLinePunct/>
        <w:spacing w:line="360" w:lineRule="auto"/>
        <w:ind w:firstLine="480" w:firstLineChars="200"/>
        <w:rPr>
          <w:color w:val="000000"/>
          <w:sz w:val="24"/>
          <w:u w:val="single"/>
        </w:rPr>
      </w:pPr>
      <w:r>
        <w:rPr>
          <w:rFonts w:hint="eastAsia"/>
          <w:color w:val="000000"/>
          <w:sz w:val="24"/>
        </w:rPr>
        <w:t>本人（姓名）系（投标人名称）的法定代表人，现委托</w:t>
      </w:r>
    </w:p>
    <w:p>
      <w:pPr>
        <w:topLinePunct/>
        <w:spacing w:line="360" w:lineRule="auto"/>
        <w:rPr>
          <w:color w:val="000000"/>
          <w:sz w:val="24"/>
        </w:rPr>
      </w:pPr>
      <w:r>
        <w:rPr>
          <w:rFonts w:hint="eastAsia"/>
          <w:color w:val="000000"/>
          <w:sz w:val="24"/>
        </w:rPr>
        <w:t>（姓名）为我方代理人。代理人根据授权，以我方名义签署、澄清、说明、补正、递交、撤回、修改</w:t>
      </w:r>
      <w:r>
        <w:rPr>
          <w:rFonts w:hint="eastAsia" w:ascii="宋体" w:hAnsi="宋体"/>
          <w:color w:val="000000"/>
          <w:sz w:val="24"/>
        </w:rPr>
        <w:t>项目（项目名称）</w:t>
      </w:r>
      <w:r>
        <w:rPr>
          <w:rFonts w:hint="eastAsia"/>
          <w:color w:val="000000"/>
          <w:sz w:val="24"/>
        </w:rPr>
        <w:t>投标文件、签订合同和处理有关事宜，其法律后果由我方承担。</w:t>
      </w:r>
    </w:p>
    <w:p>
      <w:pPr>
        <w:spacing w:line="360" w:lineRule="auto"/>
        <w:rPr>
          <w:color w:val="000000"/>
          <w:sz w:val="24"/>
        </w:rPr>
      </w:pPr>
      <w:r>
        <w:rPr>
          <w:rFonts w:hint="eastAsia"/>
          <w:color w:val="000000"/>
          <w:sz w:val="24"/>
        </w:rPr>
        <w:t>代理人无转委托权。</w:t>
      </w:r>
    </w:p>
    <w:p>
      <w:pPr>
        <w:spacing w:line="360" w:lineRule="auto"/>
        <w:rPr>
          <w:color w:val="000000"/>
          <w:sz w:val="24"/>
        </w:rPr>
      </w:pPr>
    </w:p>
    <w:p>
      <w:pPr>
        <w:spacing w:line="440" w:lineRule="exact"/>
        <w:rPr>
          <w:color w:val="000000"/>
          <w:sz w:val="24"/>
        </w:rPr>
      </w:pPr>
      <w:r>
        <w:rPr>
          <w:rFonts w:hint="eastAsia"/>
          <w:color w:val="000000"/>
          <w:sz w:val="24"/>
        </w:rPr>
        <w:t>投标人：（盖单位章）</w:t>
      </w:r>
    </w:p>
    <w:p>
      <w:pPr>
        <w:spacing w:line="440" w:lineRule="exact"/>
        <w:rPr>
          <w:color w:val="000000"/>
          <w:sz w:val="24"/>
        </w:rPr>
      </w:pPr>
    </w:p>
    <w:p>
      <w:pPr>
        <w:spacing w:line="440" w:lineRule="exact"/>
        <w:rPr>
          <w:color w:val="000000"/>
          <w:sz w:val="24"/>
        </w:rPr>
      </w:pPr>
      <w:r>
        <w:rPr>
          <w:rFonts w:hint="eastAsia"/>
          <w:color w:val="000000"/>
          <w:sz w:val="24"/>
        </w:rPr>
        <w:t>法定代表人：（签字）</w:t>
      </w:r>
    </w:p>
    <w:p>
      <w:pPr>
        <w:spacing w:line="440" w:lineRule="exact"/>
        <w:rPr>
          <w:color w:val="000000"/>
          <w:sz w:val="24"/>
        </w:rPr>
      </w:pPr>
    </w:p>
    <w:p>
      <w:pPr>
        <w:spacing w:line="440" w:lineRule="exact"/>
        <w:rPr>
          <w:color w:val="000000"/>
          <w:sz w:val="24"/>
        </w:rPr>
      </w:pPr>
      <w:r>
        <w:rPr>
          <w:rFonts w:hint="eastAsia"/>
          <w:color w:val="000000"/>
          <w:sz w:val="24"/>
        </w:rPr>
        <w:t>身份证号码：</w:t>
      </w:r>
    </w:p>
    <w:p>
      <w:pPr>
        <w:spacing w:line="440" w:lineRule="exact"/>
        <w:rPr>
          <w:color w:val="000000"/>
          <w:sz w:val="24"/>
        </w:rPr>
      </w:pPr>
    </w:p>
    <w:p>
      <w:pPr>
        <w:spacing w:line="440" w:lineRule="exact"/>
        <w:rPr>
          <w:color w:val="000000"/>
          <w:sz w:val="24"/>
        </w:rPr>
      </w:pPr>
      <w:r>
        <w:rPr>
          <w:rFonts w:hint="eastAsia"/>
          <w:color w:val="000000"/>
          <w:sz w:val="24"/>
        </w:rPr>
        <w:t>委托代理人：（签字）</w:t>
      </w:r>
    </w:p>
    <w:p>
      <w:pPr>
        <w:spacing w:line="440" w:lineRule="exact"/>
        <w:rPr>
          <w:color w:val="000000"/>
          <w:sz w:val="24"/>
        </w:rPr>
      </w:pPr>
    </w:p>
    <w:p>
      <w:pPr>
        <w:spacing w:line="440" w:lineRule="exact"/>
        <w:rPr>
          <w:color w:val="000000"/>
          <w:sz w:val="24"/>
        </w:rPr>
      </w:pPr>
      <w:r>
        <w:rPr>
          <w:rFonts w:hint="eastAsia"/>
          <w:color w:val="000000"/>
          <w:sz w:val="24"/>
        </w:rPr>
        <w:t>身份证号码：附身份证复印件</w:t>
      </w:r>
    </w:p>
    <w:p>
      <w:pPr>
        <w:spacing w:line="440" w:lineRule="exact"/>
        <w:rPr>
          <w:color w:val="000000"/>
          <w:sz w:val="24"/>
        </w:rPr>
      </w:pPr>
    </w:p>
    <w:p>
      <w:pPr>
        <w:spacing w:line="440" w:lineRule="exact"/>
        <w:rPr>
          <w:color w:val="000000"/>
          <w:sz w:val="24"/>
        </w:rPr>
      </w:pPr>
    </w:p>
    <w:p>
      <w:pPr>
        <w:spacing w:line="560" w:lineRule="exact"/>
        <w:rPr>
          <w:rFonts w:ascii="楷体_GB2312" w:eastAsia="楷体_GB2312"/>
          <w:color w:val="000000"/>
          <w:sz w:val="24"/>
        </w:rPr>
      </w:pPr>
      <w:r>
        <w:rPr>
          <w:rFonts w:hint="eastAsia"/>
          <w:color w:val="000000"/>
          <w:sz w:val="24"/>
        </w:rPr>
        <w:t>年月日</w:t>
      </w: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720" w:lineRule="exact"/>
        <w:jc w:val="center"/>
        <w:rPr>
          <w:rFonts w:ascii="黑体" w:eastAsia="黑体"/>
          <w:color w:val="000000"/>
          <w:sz w:val="36"/>
        </w:rPr>
      </w:pPr>
    </w:p>
    <w:p>
      <w:pPr>
        <w:spacing w:line="720" w:lineRule="exact"/>
        <w:jc w:val="center"/>
        <w:rPr>
          <w:rFonts w:ascii="楷体_GB2312" w:eastAsia="楷体_GB2312"/>
          <w:color w:val="000000"/>
          <w:sz w:val="36"/>
        </w:rPr>
      </w:pPr>
      <w:r>
        <w:rPr>
          <w:rFonts w:hint="eastAsia" w:ascii="黑体" w:eastAsia="黑体"/>
          <w:color w:val="000000"/>
          <w:sz w:val="36"/>
        </w:rPr>
        <w:t>4.制造商授权书格式(如有)</w:t>
      </w:r>
    </w:p>
    <w:p>
      <w:pPr>
        <w:spacing w:line="720" w:lineRule="exact"/>
        <w:jc w:val="center"/>
        <w:rPr>
          <w:rFonts w:ascii="楷体_GB2312" w:eastAsia="楷体_GB2312"/>
          <w:b/>
          <w:color w:val="000000"/>
          <w:sz w:val="30"/>
        </w:rPr>
      </w:pPr>
      <w:r>
        <w:rPr>
          <w:rFonts w:hint="eastAsia" w:ascii="楷体_GB2312" w:eastAsia="楷体_GB2312"/>
          <w:b/>
          <w:color w:val="000000"/>
          <w:sz w:val="30"/>
        </w:rPr>
        <w:t>制造商授权书</w:t>
      </w:r>
    </w:p>
    <w:p>
      <w:pPr>
        <w:spacing w:line="480" w:lineRule="exact"/>
        <w:rPr>
          <w:rFonts w:ascii="楷体_GB2312" w:eastAsia="楷体_GB2312"/>
          <w:color w:val="000000"/>
          <w:sz w:val="28"/>
          <w:szCs w:val="28"/>
        </w:rPr>
      </w:pPr>
      <w:r>
        <w:rPr>
          <w:rFonts w:hint="eastAsia" w:ascii="宋体" w:hAnsi="宋体" w:eastAsia="楷体_GB2312"/>
          <w:color w:val="000000"/>
          <w:spacing w:val="28"/>
          <w:sz w:val="28"/>
          <w:szCs w:val="28"/>
        </w:rPr>
        <w:t>扬州市上善建设工程有限公司</w:t>
      </w:r>
      <w:r>
        <w:rPr>
          <w:rFonts w:hint="eastAsia" w:ascii="楷体_GB2312" w:eastAsia="楷体_GB2312"/>
          <w:color w:val="000000"/>
          <w:sz w:val="28"/>
          <w:szCs w:val="28"/>
        </w:rPr>
        <w:t>：</w:t>
      </w:r>
    </w:p>
    <w:p>
      <w:pPr>
        <w:spacing w:line="560" w:lineRule="exact"/>
        <w:rPr>
          <w:rFonts w:ascii="宋体" w:hAnsi="宋体"/>
          <w:color w:val="000000"/>
          <w:sz w:val="24"/>
        </w:rPr>
      </w:pPr>
      <w:r>
        <w:rPr>
          <w:rFonts w:hint="eastAsia" w:ascii="宋体" w:hAnsi="宋体"/>
          <w:color w:val="000000"/>
          <w:sz w:val="24"/>
        </w:rPr>
        <w:t xml:space="preserve">    位于</w:t>
      </w:r>
      <w:r>
        <w:rPr>
          <w:rFonts w:hint="eastAsia" w:ascii="宋体" w:hAnsi="宋体"/>
          <w:color w:val="000000"/>
          <w:sz w:val="24"/>
          <w:u w:val="single"/>
        </w:rPr>
        <w:t>（制造厂家地址）</w:t>
      </w:r>
      <w:r>
        <w:rPr>
          <w:rFonts w:hint="eastAsia" w:ascii="宋体" w:hAnsi="宋体"/>
          <w:color w:val="000000"/>
          <w:sz w:val="24"/>
        </w:rPr>
        <w:t>的</w:t>
      </w:r>
      <w:r>
        <w:rPr>
          <w:rFonts w:hint="eastAsia" w:ascii="宋体" w:hAnsi="宋体"/>
          <w:color w:val="000000"/>
          <w:sz w:val="24"/>
          <w:u w:val="single"/>
        </w:rPr>
        <w:t>（制造厂家名称）</w:t>
      </w:r>
      <w:r>
        <w:rPr>
          <w:rFonts w:hint="eastAsia" w:ascii="宋体" w:hAnsi="宋体"/>
          <w:color w:val="000000"/>
          <w:sz w:val="24"/>
        </w:rPr>
        <w:t>是有声望的制造（货物名称和描述）的制造者，在此授权</w:t>
      </w:r>
      <w:r>
        <w:rPr>
          <w:rFonts w:hint="eastAsia" w:ascii="宋体" w:hAnsi="宋体"/>
          <w:color w:val="000000"/>
          <w:sz w:val="24"/>
          <w:u w:val="single"/>
        </w:rPr>
        <w:t>（代理机构名称和地址）</w:t>
      </w:r>
      <w:r>
        <w:rPr>
          <w:rFonts w:hint="eastAsia" w:ascii="宋体" w:hAnsi="宋体"/>
          <w:color w:val="000000"/>
          <w:sz w:val="24"/>
        </w:rPr>
        <w:t>就</w:t>
      </w:r>
      <w:r>
        <w:rPr>
          <w:rFonts w:hint="eastAsia"/>
          <w:color w:val="000000"/>
          <w:sz w:val="24"/>
        </w:rPr>
        <w:t>扬州市上善建设工程有限公司</w:t>
      </w:r>
      <w:r>
        <w:rPr>
          <w:rFonts w:hint="eastAsia" w:ascii="宋体" w:hAnsi="宋体"/>
          <w:color w:val="000000"/>
          <w:sz w:val="24"/>
        </w:rPr>
        <w:t>招标用我厂制造的货物递交投标文件，并与买方进行后续合同谈判和签订合同。</w:t>
      </w:r>
    </w:p>
    <w:p>
      <w:pPr>
        <w:spacing w:line="560" w:lineRule="exact"/>
        <w:rPr>
          <w:rFonts w:ascii="宋体" w:hAnsi="宋体"/>
          <w:color w:val="000000"/>
          <w:sz w:val="24"/>
        </w:rPr>
      </w:pPr>
      <w:r>
        <w:rPr>
          <w:rFonts w:hint="eastAsia" w:ascii="宋体" w:hAnsi="宋体"/>
          <w:color w:val="000000"/>
          <w:sz w:val="24"/>
        </w:rPr>
        <w:t xml:space="preserve">    我方在此保证为上述公司响应本次招标而提供的货物按照招标文件合同条款的规定提供全部质量保证。</w:t>
      </w:r>
    </w:p>
    <w:p>
      <w:pPr>
        <w:spacing w:line="560" w:lineRule="exact"/>
        <w:rPr>
          <w:rFonts w:ascii="宋体" w:hAnsi="宋体"/>
          <w:color w:val="000000"/>
          <w:sz w:val="24"/>
        </w:rPr>
      </w:pPr>
    </w:p>
    <w:p>
      <w:pPr>
        <w:spacing w:line="560" w:lineRule="exact"/>
        <w:rPr>
          <w:rFonts w:ascii="宋体" w:hAnsi="宋体"/>
          <w:color w:val="000000"/>
          <w:sz w:val="24"/>
        </w:rPr>
      </w:pPr>
      <w:r>
        <w:rPr>
          <w:rFonts w:hint="eastAsia" w:ascii="宋体" w:hAnsi="宋体"/>
          <w:color w:val="000000"/>
          <w:sz w:val="24"/>
        </w:rPr>
        <w:t xml:space="preserve">                                         制造厂家：</w:t>
      </w:r>
    </w:p>
    <w:p>
      <w:pPr>
        <w:spacing w:line="560" w:lineRule="exact"/>
        <w:rPr>
          <w:rFonts w:ascii="宋体" w:hAnsi="宋体"/>
          <w:color w:val="000000"/>
          <w:sz w:val="24"/>
        </w:rPr>
      </w:pPr>
      <w:r>
        <w:rPr>
          <w:rFonts w:hint="eastAsia" w:ascii="宋体" w:hAnsi="宋体"/>
          <w:color w:val="000000"/>
          <w:sz w:val="24"/>
        </w:rPr>
        <w:t xml:space="preserve">                                     授权代表签字：</w:t>
      </w:r>
    </w:p>
    <w:p>
      <w:pPr>
        <w:spacing w:line="560" w:lineRule="exact"/>
        <w:rPr>
          <w:rFonts w:ascii="宋体" w:hAnsi="宋体"/>
          <w:color w:val="000000"/>
          <w:sz w:val="24"/>
        </w:rPr>
      </w:pPr>
      <w:r>
        <w:rPr>
          <w:rFonts w:hint="eastAsia" w:ascii="宋体" w:hAnsi="宋体"/>
          <w:color w:val="000000"/>
          <w:sz w:val="24"/>
        </w:rPr>
        <w:t xml:space="preserve">                                             职务：</w:t>
      </w:r>
    </w:p>
    <w:p>
      <w:pPr>
        <w:spacing w:line="560" w:lineRule="exact"/>
        <w:rPr>
          <w:rFonts w:hint="eastAsia" w:ascii="宋体" w:hAnsi="宋体"/>
          <w:color w:val="000000"/>
          <w:sz w:val="24"/>
        </w:rPr>
      </w:pPr>
      <w:r>
        <w:rPr>
          <w:rFonts w:hint="eastAsia" w:ascii="宋体" w:hAnsi="宋体"/>
          <w:color w:val="000000"/>
          <w:sz w:val="24"/>
        </w:rPr>
        <w:t xml:space="preserve">                                             日期：</w:t>
      </w:r>
    </w:p>
    <w:p>
      <w:pPr>
        <w:pStyle w:val="2"/>
        <w:ind w:left="0" w:leftChars="0"/>
        <w:rPr>
          <w:rFonts w:hint="eastAsia"/>
        </w:rPr>
      </w:pPr>
    </w:p>
    <w:p>
      <w:pPr>
        <w:pStyle w:val="2"/>
        <w:ind w:left="1260"/>
        <w:jc w:val="center"/>
        <w:rPr>
          <w:rFonts w:hint="eastAsia"/>
        </w:rPr>
      </w:pPr>
      <w:r>
        <w:drawing>
          <wp:inline distT="0" distB="0" distL="0" distR="0">
            <wp:extent cx="2847340" cy="7239000"/>
            <wp:effectExtent l="19050" t="0" r="0" b="0"/>
            <wp:docPr id="1" name="图片 1" descr="C:\Users\ADMINI~1\AppData\Local\Temp\WeChat Files\c30cc5332e699ad7ab51de10af814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c30cc5332e699ad7ab51de10af81422.jpg"/>
                    <pic:cNvPicPr>
                      <a:picLocks noChangeAspect="1" noChangeArrowheads="1"/>
                    </pic:cNvPicPr>
                  </pic:nvPicPr>
                  <pic:blipFill>
                    <a:blip r:embed="rId6"/>
                    <a:srcRect/>
                    <a:stretch>
                      <a:fillRect/>
                    </a:stretch>
                  </pic:blipFill>
                  <pic:spPr>
                    <a:xfrm>
                      <a:off x="0" y="0"/>
                      <a:ext cx="2847525" cy="7239000"/>
                    </a:xfrm>
                    <a:prstGeom prst="rect">
                      <a:avLst/>
                    </a:prstGeom>
                    <a:noFill/>
                    <a:ln w="9525">
                      <a:noFill/>
                      <a:miter lim="800000"/>
                      <a:headEnd/>
                      <a:tailEnd/>
                    </a:ln>
                  </pic:spPr>
                </pic:pic>
              </a:graphicData>
            </a:graphic>
          </wp:inline>
        </w:drawing>
      </w:r>
    </w:p>
    <w:p>
      <w:pPr>
        <w:rPr>
          <w:rFonts w:hint="eastAsia"/>
        </w:rPr>
      </w:pPr>
      <w:r>
        <w:rPr>
          <w:rFonts w:hint="eastAsia"/>
        </w:rPr>
        <w:t>附件1 庭院灯如上图所示</w:t>
      </w:r>
    </w:p>
    <w:p>
      <w:pPr>
        <w:pStyle w:val="2"/>
        <w:ind w:left="1260"/>
        <w:rPr>
          <w:rFonts w:hint="eastAsia"/>
        </w:rPr>
      </w:pPr>
    </w:p>
    <w:p>
      <w:pPr>
        <w:rPr>
          <w:rFonts w:hint="eastAsia"/>
        </w:rPr>
      </w:pPr>
    </w:p>
    <w:p>
      <w:pPr>
        <w:pStyle w:val="2"/>
        <w:ind w:left="1260"/>
        <w:rPr>
          <w:rFonts w:hint="eastAsia"/>
        </w:rPr>
      </w:pPr>
    </w:p>
    <w:p>
      <w:pPr>
        <w:rPr>
          <w:rFonts w:hint="eastAsia"/>
        </w:rPr>
      </w:pPr>
    </w:p>
    <w:p>
      <w:pPr>
        <w:pStyle w:val="2"/>
        <w:ind w:left="1260"/>
        <w:rPr>
          <w:rFonts w:hint="eastAsia"/>
        </w:rPr>
      </w:pPr>
    </w:p>
    <w:p>
      <w:pPr>
        <w:rPr>
          <w:rFonts w:hint="eastAsia"/>
        </w:rPr>
      </w:pPr>
    </w:p>
    <w:p>
      <w:pPr>
        <w:pStyle w:val="2"/>
        <w:ind w:left="1260"/>
        <w:rPr>
          <w:rFonts w:hint="eastAsia"/>
        </w:rPr>
      </w:pPr>
    </w:p>
    <w:p>
      <w:pPr>
        <w:jc w:val="center"/>
        <w:rPr>
          <w:rFonts w:hint="eastAsia"/>
        </w:rPr>
      </w:pPr>
      <w:r>
        <w:drawing>
          <wp:inline distT="0" distB="0" distL="0" distR="0">
            <wp:extent cx="2752725" cy="1476375"/>
            <wp:effectExtent l="19050" t="0" r="9525" b="0"/>
            <wp:docPr id="2" name="图片 2" descr="C:\Users\ADMINI~1\AppData\Local\Temp\WeChat Files\7728dcdef62a9691cb7d521726116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WeChat Files\7728dcdef62a9691cb7d521726116eb.png"/>
                    <pic:cNvPicPr>
                      <a:picLocks noChangeAspect="1" noChangeArrowheads="1"/>
                    </pic:cNvPicPr>
                  </pic:nvPicPr>
                  <pic:blipFill>
                    <a:blip r:embed="rId7"/>
                    <a:srcRect/>
                    <a:stretch>
                      <a:fillRect/>
                    </a:stretch>
                  </pic:blipFill>
                  <pic:spPr>
                    <a:xfrm>
                      <a:off x="0" y="0"/>
                      <a:ext cx="2752725" cy="1476375"/>
                    </a:xfrm>
                    <a:prstGeom prst="rect">
                      <a:avLst/>
                    </a:prstGeom>
                    <a:noFill/>
                    <a:ln w="9525">
                      <a:noFill/>
                      <a:miter lim="800000"/>
                      <a:headEnd/>
                      <a:tailEnd/>
                    </a:ln>
                  </pic:spPr>
                </pic:pic>
              </a:graphicData>
            </a:graphic>
          </wp:inline>
        </w:drawing>
      </w:r>
    </w:p>
    <w:p>
      <w:pPr>
        <w:rPr>
          <w:rFonts w:hint="eastAsia"/>
        </w:rPr>
      </w:pPr>
      <w:r>
        <w:rPr>
          <w:rFonts w:hint="eastAsia"/>
        </w:rPr>
        <w:t>附件2壁灯如上图所示</w:t>
      </w:r>
    </w:p>
    <w:p>
      <w:pPr>
        <w:pStyle w:val="2"/>
        <w:ind w:left="1260"/>
        <w:rPr>
          <w:rFonts w:hint="eastAsia"/>
        </w:rPr>
      </w:pPr>
    </w:p>
    <w:p>
      <w:pPr>
        <w:pStyle w:val="2"/>
        <w:ind w:left="1260"/>
      </w:pPr>
    </w:p>
    <w:sectPr>
      <w:headerReference r:id="rId3" w:type="default"/>
      <w:footerReference r:id="rId4" w:type="default"/>
      <w:pgSz w:w="11907" w:h="16840"/>
      <w:pgMar w:top="1247"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10"/>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4vdRNAAAAACAQAADwAAAAAAAAABACAAAAAiAAAA&#10;ZHJzL2Rvd25yZXYueG1sUEsBAhQAFAAAAAgAh07iQHnlvfYPAgAADwQAAA4AAAAAAAAAAQAgAAAA&#10;HwEAAGRycy9lMm9Eb2MueG1sUEsFBgAAAAAGAAYAWQEAAKAFA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438AB1"/>
    <w:multiLevelType w:val="singleLevel"/>
    <w:tmpl w:val="14438AB1"/>
    <w:lvl w:ilvl="0" w:tentative="0">
      <w:start w:val="2"/>
      <w:numFmt w:val="chineseCounting"/>
      <w:suff w:val="nothing"/>
      <w:lvlText w:val="%1、"/>
      <w:lvlJc w:val="left"/>
      <w:rPr>
        <w:rFonts w:hint="eastAsia"/>
      </w:rPr>
    </w:lvl>
  </w:abstractNum>
  <w:abstractNum w:abstractNumId="1">
    <w:nsid w:val="63B44138"/>
    <w:multiLevelType w:val="multilevel"/>
    <w:tmpl w:val="63B441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C83"/>
    <w:rsid w:val="00002D23"/>
    <w:rsid w:val="00003464"/>
    <w:rsid w:val="000057D8"/>
    <w:rsid w:val="00012FD2"/>
    <w:rsid w:val="00022979"/>
    <w:rsid w:val="00026924"/>
    <w:rsid w:val="00034FC0"/>
    <w:rsid w:val="00042AEB"/>
    <w:rsid w:val="0006415F"/>
    <w:rsid w:val="000706A2"/>
    <w:rsid w:val="00072C87"/>
    <w:rsid w:val="000779A6"/>
    <w:rsid w:val="00080075"/>
    <w:rsid w:val="0008083D"/>
    <w:rsid w:val="00085EA4"/>
    <w:rsid w:val="0009202D"/>
    <w:rsid w:val="000956DB"/>
    <w:rsid w:val="000A2DBC"/>
    <w:rsid w:val="000A791F"/>
    <w:rsid w:val="000B0729"/>
    <w:rsid w:val="000B58C3"/>
    <w:rsid w:val="000B6384"/>
    <w:rsid w:val="000C104A"/>
    <w:rsid w:val="000C37B0"/>
    <w:rsid w:val="000C56AB"/>
    <w:rsid w:val="000C7005"/>
    <w:rsid w:val="000D03D3"/>
    <w:rsid w:val="000D7629"/>
    <w:rsid w:val="000E4398"/>
    <w:rsid w:val="000E4865"/>
    <w:rsid w:val="000E5B22"/>
    <w:rsid w:val="000E7D82"/>
    <w:rsid w:val="000F1388"/>
    <w:rsid w:val="000F1610"/>
    <w:rsid w:val="000F25D5"/>
    <w:rsid w:val="000F7695"/>
    <w:rsid w:val="000F7925"/>
    <w:rsid w:val="001047BB"/>
    <w:rsid w:val="00104957"/>
    <w:rsid w:val="00110F3C"/>
    <w:rsid w:val="00112636"/>
    <w:rsid w:val="00117A82"/>
    <w:rsid w:val="0012174A"/>
    <w:rsid w:val="0012618D"/>
    <w:rsid w:val="00131447"/>
    <w:rsid w:val="00133938"/>
    <w:rsid w:val="00136521"/>
    <w:rsid w:val="00136905"/>
    <w:rsid w:val="00137146"/>
    <w:rsid w:val="00137C0A"/>
    <w:rsid w:val="001417F7"/>
    <w:rsid w:val="00141D26"/>
    <w:rsid w:val="001459DF"/>
    <w:rsid w:val="00152859"/>
    <w:rsid w:val="00157810"/>
    <w:rsid w:val="001716B9"/>
    <w:rsid w:val="00174771"/>
    <w:rsid w:val="001751B0"/>
    <w:rsid w:val="001769D2"/>
    <w:rsid w:val="001800C5"/>
    <w:rsid w:val="001809F7"/>
    <w:rsid w:val="0018571B"/>
    <w:rsid w:val="00185A96"/>
    <w:rsid w:val="001961DE"/>
    <w:rsid w:val="001A2036"/>
    <w:rsid w:val="001B1081"/>
    <w:rsid w:val="001B2961"/>
    <w:rsid w:val="001B4E67"/>
    <w:rsid w:val="001B5896"/>
    <w:rsid w:val="001D3976"/>
    <w:rsid w:val="001D743D"/>
    <w:rsid w:val="001F01D9"/>
    <w:rsid w:val="001F048A"/>
    <w:rsid w:val="001F57E3"/>
    <w:rsid w:val="001F6638"/>
    <w:rsid w:val="00201A21"/>
    <w:rsid w:val="0020235E"/>
    <w:rsid w:val="00204FBE"/>
    <w:rsid w:val="00207319"/>
    <w:rsid w:val="0020750E"/>
    <w:rsid w:val="002079AF"/>
    <w:rsid w:val="002144A6"/>
    <w:rsid w:val="00215888"/>
    <w:rsid w:val="00224C83"/>
    <w:rsid w:val="00231E75"/>
    <w:rsid w:val="002326D8"/>
    <w:rsid w:val="00236BF4"/>
    <w:rsid w:val="00240496"/>
    <w:rsid w:val="0024112C"/>
    <w:rsid w:val="0024312E"/>
    <w:rsid w:val="00244393"/>
    <w:rsid w:val="00244B96"/>
    <w:rsid w:val="00245A11"/>
    <w:rsid w:val="0024736C"/>
    <w:rsid w:val="00251F24"/>
    <w:rsid w:val="00252DC4"/>
    <w:rsid w:val="00257460"/>
    <w:rsid w:val="00260963"/>
    <w:rsid w:val="00260FBE"/>
    <w:rsid w:val="0026173B"/>
    <w:rsid w:val="002637BF"/>
    <w:rsid w:val="0026561E"/>
    <w:rsid w:val="00265882"/>
    <w:rsid w:val="0026767B"/>
    <w:rsid w:val="00276218"/>
    <w:rsid w:val="00276D70"/>
    <w:rsid w:val="00282908"/>
    <w:rsid w:val="00285AF9"/>
    <w:rsid w:val="002922DC"/>
    <w:rsid w:val="00297BC1"/>
    <w:rsid w:val="002A26D1"/>
    <w:rsid w:val="002A39A0"/>
    <w:rsid w:val="002A5AE9"/>
    <w:rsid w:val="002B24F3"/>
    <w:rsid w:val="002B2A37"/>
    <w:rsid w:val="002B3078"/>
    <w:rsid w:val="002B5F4D"/>
    <w:rsid w:val="002C01D0"/>
    <w:rsid w:val="002C0BB6"/>
    <w:rsid w:val="002C5225"/>
    <w:rsid w:val="002D08CA"/>
    <w:rsid w:val="002F1BD2"/>
    <w:rsid w:val="0030314A"/>
    <w:rsid w:val="00305297"/>
    <w:rsid w:val="00305FCC"/>
    <w:rsid w:val="0030614D"/>
    <w:rsid w:val="00313065"/>
    <w:rsid w:val="00313EEE"/>
    <w:rsid w:val="0031533F"/>
    <w:rsid w:val="00325364"/>
    <w:rsid w:val="00326515"/>
    <w:rsid w:val="00326BC8"/>
    <w:rsid w:val="003272D0"/>
    <w:rsid w:val="003329AB"/>
    <w:rsid w:val="003407B3"/>
    <w:rsid w:val="003511F0"/>
    <w:rsid w:val="0036172F"/>
    <w:rsid w:val="00371EF7"/>
    <w:rsid w:val="0037604A"/>
    <w:rsid w:val="0038069A"/>
    <w:rsid w:val="00392C13"/>
    <w:rsid w:val="003A25E7"/>
    <w:rsid w:val="003A29AC"/>
    <w:rsid w:val="003A5650"/>
    <w:rsid w:val="003A5A98"/>
    <w:rsid w:val="003B00BD"/>
    <w:rsid w:val="003B19A4"/>
    <w:rsid w:val="003C16A7"/>
    <w:rsid w:val="003C2429"/>
    <w:rsid w:val="003C5D0D"/>
    <w:rsid w:val="003D0EEC"/>
    <w:rsid w:val="003D5D3D"/>
    <w:rsid w:val="003E02DB"/>
    <w:rsid w:val="003E084D"/>
    <w:rsid w:val="003E0F5B"/>
    <w:rsid w:val="003E1346"/>
    <w:rsid w:val="003E2550"/>
    <w:rsid w:val="003E7A3F"/>
    <w:rsid w:val="003F140C"/>
    <w:rsid w:val="003F3E11"/>
    <w:rsid w:val="003F444D"/>
    <w:rsid w:val="003F5AC4"/>
    <w:rsid w:val="004027EE"/>
    <w:rsid w:val="004031B3"/>
    <w:rsid w:val="00403233"/>
    <w:rsid w:val="004039B6"/>
    <w:rsid w:val="004131C6"/>
    <w:rsid w:val="00421F8A"/>
    <w:rsid w:val="00426905"/>
    <w:rsid w:val="00436126"/>
    <w:rsid w:val="004426CF"/>
    <w:rsid w:val="004434D1"/>
    <w:rsid w:val="00443F30"/>
    <w:rsid w:val="004465D6"/>
    <w:rsid w:val="0045063D"/>
    <w:rsid w:val="00461CEA"/>
    <w:rsid w:val="0046595A"/>
    <w:rsid w:val="00466454"/>
    <w:rsid w:val="00470F90"/>
    <w:rsid w:val="00475714"/>
    <w:rsid w:val="004817FA"/>
    <w:rsid w:val="0048240D"/>
    <w:rsid w:val="004829E3"/>
    <w:rsid w:val="004849A0"/>
    <w:rsid w:val="00490CC7"/>
    <w:rsid w:val="00497ACF"/>
    <w:rsid w:val="004A3D97"/>
    <w:rsid w:val="004A6774"/>
    <w:rsid w:val="004B1C3F"/>
    <w:rsid w:val="004C16BC"/>
    <w:rsid w:val="004C3CA1"/>
    <w:rsid w:val="004C7D26"/>
    <w:rsid w:val="004D03DF"/>
    <w:rsid w:val="004D27F5"/>
    <w:rsid w:val="004D2CBC"/>
    <w:rsid w:val="004D5701"/>
    <w:rsid w:val="004D6DE0"/>
    <w:rsid w:val="004E19D4"/>
    <w:rsid w:val="004E251F"/>
    <w:rsid w:val="004E33FE"/>
    <w:rsid w:val="004F654B"/>
    <w:rsid w:val="004F6706"/>
    <w:rsid w:val="00503D51"/>
    <w:rsid w:val="00516508"/>
    <w:rsid w:val="00516E5F"/>
    <w:rsid w:val="00522432"/>
    <w:rsid w:val="00523419"/>
    <w:rsid w:val="00526FA5"/>
    <w:rsid w:val="00530EAE"/>
    <w:rsid w:val="00533783"/>
    <w:rsid w:val="0054084E"/>
    <w:rsid w:val="005410C1"/>
    <w:rsid w:val="005417B4"/>
    <w:rsid w:val="00541D89"/>
    <w:rsid w:val="0054201B"/>
    <w:rsid w:val="0054354A"/>
    <w:rsid w:val="00544C19"/>
    <w:rsid w:val="00545B29"/>
    <w:rsid w:val="00547CEF"/>
    <w:rsid w:val="00551E61"/>
    <w:rsid w:val="00554BDF"/>
    <w:rsid w:val="005569DA"/>
    <w:rsid w:val="00561FF8"/>
    <w:rsid w:val="005650B4"/>
    <w:rsid w:val="00570A3B"/>
    <w:rsid w:val="00572298"/>
    <w:rsid w:val="00572E84"/>
    <w:rsid w:val="00580EA5"/>
    <w:rsid w:val="00582C00"/>
    <w:rsid w:val="00583644"/>
    <w:rsid w:val="0058414D"/>
    <w:rsid w:val="0059135E"/>
    <w:rsid w:val="00592EC0"/>
    <w:rsid w:val="00593382"/>
    <w:rsid w:val="005A370B"/>
    <w:rsid w:val="005A4394"/>
    <w:rsid w:val="005A5474"/>
    <w:rsid w:val="005B0C92"/>
    <w:rsid w:val="005B2CB2"/>
    <w:rsid w:val="005C0DA9"/>
    <w:rsid w:val="005C1904"/>
    <w:rsid w:val="005C3352"/>
    <w:rsid w:val="005D50F4"/>
    <w:rsid w:val="005D6C67"/>
    <w:rsid w:val="005E1467"/>
    <w:rsid w:val="005E5CE2"/>
    <w:rsid w:val="005F4D80"/>
    <w:rsid w:val="006072C6"/>
    <w:rsid w:val="006105D5"/>
    <w:rsid w:val="00611C06"/>
    <w:rsid w:val="00612845"/>
    <w:rsid w:val="0061322E"/>
    <w:rsid w:val="006213A4"/>
    <w:rsid w:val="00630A69"/>
    <w:rsid w:val="00635F01"/>
    <w:rsid w:val="00636419"/>
    <w:rsid w:val="00642C44"/>
    <w:rsid w:val="006437BF"/>
    <w:rsid w:val="00646089"/>
    <w:rsid w:val="00651D7B"/>
    <w:rsid w:val="0065219D"/>
    <w:rsid w:val="00654B78"/>
    <w:rsid w:val="00665756"/>
    <w:rsid w:val="006716E6"/>
    <w:rsid w:val="00677656"/>
    <w:rsid w:val="0068025F"/>
    <w:rsid w:val="006802D0"/>
    <w:rsid w:val="0068055B"/>
    <w:rsid w:val="00680D13"/>
    <w:rsid w:val="006853C9"/>
    <w:rsid w:val="0068678C"/>
    <w:rsid w:val="0068679B"/>
    <w:rsid w:val="00695DA5"/>
    <w:rsid w:val="0069656D"/>
    <w:rsid w:val="006A5A1C"/>
    <w:rsid w:val="006A653C"/>
    <w:rsid w:val="006B0FCE"/>
    <w:rsid w:val="006B0FDD"/>
    <w:rsid w:val="006B2F9C"/>
    <w:rsid w:val="006B3346"/>
    <w:rsid w:val="006B7A2D"/>
    <w:rsid w:val="006C178A"/>
    <w:rsid w:val="006C21C3"/>
    <w:rsid w:val="006C2706"/>
    <w:rsid w:val="006D6D17"/>
    <w:rsid w:val="006D72EF"/>
    <w:rsid w:val="006E0974"/>
    <w:rsid w:val="006E12F1"/>
    <w:rsid w:val="006E2165"/>
    <w:rsid w:val="006F54EF"/>
    <w:rsid w:val="006F6616"/>
    <w:rsid w:val="006F7EDA"/>
    <w:rsid w:val="00700119"/>
    <w:rsid w:val="00706120"/>
    <w:rsid w:val="007065F5"/>
    <w:rsid w:val="00713341"/>
    <w:rsid w:val="00714449"/>
    <w:rsid w:val="007226ED"/>
    <w:rsid w:val="007228D4"/>
    <w:rsid w:val="00722B30"/>
    <w:rsid w:val="00724778"/>
    <w:rsid w:val="00727A9C"/>
    <w:rsid w:val="007303C0"/>
    <w:rsid w:val="00730EBF"/>
    <w:rsid w:val="007312A4"/>
    <w:rsid w:val="0073211A"/>
    <w:rsid w:val="00735A17"/>
    <w:rsid w:val="00736A19"/>
    <w:rsid w:val="00747859"/>
    <w:rsid w:val="007536A0"/>
    <w:rsid w:val="00754830"/>
    <w:rsid w:val="00754BF4"/>
    <w:rsid w:val="00764327"/>
    <w:rsid w:val="00767F71"/>
    <w:rsid w:val="007852EA"/>
    <w:rsid w:val="00786ED9"/>
    <w:rsid w:val="007911E6"/>
    <w:rsid w:val="0079461C"/>
    <w:rsid w:val="007A0726"/>
    <w:rsid w:val="007A4F2E"/>
    <w:rsid w:val="007A5F78"/>
    <w:rsid w:val="007B02F2"/>
    <w:rsid w:val="007B1DB8"/>
    <w:rsid w:val="007B74A0"/>
    <w:rsid w:val="007C2CE0"/>
    <w:rsid w:val="007C31D6"/>
    <w:rsid w:val="007C4724"/>
    <w:rsid w:val="007C4DCE"/>
    <w:rsid w:val="007D54F6"/>
    <w:rsid w:val="007D7677"/>
    <w:rsid w:val="007E3706"/>
    <w:rsid w:val="007E3845"/>
    <w:rsid w:val="007E6059"/>
    <w:rsid w:val="007F2510"/>
    <w:rsid w:val="00800506"/>
    <w:rsid w:val="008045E5"/>
    <w:rsid w:val="00806BB0"/>
    <w:rsid w:val="00810541"/>
    <w:rsid w:val="00810749"/>
    <w:rsid w:val="008214F3"/>
    <w:rsid w:val="008279F7"/>
    <w:rsid w:val="0083280D"/>
    <w:rsid w:val="00834E2D"/>
    <w:rsid w:val="008355A2"/>
    <w:rsid w:val="00835D81"/>
    <w:rsid w:val="00835FF9"/>
    <w:rsid w:val="00836C75"/>
    <w:rsid w:val="00843AFE"/>
    <w:rsid w:val="00843B31"/>
    <w:rsid w:val="00843C90"/>
    <w:rsid w:val="00843CEB"/>
    <w:rsid w:val="00846AEE"/>
    <w:rsid w:val="008507D5"/>
    <w:rsid w:val="00854A59"/>
    <w:rsid w:val="008552FD"/>
    <w:rsid w:val="00855713"/>
    <w:rsid w:val="008579C2"/>
    <w:rsid w:val="00870E52"/>
    <w:rsid w:val="00871861"/>
    <w:rsid w:val="00877FEA"/>
    <w:rsid w:val="0088391D"/>
    <w:rsid w:val="008855B0"/>
    <w:rsid w:val="00887457"/>
    <w:rsid w:val="00894B23"/>
    <w:rsid w:val="008975D9"/>
    <w:rsid w:val="008A1181"/>
    <w:rsid w:val="008A390D"/>
    <w:rsid w:val="008B29C8"/>
    <w:rsid w:val="008B4E97"/>
    <w:rsid w:val="008B5CC2"/>
    <w:rsid w:val="008B61BC"/>
    <w:rsid w:val="008B66DE"/>
    <w:rsid w:val="008C7335"/>
    <w:rsid w:val="008C745B"/>
    <w:rsid w:val="008D0314"/>
    <w:rsid w:val="008D056A"/>
    <w:rsid w:val="008D76F7"/>
    <w:rsid w:val="008D7B82"/>
    <w:rsid w:val="008E03C7"/>
    <w:rsid w:val="008E0B51"/>
    <w:rsid w:val="008E5F6E"/>
    <w:rsid w:val="008F0D75"/>
    <w:rsid w:val="008F1D7E"/>
    <w:rsid w:val="008F2BDA"/>
    <w:rsid w:val="008F4643"/>
    <w:rsid w:val="008F5C96"/>
    <w:rsid w:val="008F6ADF"/>
    <w:rsid w:val="008F6EA5"/>
    <w:rsid w:val="008F75E7"/>
    <w:rsid w:val="00903A8D"/>
    <w:rsid w:val="00905B56"/>
    <w:rsid w:val="009075DB"/>
    <w:rsid w:val="00911BDA"/>
    <w:rsid w:val="00913BD2"/>
    <w:rsid w:val="00923F35"/>
    <w:rsid w:val="009253C2"/>
    <w:rsid w:val="00925FDE"/>
    <w:rsid w:val="00927E03"/>
    <w:rsid w:val="00933368"/>
    <w:rsid w:val="00936F86"/>
    <w:rsid w:val="009420F8"/>
    <w:rsid w:val="00950DB0"/>
    <w:rsid w:val="009514BF"/>
    <w:rsid w:val="00953B53"/>
    <w:rsid w:val="00954B8E"/>
    <w:rsid w:val="00954FC3"/>
    <w:rsid w:val="009557E6"/>
    <w:rsid w:val="0096066A"/>
    <w:rsid w:val="0096687B"/>
    <w:rsid w:val="009736DC"/>
    <w:rsid w:val="00975C55"/>
    <w:rsid w:val="009769B8"/>
    <w:rsid w:val="009819BA"/>
    <w:rsid w:val="0098291C"/>
    <w:rsid w:val="00982B46"/>
    <w:rsid w:val="00982C7B"/>
    <w:rsid w:val="009853F9"/>
    <w:rsid w:val="00992156"/>
    <w:rsid w:val="00997675"/>
    <w:rsid w:val="009A0DC5"/>
    <w:rsid w:val="009A1C91"/>
    <w:rsid w:val="009A4BA6"/>
    <w:rsid w:val="009A5FAC"/>
    <w:rsid w:val="009C43C2"/>
    <w:rsid w:val="009D0586"/>
    <w:rsid w:val="009D0F72"/>
    <w:rsid w:val="009D3CF6"/>
    <w:rsid w:val="009D5661"/>
    <w:rsid w:val="009E3AE2"/>
    <w:rsid w:val="009E5B42"/>
    <w:rsid w:val="009F15B6"/>
    <w:rsid w:val="009F2B94"/>
    <w:rsid w:val="00A01B75"/>
    <w:rsid w:val="00A06F77"/>
    <w:rsid w:val="00A2084A"/>
    <w:rsid w:val="00A2721E"/>
    <w:rsid w:val="00A27AD4"/>
    <w:rsid w:val="00A3216B"/>
    <w:rsid w:val="00A32812"/>
    <w:rsid w:val="00A333A6"/>
    <w:rsid w:val="00A43B97"/>
    <w:rsid w:val="00A50EDF"/>
    <w:rsid w:val="00A53779"/>
    <w:rsid w:val="00A60276"/>
    <w:rsid w:val="00A6195F"/>
    <w:rsid w:val="00A66ECD"/>
    <w:rsid w:val="00A725A7"/>
    <w:rsid w:val="00A72604"/>
    <w:rsid w:val="00A76293"/>
    <w:rsid w:val="00A91ADD"/>
    <w:rsid w:val="00A92ACB"/>
    <w:rsid w:val="00A95A1D"/>
    <w:rsid w:val="00A97527"/>
    <w:rsid w:val="00AA33A1"/>
    <w:rsid w:val="00AB1B40"/>
    <w:rsid w:val="00AB77A5"/>
    <w:rsid w:val="00AC1C21"/>
    <w:rsid w:val="00AC6049"/>
    <w:rsid w:val="00AC61FB"/>
    <w:rsid w:val="00AC72FB"/>
    <w:rsid w:val="00AD0922"/>
    <w:rsid w:val="00AD1946"/>
    <w:rsid w:val="00AD270C"/>
    <w:rsid w:val="00AD399F"/>
    <w:rsid w:val="00AD5488"/>
    <w:rsid w:val="00B0376A"/>
    <w:rsid w:val="00B079E1"/>
    <w:rsid w:val="00B12CD3"/>
    <w:rsid w:val="00B131B0"/>
    <w:rsid w:val="00B132CB"/>
    <w:rsid w:val="00B15CED"/>
    <w:rsid w:val="00B16C58"/>
    <w:rsid w:val="00B233CE"/>
    <w:rsid w:val="00B25A9D"/>
    <w:rsid w:val="00B25D60"/>
    <w:rsid w:val="00B26364"/>
    <w:rsid w:val="00B2738D"/>
    <w:rsid w:val="00B31D0E"/>
    <w:rsid w:val="00B35B8F"/>
    <w:rsid w:val="00B36FE8"/>
    <w:rsid w:val="00B4106E"/>
    <w:rsid w:val="00B43BCB"/>
    <w:rsid w:val="00B4587A"/>
    <w:rsid w:val="00B47B8D"/>
    <w:rsid w:val="00B53350"/>
    <w:rsid w:val="00B6110F"/>
    <w:rsid w:val="00B67A4C"/>
    <w:rsid w:val="00B704F1"/>
    <w:rsid w:val="00B756AE"/>
    <w:rsid w:val="00B8150B"/>
    <w:rsid w:val="00B93978"/>
    <w:rsid w:val="00BA02CC"/>
    <w:rsid w:val="00BA2634"/>
    <w:rsid w:val="00BA2739"/>
    <w:rsid w:val="00BB108C"/>
    <w:rsid w:val="00BB2A3D"/>
    <w:rsid w:val="00BB3326"/>
    <w:rsid w:val="00BB4D36"/>
    <w:rsid w:val="00BB6623"/>
    <w:rsid w:val="00BB78EA"/>
    <w:rsid w:val="00BC01FD"/>
    <w:rsid w:val="00BC40FE"/>
    <w:rsid w:val="00BD29C0"/>
    <w:rsid w:val="00BD40AF"/>
    <w:rsid w:val="00BD583E"/>
    <w:rsid w:val="00BD6F23"/>
    <w:rsid w:val="00BF0102"/>
    <w:rsid w:val="00BF1838"/>
    <w:rsid w:val="00BF3051"/>
    <w:rsid w:val="00BF5899"/>
    <w:rsid w:val="00C018EA"/>
    <w:rsid w:val="00C03D80"/>
    <w:rsid w:val="00C071A1"/>
    <w:rsid w:val="00C13342"/>
    <w:rsid w:val="00C14D8E"/>
    <w:rsid w:val="00C167FA"/>
    <w:rsid w:val="00C17220"/>
    <w:rsid w:val="00C2617E"/>
    <w:rsid w:val="00C34133"/>
    <w:rsid w:val="00C350C2"/>
    <w:rsid w:val="00C41B0E"/>
    <w:rsid w:val="00C426F9"/>
    <w:rsid w:val="00C43CA0"/>
    <w:rsid w:val="00C45BB4"/>
    <w:rsid w:val="00C46FA5"/>
    <w:rsid w:val="00C6038B"/>
    <w:rsid w:val="00C632BC"/>
    <w:rsid w:val="00C63A78"/>
    <w:rsid w:val="00C646EA"/>
    <w:rsid w:val="00C653BB"/>
    <w:rsid w:val="00C66CD5"/>
    <w:rsid w:val="00C6758D"/>
    <w:rsid w:val="00C7043C"/>
    <w:rsid w:val="00C7050F"/>
    <w:rsid w:val="00C775B2"/>
    <w:rsid w:val="00C77667"/>
    <w:rsid w:val="00C779A7"/>
    <w:rsid w:val="00C96873"/>
    <w:rsid w:val="00CA2188"/>
    <w:rsid w:val="00CA3217"/>
    <w:rsid w:val="00CA46D4"/>
    <w:rsid w:val="00CA7803"/>
    <w:rsid w:val="00CA79B9"/>
    <w:rsid w:val="00CB1902"/>
    <w:rsid w:val="00CD05DC"/>
    <w:rsid w:val="00CD0D88"/>
    <w:rsid w:val="00CD3288"/>
    <w:rsid w:val="00CD5BD3"/>
    <w:rsid w:val="00CD5D9E"/>
    <w:rsid w:val="00CE030A"/>
    <w:rsid w:val="00CE7462"/>
    <w:rsid w:val="00CE78F4"/>
    <w:rsid w:val="00D02F09"/>
    <w:rsid w:val="00D10746"/>
    <w:rsid w:val="00D246D4"/>
    <w:rsid w:val="00D24C38"/>
    <w:rsid w:val="00D256BA"/>
    <w:rsid w:val="00D3193E"/>
    <w:rsid w:val="00D329BF"/>
    <w:rsid w:val="00D34B1C"/>
    <w:rsid w:val="00D356A3"/>
    <w:rsid w:val="00D36F99"/>
    <w:rsid w:val="00D41E64"/>
    <w:rsid w:val="00D4419C"/>
    <w:rsid w:val="00D45458"/>
    <w:rsid w:val="00D45F11"/>
    <w:rsid w:val="00D4644B"/>
    <w:rsid w:val="00D540F2"/>
    <w:rsid w:val="00D559EE"/>
    <w:rsid w:val="00D61E41"/>
    <w:rsid w:val="00D62A9F"/>
    <w:rsid w:val="00D647D1"/>
    <w:rsid w:val="00D670AE"/>
    <w:rsid w:val="00D71F4C"/>
    <w:rsid w:val="00D761AC"/>
    <w:rsid w:val="00D763D1"/>
    <w:rsid w:val="00D82291"/>
    <w:rsid w:val="00D8569F"/>
    <w:rsid w:val="00D85997"/>
    <w:rsid w:val="00D95EF7"/>
    <w:rsid w:val="00D970AC"/>
    <w:rsid w:val="00DA570C"/>
    <w:rsid w:val="00DA672C"/>
    <w:rsid w:val="00DB4FD0"/>
    <w:rsid w:val="00DC76D5"/>
    <w:rsid w:val="00DD1856"/>
    <w:rsid w:val="00DD2917"/>
    <w:rsid w:val="00DD649A"/>
    <w:rsid w:val="00DD7980"/>
    <w:rsid w:val="00DE00D5"/>
    <w:rsid w:val="00DE3772"/>
    <w:rsid w:val="00DF48D4"/>
    <w:rsid w:val="00DF69F6"/>
    <w:rsid w:val="00E0690D"/>
    <w:rsid w:val="00E220C1"/>
    <w:rsid w:val="00E252E3"/>
    <w:rsid w:val="00E32001"/>
    <w:rsid w:val="00E3516B"/>
    <w:rsid w:val="00E35D32"/>
    <w:rsid w:val="00E37E7E"/>
    <w:rsid w:val="00E421E2"/>
    <w:rsid w:val="00E43978"/>
    <w:rsid w:val="00E45EF5"/>
    <w:rsid w:val="00E5253B"/>
    <w:rsid w:val="00E52C8B"/>
    <w:rsid w:val="00E52D9D"/>
    <w:rsid w:val="00E6016D"/>
    <w:rsid w:val="00E6082C"/>
    <w:rsid w:val="00E61C47"/>
    <w:rsid w:val="00E65F28"/>
    <w:rsid w:val="00E66DE2"/>
    <w:rsid w:val="00E7764A"/>
    <w:rsid w:val="00E82399"/>
    <w:rsid w:val="00E853D1"/>
    <w:rsid w:val="00E861F2"/>
    <w:rsid w:val="00E92E8A"/>
    <w:rsid w:val="00EA19D1"/>
    <w:rsid w:val="00EA6E07"/>
    <w:rsid w:val="00EA7BC8"/>
    <w:rsid w:val="00EB0100"/>
    <w:rsid w:val="00EB0C56"/>
    <w:rsid w:val="00EB3BD9"/>
    <w:rsid w:val="00EB493E"/>
    <w:rsid w:val="00EB4ABD"/>
    <w:rsid w:val="00EB52C1"/>
    <w:rsid w:val="00EB5B4B"/>
    <w:rsid w:val="00EB727D"/>
    <w:rsid w:val="00EC0627"/>
    <w:rsid w:val="00EC16CD"/>
    <w:rsid w:val="00EC2AB0"/>
    <w:rsid w:val="00EC5521"/>
    <w:rsid w:val="00EC784A"/>
    <w:rsid w:val="00ED5EB6"/>
    <w:rsid w:val="00ED7C6D"/>
    <w:rsid w:val="00EE62EF"/>
    <w:rsid w:val="00EE65DB"/>
    <w:rsid w:val="00EF5A0E"/>
    <w:rsid w:val="00F051E2"/>
    <w:rsid w:val="00F13FC0"/>
    <w:rsid w:val="00F20537"/>
    <w:rsid w:val="00F265DA"/>
    <w:rsid w:val="00F31B68"/>
    <w:rsid w:val="00F32D24"/>
    <w:rsid w:val="00F334D2"/>
    <w:rsid w:val="00F365A9"/>
    <w:rsid w:val="00F37EE4"/>
    <w:rsid w:val="00F40755"/>
    <w:rsid w:val="00F44E7C"/>
    <w:rsid w:val="00F45932"/>
    <w:rsid w:val="00F47588"/>
    <w:rsid w:val="00F54152"/>
    <w:rsid w:val="00F54F33"/>
    <w:rsid w:val="00F61E68"/>
    <w:rsid w:val="00F63E87"/>
    <w:rsid w:val="00F64EC7"/>
    <w:rsid w:val="00F76CE0"/>
    <w:rsid w:val="00F76DB3"/>
    <w:rsid w:val="00F770C5"/>
    <w:rsid w:val="00F81245"/>
    <w:rsid w:val="00F822D1"/>
    <w:rsid w:val="00F90C1A"/>
    <w:rsid w:val="00F91056"/>
    <w:rsid w:val="00F9198F"/>
    <w:rsid w:val="00F96E9A"/>
    <w:rsid w:val="00F97C21"/>
    <w:rsid w:val="00FA267C"/>
    <w:rsid w:val="00FA2BC1"/>
    <w:rsid w:val="00FA435E"/>
    <w:rsid w:val="00FA4C19"/>
    <w:rsid w:val="00FA5EF1"/>
    <w:rsid w:val="00FB31F9"/>
    <w:rsid w:val="00FB7BF0"/>
    <w:rsid w:val="00FC33A5"/>
    <w:rsid w:val="00FC6684"/>
    <w:rsid w:val="00FC67B1"/>
    <w:rsid w:val="00FD170F"/>
    <w:rsid w:val="00FD3F6D"/>
    <w:rsid w:val="00FD45BD"/>
    <w:rsid w:val="00FD52D5"/>
    <w:rsid w:val="00FE3802"/>
    <w:rsid w:val="00FF2A54"/>
    <w:rsid w:val="00FF7D86"/>
    <w:rsid w:val="05235BBF"/>
    <w:rsid w:val="057A6F83"/>
    <w:rsid w:val="09A23D87"/>
    <w:rsid w:val="0C006D9B"/>
    <w:rsid w:val="12EA5FE1"/>
    <w:rsid w:val="18282018"/>
    <w:rsid w:val="1D524DB7"/>
    <w:rsid w:val="1E4B2C37"/>
    <w:rsid w:val="1E6225BB"/>
    <w:rsid w:val="260C121F"/>
    <w:rsid w:val="2B4431B2"/>
    <w:rsid w:val="2CA37518"/>
    <w:rsid w:val="2FFE5B53"/>
    <w:rsid w:val="32CA33D5"/>
    <w:rsid w:val="33976056"/>
    <w:rsid w:val="41423887"/>
    <w:rsid w:val="42333A6F"/>
    <w:rsid w:val="43BC6694"/>
    <w:rsid w:val="49B818C5"/>
    <w:rsid w:val="4AD23574"/>
    <w:rsid w:val="4AE83AA4"/>
    <w:rsid w:val="4B7029BB"/>
    <w:rsid w:val="4C3558DD"/>
    <w:rsid w:val="4FE34DE9"/>
    <w:rsid w:val="50BB13DE"/>
    <w:rsid w:val="513F3A5E"/>
    <w:rsid w:val="56A8222D"/>
    <w:rsid w:val="58D6764A"/>
    <w:rsid w:val="59B57910"/>
    <w:rsid w:val="65EB0E69"/>
    <w:rsid w:val="68537464"/>
    <w:rsid w:val="6D116F45"/>
    <w:rsid w:val="778C2829"/>
    <w:rsid w:val="77D7083D"/>
    <w:rsid w:val="7B646DB9"/>
    <w:rsid w:val="7CCA4BCF"/>
    <w:rsid w:val="7DB6110D"/>
    <w:rsid w:val="7E5111F0"/>
    <w:rsid w:val="7EAB38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nhideWhenUsed="0" w:uiPriority="99" w:semiHidden="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qFormat/>
    <w:uiPriority w:val="99"/>
    <w:pPr>
      <w:ind w:left="600" w:leftChars="600"/>
    </w:pPr>
  </w:style>
  <w:style w:type="paragraph" w:styleId="4">
    <w:name w:val="annotation text"/>
    <w:basedOn w:val="1"/>
    <w:qFormat/>
    <w:uiPriority w:val="0"/>
    <w:pPr>
      <w:jc w:val="left"/>
    </w:pPr>
  </w:style>
  <w:style w:type="paragraph" w:styleId="5">
    <w:name w:val="Body Text"/>
    <w:basedOn w:val="1"/>
    <w:qFormat/>
    <w:uiPriority w:val="0"/>
    <w:rPr>
      <w:rFonts w:eastAsia="仿宋_GB2312"/>
      <w:sz w:val="30"/>
    </w:rPr>
  </w:style>
  <w:style w:type="paragraph" w:styleId="6">
    <w:name w:val="Body Text Indent"/>
    <w:basedOn w:val="1"/>
    <w:link w:val="19"/>
    <w:qFormat/>
    <w:uiPriority w:val="0"/>
    <w:pPr>
      <w:tabs>
        <w:tab w:val="left" w:pos="0"/>
        <w:tab w:val="left" w:pos="993"/>
        <w:tab w:val="left" w:pos="1134"/>
      </w:tabs>
      <w:spacing w:line="500" w:lineRule="exact"/>
      <w:ind w:firstLine="567"/>
    </w:pPr>
    <w:rPr>
      <w:rFonts w:ascii="宋体" w:hAnsi="Calibri"/>
      <w:sz w:val="28"/>
      <w:szCs w:val="22"/>
    </w:rPr>
  </w:style>
  <w:style w:type="paragraph" w:styleId="7">
    <w:name w:val="Plain Text"/>
    <w:basedOn w:val="1"/>
    <w:qFormat/>
    <w:uiPriority w:val="0"/>
    <w:pPr>
      <w:pBdr>
        <w:top w:val="none" w:color="FFFFFF" w:sz="0" w:space="31"/>
        <w:left w:val="none" w:color="FFFFFF" w:sz="0" w:space="31"/>
        <w:bottom w:val="none" w:color="FFFFFF" w:sz="0" w:space="31"/>
        <w:right w:val="none" w:color="FFFFFF" w:sz="0" w:space="31"/>
      </w:pBdr>
    </w:pPr>
    <w:rPr>
      <w:rFonts w:ascii="Arial Unicode MS" w:hAnsi="Arial Unicode MS" w:cs="Arial Unicode MS"/>
      <w:color w:val="000000"/>
      <w:szCs w:val="21"/>
      <w:u w:color="000000"/>
    </w:rPr>
  </w:style>
  <w:style w:type="paragraph" w:styleId="8">
    <w:name w:val="Date"/>
    <w:basedOn w:val="1"/>
    <w:next w:val="1"/>
    <w:qFormat/>
    <w:uiPriority w:val="0"/>
    <w:pPr>
      <w:ind w:left="100" w:leftChars="2500"/>
    </w:pPr>
  </w:style>
  <w:style w:type="paragraph" w:styleId="9">
    <w:name w:val="Balloon Text"/>
    <w:basedOn w:val="1"/>
    <w:semiHidden/>
    <w:qFormat/>
    <w:uiPriority w:val="0"/>
    <w:rPr>
      <w:sz w:val="18"/>
      <w:szCs w:val="18"/>
    </w:rPr>
  </w:style>
  <w:style w:type="paragraph" w:styleId="10">
    <w:name w:val="footer"/>
    <w:basedOn w:val="1"/>
    <w:link w:val="18"/>
    <w:qFormat/>
    <w:uiPriority w:val="0"/>
    <w:pPr>
      <w:tabs>
        <w:tab w:val="center" w:pos="4153"/>
        <w:tab w:val="right" w:pos="8306"/>
      </w:tabs>
      <w:snapToGrid w:val="0"/>
      <w:jc w:val="left"/>
    </w:pPr>
    <w:rPr>
      <w:sz w:val="18"/>
      <w:szCs w:val="18"/>
    </w:rPr>
  </w:style>
  <w:style w:type="paragraph" w:styleId="11">
    <w:name w:val="header"/>
    <w:basedOn w:val="1"/>
    <w:link w:val="17"/>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qFormat/>
    <w:uiPriority w:val="0"/>
    <w:pPr>
      <w:spacing w:after="120" w:line="480" w:lineRule="auto"/>
    </w:pPr>
  </w:style>
  <w:style w:type="paragraph" w:styleId="13">
    <w:name w:val="Normal (Web)"/>
    <w:basedOn w:val="1"/>
    <w:qFormat/>
    <w:uiPriority w:val="99"/>
    <w:pPr>
      <w:spacing w:beforeAutospacing="1" w:afterAutospacing="1"/>
      <w:jc w:val="left"/>
    </w:pPr>
    <w:rPr>
      <w:kern w:val="0"/>
      <w:sz w:val="24"/>
    </w:rPr>
  </w:style>
  <w:style w:type="table" w:styleId="15">
    <w:name w:val="Table Grid"/>
    <w:basedOn w:val="1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页眉 Char"/>
    <w:link w:val="11"/>
    <w:uiPriority w:val="0"/>
    <w:rPr>
      <w:kern w:val="2"/>
      <w:sz w:val="18"/>
      <w:szCs w:val="18"/>
    </w:rPr>
  </w:style>
  <w:style w:type="character" w:customStyle="1" w:styleId="18">
    <w:name w:val="页脚 Char"/>
    <w:link w:val="10"/>
    <w:qFormat/>
    <w:uiPriority w:val="0"/>
    <w:rPr>
      <w:kern w:val="2"/>
      <w:sz w:val="18"/>
      <w:szCs w:val="18"/>
    </w:rPr>
  </w:style>
  <w:style w:type="character" w:customStyle="1" w:styleId="19">
    <w:name w:val="正文文本缩进 Char"/>
    <w:link w:val="6"/>
    <w:qFormat/>
    <w:uiPriority w:val="0"/>
    <w:rPr>
      <w:rFonts w:ascii="宋体" w:hAnsi="Calibri"/>
      <w:kern w:val="2"/>
      <w:sz w:val="28"/>
      <w:szCs w:val="22"/>
    </w:rPr>
  </w:style>
  <w:style w:type="paragraph" w:customStyle="1" w:styleId="20">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21">
    <w:name w:val="No Spacing1"/>
    <w:qFormat/>
    <w:uiPriority w:val="0"/>
    <w:rPr>
      <w:rFonts w:ascii="Calibri" w:hAnsi="Calibri" w:eastAsia="宋体" w:cs="Times New Roman"/>
      <w:sz w:val="22"/>
      <w:szCs w:val="22"/>
      <w:lang w:val="en-US" w:eastAsia="zh-CN" w:bidi="ar-SA"/>
    </w:rPr>
  </w:style>
  <w:style w:type="paragraph" w:customStyle="1" w:styleId="22">
    <w:name w:val="Char"/>
    <w:basedOn w:val="1"/>
    <w:qFormat/>
    <w:uiPriority w:val="0"/>
  </w:style>
  <w:style w:type="paragraph" w:customStyle="1" w:styleId="23">
    <w:name w:val="+正文"/>
    <w:basedOn w:val="1"/>
    <w:qFormat/>
    <w:uiPriority w:val="0"/>
    <w:pPr>
      <w:spacing w:line="360" w:lineRule="auto"/>
      <w:ind w:firstLine="200" w:firstLineChars="200"/>
    </w:pPr>
    <w:rPr>
      <w:sz w:val="24"/>
      <w:szCs w:val="28"/>
    </w:rPr>
  </w:style>
  <w:style w:type="paragraph" w:customStyle="1" w:styleId="24">
    <w:name w:val="List Paragraph1"/>
    <w:basedOn w:val="1"/>
    <w:uiPriority w:val="0"/>
    <w:pPr>
      <w:widowControl/>
      <w:ind w:firstLine="420" w:firstLineChars="200"/>
      <w:jc w:val="left"/>
    </w:pPr>
    <w:rPr>
      <w:rFonts w:ascii="宋体" w:hAnsi="宋体" w:cs="宋体"/>
      <w:kern w:val="0"/>
      <w:sz w:val="24"/>
    </w:rPr>
  </w:style>
  <w:style w:type="paragraph" w:styleId="25">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674F0F-0BAC-4E98-B778-99B5A39E2C89}">
  <ds:schemaRefs/>
</ds:datastoreItem>
</file>

<file path=docProps/app.xml><?xml version="1.0" encoding="utf-8"?>
<Properties xmlns="http://schemas.openxmlformats.org/officeDocument/2006/extended-properties" xmlns:vt="http://schemas.openxmlformats.org/officeDocument/2006/docPropsVTypes">
  <Template>Normal</Template>
  <Company>zls</Company>
  <Pages>11</Pages>
  <Words>3024</Words>
  <Characters>3159</Characters>
  <Lines>28</Lines>
  <Paragraphs>8</Paragraphs>
  <TotalTime>3669</TotalTime>
  <ScaleCrop>false</ScaleCrop>
  <LinksUpToDate>false</LinksUpToDate>
  <CharactersWithSpaces>3670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2022-04-16T15:30:00Z</dcterms:created>
  <dc:creator>dzs</dc:creator>
  <cp:lastModifiedBy>烏雲</cp:lastModifiedBy>
  <cp:lastPrinted>2022-04-23T10:06:00Z</cp:lastPrinted>
  <dcterms:modified xsi:type="dcterms:W3CDTF">2022-04-24T06:15:04Z</dcterms:modified>
  <dc:title>扬州自来水总公司工程材料招标邀请书</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12435A7107C540F08469F44AD817F406</vt:lpwstr>
  </property>
</Properties>
</file>