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lang w:eastAsia="zh-CN"/>
        </w:rPr>
        <w:t>办公区绿化提升工程</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lang w:eastAsia="zh-CN"/>
        </w:rPr>
        <w:t>询</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lang w:eastAsia="zh-CN"/>
        </w:rPr>
        <w:t>价</w:t>
      </w:r>
      <w:r>
        <w:rPr>
          <w:rFonts w:hint="eastAsia" w:ascii="仿宋_GB2312" w:hAnsi="宋体" w:eastAsia="仿宋_GB2312"/>
          <w:b/>
          <w:bCs/>
          <w:snapToGrid w:val="0"/>
          <w:sz w:val="30"/>
        </w:rPr>
        <w:t xml:space="preserve">     人：扬州市上善建设工程有限公司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2021</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12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1</w:t>
      </w:r>
      <w:r>
        <w:rPr>
          <w:rFonts w:hint="eastAsia" w:ascii="仿宋_GB2312" w:hAnsi="宋体" w:eastAsia="仿宋_GB2312"/>
          <w:b/>
          <w:bCs/>
          <w:snapToGrid w:val="0"/>
          <w:sz w:val="30"/>
          <w:u w:val="single"/>
          <w:lang w:val="en-US" w:eastAsia="zh-CN"/>
        </w:rPr>
        <w:t>7</w:t>
      </w:r>
      <w:r>
        <w:rPr>
          <w:rFonts w:hint="eastAsia" w:ascii="仿宋_GB2312" w:hAnsi="宋体" w:eastAsia="仿宋_GB2312"/>
          <w:b/>
          <w:bCs/>
          <w:snapToGrid w:val="0"/>
          <w:sz w:val="30"/>
        </w:rPr>
        <w:t>日</w:t>
      </w:r>
    </w:p>
    <w:p>
      <w:pPr>
        <w:spacing w:line="360" w:lineRule="auto"/>
        <w:outlineLvl w:val="0"/>
        <w:rPr>
          <w:rFonts w:ascii="宋体" w:hAnsi="宋体"/>
          <w:b/>
          <w:sz w:val="36"/>
          <w:szCs w:val="36"/>
        </w:rPr>
      </w:pPr>
    </w:p>
    <w:p>
      <w:pPr>
        <w:pStyle w:val="2"/>
        <w:ind w:left="1260"/>
      </w:pPr>
    </w:p>
    <w:p/>
    <w:p>
      <w:pPr>
        <w:pStyle w:val="2"/>
        <w:ind w:left="1260"/>
      </w:pPr>
    </w:p>
    <w:p/>
    <w:p>
      <w:pPr>
        <w:pStyle w:val="2"/>
        <w:ind w:left="1260"/>
      </w:pPr>
    </w:p>
    <w:p/>
    <w:p>
      <w:pPr>
        <w:pStyle w:val="2"/>
      </w:pP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both"/>
              <w:rPr>
                <w:rFonts w:ascii="宋体" w:hAnsi="宋体"/>
                <w:szCs w:val="21"/>
              </w:rPr>
            </w:pPr>
            <w:r>
              <w:rPr>
                <w:rFonts w:hint="eastAsia" w:ascii="宋体" w:hAnsi="宋体" w:eastAsia="宋体" w:cs="Times New Roman"/>
                <w:kern w:val="2"/>
                <w:sz w:val="21"/>
                <w:szCs w:val="21"/>
                <w:lang w:val="en-US" w:eastAsia="zh-CN" w:bidi="ar-SA"/>
              </w:rPr>
              <w:t>扬州市上善建设工程有限公司办公区绿化提升</w:t>
            </w:r>
            <w:r>
              <w:rPr>
                <w:rFonts w:hint="eastAsia" w:ascii="宋体" w:hAnsi="宋体" w:cs="Times New Roman"/>
                <w:kern w:val="2"/>
                <w:sz w:val="21"/>
                <w:szCs w:val="21"/>
                <w:lang w:val="en-US" w:eastAsia="zh-CN" w:bidi="ar-SA"/>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名录库内材料供应商公开招标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lang w:eastAsia="zh-CN"/>
              </w:rPr>
              <w:t>苗木材料（清单见附件）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w:t>
            </w:r>
            <w:r>
              <w:rPr>
                <w:rFonts w:hint="eastAsia" w:ascii="Arial" w:hAnsi="宋体"/>
                <w:bCs/>
                <w:iCs/>
                <w:szCs w:val="28"/>
                <w:lang w:eastAsia="zh-CN"/>
              </w:rPr>
              <w:t>投标</w:t>
            </w:r>
            <w:r>
              <w:rPr>
                <w:rFonts w:hint="eastAsia" w:ascii="Arial" w:hAnsi="宋体"/>
                <w:bCs/>
                <w:iCs/>
                <w:szCs w:val="28"/>
              </w:rPr>
              <w:t>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招标人</w:t>
            </w:r>
            <w:r>
              <w:rPr>
                <w:rFonts w:hint="eastAsia" w:ascii="宋体" w:hAnsi="宋体"/>
                <w:szCs w:val="21"/>
              </w:rPr>
              <w:t>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2021年 12 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eastAsia="zh-CN"/>
              </w:rPr>
              <w:t>上午</w:t>
            </w:r>
            <w:r>
              <w:rPr>
                <w:rFonts w:hint="eastAsia" w:ascii="宋体" w:hAnsi="宋体"/>
                <w:szCs w:val="21"/>
              </w:rPr>
              <w:t xml:space="preserve"> </w:t>
            </w:r>
            <w:r>
              <w:rPr>
                <w:rFonts w:hint="eastAsia" w:ascii="宋体" w:hAnsi="宋体"/>
                <w:szCs w:val="21"/>
                <w:lang w:val="en-US" w:eastAsia="zh-CN"/>
              </w:rPr>
              <w:t>9</w:t>
            </w:r>
            <w:r>
              <w:rPr>
                <w:rFonts w:hint="eastAsia" w:ascii="宋体" w:hAnsi="宋体"/>
                <w:szCs w:val="21"/>
              </w:rPr>
              <w:t xml:space="preserve">:00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投标</w:t>
            </w:r>
            <w:r>
              <w:rPr>
                <w:rFonts w:hint="eastAsia" w:ascii="宋体" w:hAnsi="宋体"/>
                <w:szCs w:val="21"/>
              </w:rPr>
              <w:t>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eastAsia" w:ascii="宋体" w:hAnsi="宋体" w:eastAsia="宋体"/>
                <w:szCs w:val="21"/>
                <w:lang w:eastAsia="zh-CN"/>
              </w:rPr>
            </w:pPr>
            <w:r>
              <w:rPr>
                <w:rFonts w:hint="eastAsia" w:ascii="宋体" w:hAnsi="宋体"/>
                <w:szCs w:val="21"/>
              </w:rPr>
              <w:t>扬州市立新路14号扬州市上善建设工程有限公司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开标</w:t>
            </w:r>
            <w:r>
              <w:rPr>
                <w:rFonts w:hint="eastAsia" w:ascii="宋体" w:hAnsi="宋体"/>
                <w:szCs w:val="21"/>
              </w:rPr>
              <w:t>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投标文件</w:t>
            </w:r>
            <w:r>
              <w:rPr>
                <w:rFonts w:hint="eastAsia" w:ascii="宋体" w:hAnsi="宋体"/>
                <w:szCs w:val="21"/>
              </w:rPr>
              <w:t>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w:t>
            </w:r>
            <w:r>
              <w:rPr>
                <w:rFonts w:hint="eastAsia" w:ascii="宋体" w:hAnsi="宋体"/>
                <w:szCs w:val="21"/>
                <w:lang w:eastAsia="zh-CN"/>
              </w:rPr>
              <w:t>招标</w:t>
            </w:r>
            <w:r>
              <w:rPr>
                <w:rFonts w:hint="eastAsia" w:ascii="宋体" w:hAnsi="宋体"/>
                <w:szCs w:val="21"/>
              </w:rPr>
              <w:t>人名称、</w:t>
            </w:r>
            <w:r>
              <w:rPr>
                <w:rFonts w:hint="eastAsia" w:ascii="宋体" w:hAnsi="宋体"/>
                <w:szCs w:val="21"/>
                <w:lang w:eastAsia="zh-CN"/>
              </w:rPr>
              <w:t>投标</w:t>
            </w:r>
            <w:r>
              <w:rPr>
                <w:rFonts w:hint="eastAsia" w:ascii="宋体" w:hAnsi="宋体"/>
                <w:szCs w:val="21"/>
              </w:rPr>
              <w:t>项目名称及</w:t>
            </w:r>
            <w:r>
              <w:rPr>
                <w:rFonts w:hint="eastAsia" w:ascii="宋体" w:hAnsi="宋体"/>
                <w:szCs w:val="21"/>
                <w:lang w:eastAsia="zh-CN"/>
              </w:rPr>
              <w:t>投标</w:t>
            </w:r>
            <w:r>
              <w:rPr>
                <w:rFonts w:hint="eastAsia" w:ascii="宋体" w:hAnsi="宋体"/>
                <w:szCs w:val="21"/>
              </w:rPr>
              <w:t>人的名称。</w:t>
            </w:r>
          </w:p>
          <w:p>
            <w:pPr>
              <w:spacing w:line="380" w:lineRule="exact"/>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文件都必须在封袋加盖</w:t>
            </w:r>
            <w:r>
              <w:rPr>
                <w:rFonts w:hint="eastAsia" w:ascii="宋体" w:hAnsi="宋体"/>
                <w:szCs w:val="21"/>
                <w:lang w:eastAsia="zh-CN"/>
              </w:rPr>
              <w:t>投标</w:t>
            </w:r>
            <w:r>
              <w:rPr>
                <w:rFonts w:hint="eastAsia" w:ascii="宋体" w:hAnsi="宋体"/>
                <w:szCs w:val="21"/>
              </w:rPr>
              <w:t xml:space="preserve">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w:t>
            </w:r>
            <w:r>
              <w:rPr>
                <w:rFonts w:hint="eastAsia" w:ascii="宋体" w:hAnsi="宋体"/>
                <w:szCs w:val="21"/>
                <w:lang w:eastAsia="zh-CN"/>
              </w:rPr>
              <w:t>招标</w:t>
            </w:r>
            <w:r>
              <w:rPr>
                <w:rFonts w:hint="eastAsia" w:ascii="宋体" w:hAnsi="宋体"/>
                <w:szCs w:val="21"/>
              </w:rPr>
              <w:t>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lang w:eastAsia="zh-CN"/>
              </w:rPr>
              <w:t>招标</w:t>
            </w:r>
            <w:r>
              <w:rPr>
                <w:rFonts w:hint="eastAsia" w:ascii="宋体" w:hAnsi="宋体"/>
                <w:szCs w:val="21"/>
              </w:rPr>
              <w:t>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13328128577</w:t>
            </w:r>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刘辉</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hint="eastAsia"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eastAsia="宋体" w:cs="Times New Roman"/>
          <w:kern w:val="2"/>
          <w:sz w:val="21"/>
          <w:szCs w:val="21"/>
          <w:lang w:val="en-US" w:eastAsia="zh-CN" w:bidi="ar-SA"/>
        </w:rPr>
        <w:t>扬州市上善建设工程有限公司办公区绿化提升</w:t>
      </w:r>
      <w:r>
        <w:rPr>
          <w:rFonts w:hint="eastAsia" w:ascii="宋体" w:hAnsi="宋体" w:cs="Times New Roman"/>
          <w:kern w:val="2"/>
          <w:sz w:val="21"/>
          <w:szCs w:val="21"/>
          <w:lang w:val="en-US" w:eastAsia="zh-CN" w:bidi="ar-SA"/>
        </w:rPr>
        <w:t>工程需采购一批苗木</w:t>
      </w:r>
      <w:r>
        <w:rPr>
          <w:rFonts w:hint="eastAsia" w:ascii="宋体" w:hAnsi="宋体"/>
          <w:szCs w:val="21"/>
        </w:rPr>
        <w:t>，已具备</w:t>
      </w:r>
      <w:r>
        <w:rPr>
          <w:rFonts w:hint="eastAsia" w:ascii="宋体" w:hAnsi="宋体"/>
          <w:szCs w:val="21"/>
          <w:lang w:eastAsia="zh-CN"/>
        </w:rPr>
        <w:t>招标</w:t>
      </w:r>
      <w:r>
        <w:rPr>
          <w:rFonts w:hint="eastAsia" w:ascii="宋体" w:hAnsi="宋体"/>
          <w:szCs w:val="21"/>
        </w:rPr>
        <w:t>条件，现对本项目进行</w:t>
      </w:r>
      <w:r>
        <w:rPr>
          <w:rFonts w:hint="eastAsia" w:ascii="宋体" w:hAnsi="宋体"/>
          <w:szCs w:val="21"/>
          <w:lang w:eastAsia="zh-CN"/>
        </w:rPr>
        <w:t>招标</w:t>
      </w:r>
      <w:r>
        <w:rPr>
          <w:rFonts w:hint="eastAsia" w:ascii="宋体" w:hAnsi="宋体"/>
          <w:szCs w:val="21"/>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w:t>
      </w:r>
      <w:r>
        <w:rPr>
          <w:rFonts w:hint="eastAsia" w:ascii="宋体" w:hAnsi="宋体"/>
          <w:szCs w:val="21"/>
          <w:lang w:eastAsia="zh-CN"/>
        </w:rPr>
        <w:t>投标</w:t>
      </w:r>
      <w:r>
        <w:rPr>
          <w:rFonts w:hint="eastAsia" w:ascii="宋体" w:hAnsi="宋体"/>
          <w:szCs w:val="21"/>
        </w:rPr>
        <w:t>文件与递交</w:t>
      </w:r>
      <w:r>
        <w:rPr>
          <w:rFonts w:hint="eastAsia" w:ascii="宋体" w:hAnsi="宋体"/>
          <w:szCs w:val="21"/>
          <w:lang w:eastAsia="zh-CN"/>
        </w:rPr>
        <w:t>投标</w:t>
      </w:r>
      <w:r>
        <w:rPr>
          <w:rFonts w:hint="eastAsia" w:ascii="宋体" w:hAnsi="宋体"/>
          <w:szCs w:val="21"/>
        </w:rPr>
        <w:t>文件所涉及的一切费用。不管</w:t>
      </w:r>
      <w:r>
        <w:rPr>
          <w:rFonts w:hint="eastAsia" w:ascii="宋体" w:hAnsi="宋体"/>
          <w:szCs w:val="21"/>
          <w:lang w:eastAsia="zh-CN"/>
        </w:rPr>
        <w:t>招标</w:t>
      </w:r>
      <w:r>
        <w:rPr>
          <w:rFonts w:hint="eastAsia" w:ascii="宋体" w:hAnsi="宋体"/>
          <w:szCs w:val="21"/>
        </w:rPr>
        <w:t>结果如何，</w:t>
      </w:r>
      <w:r>
        <w:rPr>
          <w:rFonts w:hint="eastAsia" w:ascii="宋体" w:hAnsi="宋体"/>
          <w:szCs w:val="21"/>
          <w:lang w:eastAsia="zh-CN"/>
        </w:rPr>
        <w:t>招标</w:t>
      </w:r>
      <w:r>
        <w:rPr>
          <w:rFonts w:hint="eastAsia" w:ascii="宋体" w:hAnsi="宋体"/>
          <w:szCs w:val="21"/>
        </w:rPr>
        <w:t>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w:t>
      </w:r>
      <w:r>
        <w:rPr>
          <w:rFonts w:hint="eastAsia" w:ascii="宋体" w:hAnsi="宋体"/>
          <w:szCs w:val="21"/>
          <w:lang w:eastAsia="zh-CN"/>
        </w:rPr>
        <w:t>招标、</w:t>
      </w:r>
      <w:r>
        <w:rPr>
          <w:rFonts w:hint="eastAsia" w:ascii="宋体" w:hAnsi="宋体"/>
          <w:szCs w:val="21"/>
        </w:rPr>
        <w:t>投标活动的各方应对</w:t>
      </w:r>
      <w:r>
        <w:rPr>
          <w:rFonts w:hint="eastAsia" w:ascii="宋体" w:hAnsi="宋体"/>
          <w:szCs w:val="21"/>
          <w:lang w:eastAsia="zh-CN"/>
        </w:rPr>
        <w:t>招标</w:t>
      </w:r>
      <w:r>
        <w:rPr>
          <w:rFonts w:hint="eastAsia" w:ascii="宋体" w:hAnsi="宋体"/>
          <w:szCs w:val="21"/>
        </w:rPr>
        <w:t>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hint="eastAsia" w:ascii="宋体" w:hAnsi="宋体"/>
          <w:b/>
          <w:szCs w:val="21"/>
        </w:rPr>
      </w:pPr>
      <w:r>
        <w:rPr>
          <w:rFonts w:hint="eastAsia" w:ascii="宋体" w:hAnsi="宋体"/>
          <w:b/>
          <w:szCs w:val="21"/>
        </w:rPr>
        <w:t>符合国家相关质量标准。</w:t>
      </w:r>
    </w:p>
    <w:p>
      <w:pPr>
        <w:pStyle w:val="2"/>
        <w:widowControl w:val="0"/>
        <w:numPr>
          <w:ilvl w:val="0"/>
          <w:numId w:val="0"/>
        </w:numPr>
        <w:jc w:val="both"/>
      </w:pPr>
    </w:p>
    <w:p>
      <w:pPr>
        <w:ind w:firstLine="738" w:firstLineChars="350"/>
        <w:jc w:val="left"/>
        <w:rPr>
          <w:rFonts w:hint="eastAsia" w:eastAsia="宋体"/>
          <w:lang w:eastAsia="zh-CN"/>
        </w:rPr>
      </w:pPr>
      <w:r>
        <w:rPr>
          <w:rFonts w:hint="eastAsia" w:ascii="宋体" w:hAnsi="宋体"/>
          <w:b/>
          <w:szCs w:val="21"/>
          <w:lang w:eastAsia="zh-CN"/>
        </w:rPr>
        <w:t>2、见附件（一）</w:t>
      </w:r>
    </w:p>
    <w:p>
      <w:pPr>
        <w:autoSpaceDE w:val="0"/>
        <w:autoSpaceDN w:val="0"/>
        <w:adjustRightInd w:val="0"/>
        <w:snapToGrid w:val="0"/>
        <w:spacing w:line="480" w:lineRule="exact"/>
        <w:rPr>
          <w:rFonts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三、</w:t>
      </w:r>
      <w:r>
        <w:rPr>
          <w:rFonts w:hint="eastAsia" w:ascii="宋体" w:hAnsi="宋体"/>
          <w:b/>
          <w:szCs w:val="21"/>
          <w:lang w:eastAsia="zh-CN"/>
        </w:rPr>
        <w:t>投标</w:t>
      </w:r>
      <w:r>
        <w:rPr>
          <w:rFonts w:hint="eastAsia" w:ascii="宋体" w:hAnsi="宋体"/>
          <w:b/>
          <w:szCs w:val="21"/>
        </w:rPr>
        <w:t>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1、投标单位应根据清单货物名称样式数量及尺寸要求等分别</w:t>
      </w:r>
      <w:r>
        <w:rPr>
          <w:rFonts w:hint="eastAsia" w:ascii="宋体" w:hAnsi="宋体"/>
          <w:szCs w:val="21"/>
          <w:lang w:eastAsia="zh-CN"/>
        </w:rPr>
        <w:t>投标</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hint="eastAsia" w:ascii="宋体" w:hAnsi="宋体" w:eastAsia="宋体"/>
          <w:szCs w:val="21"/>
          <w:lang w:eastAsia="zh-CN"/>
        </w:rPr>
      </w:pPr>
      <w:r>
        <w:rPr>
          <w:rFonts w:hint="eastAsia" w:ascii="宋体" w:hAnsi="宋体"/>
          <w:szCs w:val="21"/>
        </w:rPr>
        <w:t>2、投标单位须具有独立法人资格，</w:t>
      </w:r>
      <w:r>
        <w:rPr>
          <w:rFonts w:hint="eastAsia" w:ascii="宋体" w:hAnsi="宋体"/>
          <w:szCs w:val="21"/>
          <w:lang w:eastAsia="zh-CN"/>
        </w:rPr>
        <w:t>为上善公司材料供应商名录库入选单位。</w:t>
      </w:r>
      <w:r>
        <w:rPr>
          <w:rFonts w:hint="eastAsia" w:ascii="宋体" w:hAnsi="宋体"/>
          <w:szCs w:val="21"/>
        </w:rPr>
        <w:t>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3、投标文件正本一份，正本必须用不能擦去的墨水书写或打印。正本应装订成册，并在封面上正确标明“正本”字样。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w:t>
      </w:r>
      <w:r>
        <w:rPr>
          <w:rFonts w:hint="eastAsia" w:ascii="宋体" w:hAnsi="宋体"/>
          <w:szCs w:val="21"/>
          <w:lang w:eastAsia="zh-CN"/>
        </w:rPr>
        <w:t>投标价格</w:t>
      </w:r>
      <w:r>
        <w:rPr>
          <w:rFonts w:hint="eastAsia" w:ascii="宋体" w:hAnsi="宋体"/>
          <w:szCs w:val="21"/>
        </w:rPr>
        <w:t>为材料送达</w:t>
      </w:r>
      <w:r>
        <w:rPr>
          <w:rFonts w:hint="eastAsia" w:ascii="宋体" w:hAnsi="宋体"/>
          <w:szCs w:val="21"/>
          <w:lang w:eastAsia="zh-CN"/>
        </w:rPr>
        <w:t>招标</w:t>
      </w:r>
      <w:r>
        <w:rPr>
          <w:rFonts w:hint="eastAsia" w:ascii="宋体" w:hAnsi="宋体"/>
          <w:szCs w:val="21"/>
        </w:rPr>
        <w:t>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w:t>
      </w:r>
      <w:r>
        <w:rPr>
          <w:rFonts w:hint="eastAsia" w:ascii="宋体" w:hAnsi="宋体"/>
          <w:szCs w:val="21"/>
          <w:lang w:eastAsia="zh-CN"/>
        </w:rPr>
        <w:t>人</w:t>
      </w:r>
      <w:r>
        <w:rPr>
          <w:rFonts w:hint="eastAsia" w:ascii="宋体" w:hAnsi="宋体"/>
          <w:szCs w:val="21"/>
        </w:rPr>
        <w:t>应对包装的所供货物负责，使其到达目的地后完整无缺，</w:t>
      </w:r>
      <w:r>
        <w:rPr>
          <w:rFonts w:hint="eastAsia" w:ascii="宋体" w:hAnsi="宋体"/>
          <w:szCs w:val="21"/>
          <w:lang w:eastAsia="zh-CN"/>
        </w:rPr>
        <w:t>投标人</w:t>
      </w:r>
      <w:r>
        <w:rPr>
          <w:rFonts w:hint="eastAsia" w:ascii="宋体" w:hAnsi="宋体"/>
          <w:szCs w:val="21"/>
        </w:rPr>
        <w:t>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w:t>
      </w:r>
      <w:r>
        <w:rPr>
          <w:rFonts w:hint="eastAsia" w:ascii="宋体" w:hAnsi="宋体"/>
          <w:b/>
          <w:szCs w:val="21"/>
          <w:lang w:eastAsia="zh-CN"/>
        </w:rPr>
        <w:t>投标</w:t>
      </w:r>
      <w:r>
        <w:rPr>
          <w:rFonts w:hint="eastAsia" w:ascii="宋体" w:hAnsi="宋体"/>
          <w:b/>
          <w:szCs w:val="21"/>
        </w:rPr>
        <w:t>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eastAsia="zh-CN"/>
        </w:rPr>
        <w:t>投标</w:t>
      </w:r>
      <w:r>
        <w:rPr>
          <w:rFonts w:hint="eastAsia" w:ascii="宋体" w:hAnsi="宋体"/>
          <w:szCs w:val="21"/>
        </w:rPr>
        <w:t>文件应使用不能擦去的墨水书写或打印，由</w:t>
      </w:r>
      <w:r>
        <w:rPr>
          <w:rFonts w:hint="eastAsia" w:ascii="宋体" w:hAnsi="宋体"/>
          <w:szCs w:val="21"/>
          <w:lang w:eastAsia="zh-CN"/>
        </w:rPr>
        <w:t>投标</w:t>
      </w:r>
      <w:r>
        <w:rPr>
          <w:rFonts w:hint="eastAsia" w:ascii="宋体" w:hAnsi="宋体"/>
          <w:szCs w:val="21"/>
        </w:rPr>
        <w:t>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w:t>
      </w:r>
      <w:r>
        <w:rPr>
          <w:rFonts w:hint="eastAsia" w:ascii="宋体" w:hAnsi="宋体"/>
          <w:szCs w:val="21"/>
          <w:lang w:eastAsia="zh-CN"/>
        </w:rPr>
        <w:t>投标</w:t>
      </w:r>
      <w:r>
        <w:rPr>
          <w:rFonts w:hint="eastAsia" w:ascii="宋体" w:hAnsi="宋体"/>
          <w:szCs w:val="21"/>
        </w:rPr>
        <w:t>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w:t>
      </w:r>
      <w:r>
        <w:rPr>
          <w:rFonts w:hint="eastAsia" w:ascii="宋体" w:hAnsi="宋体"/>
          <w:szCs w:val="21"/>
          <w:lang w:eastAsia="zh-CN"/>
        </w:rPr>
        <w:t>招标</w:t>
      </w:r>
      <w:r>
        <w:rPr>
          <w:rFonts w:hint="eastAsia" w:ascii="宋体" w:hAnsi="宋体"/>
          <w:szCs w:val="21"/>
        </w:rPr>
        <w:t>人名称、工程项目名称、</w:t>
      </w:r>
      <w:r>
        <w:rPr>
          <w:rFonts w:hint="eastAsia" w:ascii="宋体" w:hAnsi="宋体"/>
          <w:szCs w:val="21"/>
          <w:lang w:eastAsia="zh-CN"/>
        </w:rPr>
        <w:t>投标</w:t>
      </w:r>
      <w:r>
        <w:rPr>
          <w:rFonts w:hint="eastAsia" w:ascii="宋体" w:hAnsi="宋体"/>
          <w:szCs w:val="21"/>
        </w:rPr>
        <w:t>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文件都必须在封袋上加盖</w:t>
      </w:r>
      <w:r>
        <w:rPr>
          <w:rFonts w:hint="eastAsia" w:ascii="宋体" w:hAnsi="宋体"/>
          <w:szCs w:val="21"/>
          <w:lang w:eastAsia="zh-CN"/>
        </w:rPr>
        <w:t>投标</w:t>
      </w:r>
      <w:r>
        <w:rPr>
          <w:rFonts w:hint="eastAsia" w:ascii="宋体" w:hAnsi="宋体"/>
          <w:szCs w:val="21"/>
        </w:rPr>
        <w:t>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截止</w:t>
      </w:r>
      <w:r>
        <w:rPr>
          <w:rFonts w:hint="eastAsia" w:ascii="宋体" w:hAnsi="宋体"/>
          <w:szCs w:val="21"/>
          <w:lang w:eastAsia="zh-CN"/>
        </w:rPr>
        <w:t>日</w:t>
      </w:r>
      <w:r>
        <w:rPr>
          <w:rFonts w:hint="eastAsia" w:ascii="宋体" w:hAnsi="宋体"/>
          <w:szCs w:val="21"/>
        </w:rPr>
        <w:t>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w:t>
      </w:r>
      <w:r>
        <w:rPr>
          <w:rFonts w:hint="eastAsia" w:ascii="宋体" w:hAnsi="宋体"/>
          <w:szCs w:val="21"/>
          <w:lang w:eastAsia="zh-CN"/>
        </w:rPr>
        <w:t>投标</w:t>
      </w:r>
      <w:r>
        <w:rPr>
          <w:rFonts w:hint="eastAsia" w:ascii="宋体" w:hAnsi="宋体"/>
          <w:szCs w:val="21"/>
        </w:rPr>
        <w:t>人应在</w:t>
      </w:r>
      <w:r>
        <w:rPr>
          <w:rFonts w:hint="eastAsia" w:ascii="宋体" w:hAnsi="宋体"/>
          <w:szCs w:val="21"/>
          <w:lang w:eastAsia="zh-CN"/>
        </w:rPr>
        <w:t>投标</w:t>
      </w:r>
      <w:r>
        <w:rPr>
          <w:rFonts w:hint="eastAsia" w:ascii="宋体" w:hAnsi="宋体"/>
          <w:szCs w:val="21"/>
        </w:rPr>
        <w:t>前附表中规定的时间之前将</w:t>
      </w:r>
      <w:r>
        <w:rPr>
          <w:rFonts w:hint="eastAsia" w:ascii="宋体" w:hAnsi="宋体"/>
          <w:szCs w:val="21"/>
          <w:lang w:eastAsia="zh-CN"/>
        </w:rPr>
        <w:t>招标</w:t>
      </w:r>
      <w:r>
        <w:rPr>
          <w:rFonts w:hint="eastAsia" w:ascii="宋体" w:hAnsi="宋体"/>
          <w:szCs w:val="21"/>
        </w:rPr>
        <w:t>文件递交到</w:t>
      </w:r>
      <w:r>
        <w:rPr>
          <w:rFonts w:hint="eastAsia" w:ascii="宋体" w:hAnsi="宋体"/>
          <w:szCs w:val="21"/>
          <w:lang w:eastAsia="zh-CN"/>
        </w:rPr>
        <w:t>招标</w:t>
      </w:r>
      <w:r>
        <w:rPr>
          <w:rFonts w:hint="eastAsia" w:ascii="宋体" w:hAnsi="宋体"/>
          <w:szCs w:val="21"/>
        </w:rPr>
        <w:t>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w:t>
      </w:r>
      <w:r>
        <w:rPr>
          <w:rFonts w:hint="eastAsia" w:ascii="宋体" w:hAnsi="宋体"/>
          <w:szCs w:val="21"/>
          <w:lang w:eastAsia="zh-CN"/>
        </w:rPr>
        <w:t>招标</w:t>
      </w:r>
      <w:r>
        <w:rPr>
          <w:rFonts w:hint="eastAsia" w:ascii="宋体" w:hAnsi="宋体"/>
          <w:szCs w:val="21"/>
        </w:rPr>
        <w:t>人可以按本文件规定以修改通知的方式，延长递交</w:t>
      </w:r>
      <w:r>
        <w:rPr>
          <w:rFonts w:hint="eastAsia" w:ascii="宋体" w:hAnsi="宋体"/>
          <w:szCs w:val="21"/>
          <w:lang w:eastAsia="zh-CN"/>
        </w:rPr>
        <w:t>投标</w:t>
      </w:r>
      <w:r>
        <w:rPr>
          <w:rFonts w:hint="eastAsia" w:ascii="宋体" w:hAnsi="宋体"/>
          <w:szCs w:val="21"/>
        </w:rPr>
        <w:t>文件的截止日期。在上述情况下，</w:t>
      </w:r>
      <w:r>
        <w:rPr>
          <w:rFonts w:hint="eastAsia" w:ascii="宋体" w:hAnsi="宋体"/>
          <w:szCs w:val="21"/>
          <w:lang w:eastAsia="zh-CN"/>
        </w:rPr>
        <w:t>招标</w:t>
      </w:r>
      <w:r>
        <w:rPr>
          <w:rFonts w:hint="eastAsia" w:ascii="宋体" w:hAnsi="宋体"/>
          <w:szCs w:val="21"/>
        </w:rPr>
        <w:t>人与</w:t>
      </w:r>
      <w:r>
        <w:rPr>
          <w:rFonts w:hint="eastAsia" w:ascii="宋体" w:hAnsi="宋体"/>
          <w:szCs w:val="21"/>
          <w:lang w:eastAsia="zh-CN"/>
        </w:rPr>
        <w:t>投标</w:t>
      </w:r>
      <w:r>
        <w:rPr>
          <w:rFonts w:hint="eastAsia" w:ascii="宋体" w:hAnsi="宋体"/>
          <w:szCs w:val="21"/>
        </w:rPr>
        <w:t>人以前的在</w:t>
      </w:r>
      <w:r>
        <w:rPr>
          <w:rFonts w:hint="eastAsia" w:ascii="宋体" w:hAnsi="宋体"/>
          <w:szCs w:val="21"/>
          <w:lang w:eastAsia="zh-CN"/>
        </w:rPr>
        <w:t>投标</w:t>
      </w:r>
      <w:r>
        <w:rPr>
          <w:rFonts w:hint="eastAsia" w:ascii="宋体" w:hAnsi="宋体"/>
          <w:szCs w:val="21"/>
        </w:rPr>
        <w:t>截止期方面的全部权力、责任和义务，将适用于延长后新的</w:t>
      </w:r>
      <w:r>
        <w:rPr>
          <w:rFonts w:hint="eastAsia" w:ascii="宋体" w:hAnsi="宋体"/>
          <w:szCs w:val="21"/>
          <w:lang w:eastAsia="zh-CN"/>
        </w:rPr>
        <w:t>投标</w:t>
      </w:r>
      <w:r>
        <w:rPr>
          <w:rFonts w:hint="eastAsia" w:ascii="宋体" w:hAnsi="宋体"/>
          <w:szCs w:val="21"/>
        </w:rPr>
        <w:t>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w:t>
      </w:r>
      <w:r>
        <w:rPr>
          <w:rFonts w:hint="eastAsia" w:ascii="宋体" w:hAnsi="宋体"/>
          <w:szCs w:val="21"/>
          <w:lang w:eastAsia="zh-CN"/>
        </w:rPr>
        <w:t>投标</w:t>
      </w:r>
      <w:r>
        <w:rPr>
          <w:rFonts w:hint="eastAsia" w:ascii="宋体" w:hAnsi="宋体"/>
          <w:szCs w:val="21"/>
        </w:rPr>
        <w:t>人可以在递交</w:t>
      </w:r>
      <w:r>
        <w:rPr>
          <w:rFonts w:hint="eastAsia" w:ascii="宋体" w:hAnsi="宋体"/>
          <w:szCs w:val="21"/>
          <w:lang w:eastAsia="zh-CN"/>
        </w:rPr>
        <w:t>投标</w:t>
      </w:r>
      <w:r>
        <w:rPr>
          <w:rFonts w:hint="eastAsia" w:ascii="宋体" w:hAnsi="宋体"/>
          <w:szCs w:val="21"/>
        </w:rPr>
        <w:t>文件以后，在规定的</w:t>
      </w:r>
      <w:r>
        <w:rPr>
          <w:rFonts w:hint="eastAsia" w:ascii="宋体" w:hAnsi="宋体"/>
          <w:szCs w:val="21"/>
          <w:lang w:eastAsia="zh-CN"/>
        </w:rPr>
        <w:t>投标</w:t>
      </w:r>
      <w:r>
        <w:rPr>
          <w:rFonts w:hint="eastAsia" w:ascii="宋体" w:hAnsi="宋体"/>
          <w:szCs w:val="21"/>
        </w:rPr>
        <w:t>截止期之前，以书面形式向</w:t>
      </w:r>
      <w:r>
        <w:rPr>
          <w:rFonts w:hint="eastAsia" w:ascii="宋体" w:hAnsi="宋体"/>
          <w:szCs w:val="21"/>
          <w:lang w:eastAsia="zh-CN"/>
        </w:rPr>
        <w:t>招标</w:t>
      </w:r>
      <w:r>
        <w:rPr>
          <w:rFonts w:hint="eastAsia" w:ascii="宋体" w:hAnsi="宋体"/>
          <w:szCs w:val="21"/>
        </w:rPr>
        <w:t>人递交修改或撤回其</w:t>
      </w:r>
      <w:r>
        <w:rPr>
          <w:rFonts w:hint="eastAsia" w:ascii="宋体" w:hAnsi="宋体"/>
          <w:szCs w:val="21"/>
          <w:lang w:eastAsia="zh-CN"/>
        </w:rPr>
        <w:t>投标</w:t>
      </w:r>
      <w:r>
        <w:rPr>
          <w:rFonts w:hint="eastAsia" w:ascii="宋体" w:hAnsi="宋体"/>
          <w:szCs w:val="21"/>
        </w:rPr>
        <w:t>文件的通知。在</w:t>
      </w:r>
      <w:r>
        <w:rPr>
          <w:rFonts w:hint="eastAsia" w:ascii="宋体" w:hAnsi="宋体"/>
          <w:szCs w:val="21"/>
          <w:lang w:eastAsia="zh-CN"/>
        </w:rPr>
        <w:t>投标</w:t>
      </w:r>
      <w:r>
        <w:rPr>
          <w:rFonts w:hint="eastAsia" w:ascii="宋体" w:hAnsi="宋体"/>
          <w:szCs w:val="21"/>
        </w:rPr>
        <w:t>截止期以后，不得更改、撤回</w:t>
      </w:r>
      <w:r>
        <w:rPr>
          <w:rFonts w:hint="eastAsia" w:ascii="宋体" w:hAnsi="宋体"/>
          <w:szCs w:val="21"/>
          <w:lang w:eastAsia="zh-CN"/>
        </w:rPr>
        <w:t>投标</w:t>
      </w:r>
      <w:r>
        <w:rPr>
          <w:rFonts w:hint="eastAsia" w:ascii="宋体" w:hAnsi="宋体"/>
          <w:szCs w:val="21"/>
        </w:rPr>
        <w:t>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w:t>
      </w:r>
      <w:r>
        <w:rPr>
          <w:rFonts w:hint="eastAsia" w:ascii="宋体" w:hAnsi="宋体"/>
          <w:szCs w:val="21"/>
          <w:lang w:eastAsia="zh-CN"/>
        </w:rPr>
        <w:t>投标</w:t>
      </w:r>
      <w:r>
        <w:rPr>
          <w:rFonts w:hint="eastAsia" w:ascii="宋体" w:hAnsi="宋体"/>
          <w:szCs w:val="21"/>
        </w:rPr>
        <w:t>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w:t>
      </w:r>
      <w:r>
        <w:rPr>
          <w:rFonts w:hint="eastAsia" w:ascii="宋体" w:hAnsi="宋体"/>
          <w:szCs w:val="21"/>
          <w:lang w:eastAsia="zh-CN"/>
        </w:rPr>
        <w:t>投标</w:t>
      </w:r>
      <w:r>
        <w:rPr>
          <w:rFonts w:hint="eastAsia" w:ascii="宋体" w:hAnsi="宋体"/>
          <w:szCs w:val="21"/>
        </w:rPr>
        <w:t>截止以后,在</w:t>
      </w:r>
      <w:r>
        <w:rPr>
          <w:rFonts w:hint="eastAsia" w:ascii="宋体" w:hAnsi="宋体"/>
          <w:szCs w:val="21"/>
          <w:lang w:eastAsia="zh-CN"/>
        </w:rPr>
        <w:t>投标</w:t>
      </w:r>
      <w:r>
        <w:rPr>
          <w:rFonts w:hint="eastAsia" w:ascii="宋体" w:hAnsi="宋体"/>
          <w:szCs w:val="21"/>
        </w:rPr>
        <w:t>有效期内，未确定中标人前，</w:t>
      </w:r>
      <w:r>
        <w:rPr>
          <w:rFonts w:hint="eastAsia" w:ascii="宋体" w:hAnsi="宋体"/>
          <w:szCs w:val="21"/>
          <w:lang w:eastAsia="zh-CN"/>
        </w:rPr>
        <w:t>投标</w:t>
      </w:r>
      <w:r>
        <w:rPr>
          <w:rFonts w:hint="eastAsia" w:ascii="宋体" w:hAnsi="宋体"/>
          <w:szCs w:val="21"/>
        </w:rPr>
        <w:t>人不得撤回</w:t>
      </w:r>
      <w:r>
        <w:rPr>
          <w:rFonts w:hint="eastAsia" w:ascii="宋体" w:hAnsi="宋体"/>
          <w:szCs w:val="21"/>
          <w:lang w:eastAsia="zh-CN"/>
        </w:rPr>
        <w:t>投标</w:t>
      </w:r>
      <w:r>
        <w:rPr>
          <w:rFonts w:hint="eastAsia" w:ascii="宋体" w:hAnsi="宋体"/>
          <w:szCs w:val="21"/>
        </w:rPr>
        <w:t>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文件的评审工作在评标监督小组的监督下，由</w:t>
      </w:r>
      <w:r>
        <w:rPr>
          <w:rFonts w:hint="eastAsia" w:ascii="宋体" w:hAnsi="宋体"/>
          <w:szCs w:val="21"/>
          <w:lang w:eastAsia="zh-CN"/>
        </w:rPr>
        <w:t>招标</w:t>
      </w:r>
      <w:r>
        <w:rPr>
          <w:rFonts w:hint="eastAsia" w:ascii="宋体" w:hAnsi="宋体"/>
          <w:szCs w:val="21"/>
        </w:rPr>
        <w:t>小组负责进行。</w:t>
      </w:r>
      <w:r>
        <w:rPr>
          <w:rFonts w:hint="eastAsia" w:ascii="宋体" w:hAnsi="宋体"/>
          <w:szCs w:val="21"/>
          <w:lang w:eastAsia="zh-CN"/>
        </w:rPr>
        <w:t>招标</w:t>
      </w:r>
      <w:r>
        <w:rPr>
          <w:rFonts w:hint="eastAsia" w:ascii="宋体" w:hAnsi="宋体"/>
          <w:szCs w:val="21"/>
        </w:rPr>
        <w:t>小组成员应认真阅读</w:t>
      </w:r>
      <w:r>
        <w:rPr>
          <w:rFonts w:hint="eastAsia" w:ascii="宋体" w:hAnsi="宋体"/>
          <w:szCs w:val="21"/>
          <w:lang w:eastAsia="zh-CN"/>
        </w:rPr>
        <w:t>投标</w:t>
      </w:r>
      <w:r>
        <w:rPr>
          <w:rFonts w:hint="eastAsia" w:ascii="宋体" w:hAnsi="宋体"/>
          <w:szCs w:val="21"/>
        </w:rPr>
        <w:t>文件，严格依据国家和省市</w:t>
      </w:r>
      <w:r>
        <w:rPr>
          <w:rFonts w:hint="eastAsia" w:ascii="宋体" w:hAnsi="宋体"/>
          <w:szCs w:val="21"/>
          <w:lang w:eastAsia="zh-CN"/>
        </w:rPr>
        <w:t>招标投标</w:t>
      </w:r>
      <w:r>
        <w:rPr>
          <w:rFonts w:hint="eastAsia" w:ascii="宋体" w:hAnsi="宋体"/>
          <w:szCs w:val="21"/>
        </w:rPr>
        <w:t>的法律法规精神和本</w:t>
      </w:r>
      <w:r>
        <w:rPr>
          <w:rFonts w:hint="eastAsia" w:ascii="宋体" w:hAnsi="宋体"/>
          <w:szCs w:val="21"/>
          <w:lang w:eastAsia="zh-CN"/>
        </w:rPr>
        <w:t>招标</w:t>
      </w:r>
      <w:r>
        <w:rPr>
          <w:rFonts w:hint="eastAsia" w:ascii="宋体" w:hAnsi="宋体"/>
          <w:szCs w:val="21"/>
        </w:rPr>
        <w:t>文件规定的评</w:t>
      </w:r>
      <w:r>
        <w:rPr>
          <w:rFonts w:hint="eastAsia" w:ascii="宋体" w:hAnsi="宋体"/>
          <w:szCs w:val="21"/>
          <w:lang w:eastAsia="zh-CN"/>
        </w:rPr>
        <w:t>价</w:t>
      </w:r>
      <w:r>
        <w:rPr>
          <w:rFonts w:hint="eastAsia" w:ascii="宋体" w:hAnsi="宋体"/>
          <w:szCs w:val="21"/>
        </w:rPr>
        <w:t>标准和方法进行评</w:t>
      </w:r>
      <w:r>
        <w:rPr>
          <w:rFonts w:hint="eastAsia" w:ascii="宋体" w:hAnsi="宋体"/>
          <w:szCs w:val="21"/>
          <w:lang w:eastAsia="zh-CN"/>
        </w:rPr>
        <w:t>价</w:t>
      </w:r>
      <w:r>
        <w:rPr>
          <w:rFonts w:hint="eastAsia" w:ascii="宋体" w:hAnsi="宋体"/>
          <w:szCs w:val="21"/>
        </w:rPr>
        <w:t>、依法独立评</w:t>
      </w:r>
      <w:r>
        <w:rPr>
          <w:rFonts w:hint="eastAsia" w:ascii="宋体" w:hAnsi="宋体"/>
          <w:szCs w:val="21"/>
          <w:lang w:eastAsia="zh-CN"/>
        </w:rPr>
        <w:t>价</w:t>
      </w:r>
      <w:r>
        <w:rPr>
          <w:rFonts w:hint="eastAsia" w:ascii="宋体" w:hAnsi="宋体"/>
          <w:szCs w:val="21"/>
        </w:rPr>
        <w:t>不得带有任何倾向性。评</w:t>
      </w:r>
      <w:r>
        <w:rPr>
          <w:rFonts w:hint="eastAsia" w:ascii="宋体" w:hAnsi="宋体"/>
          <w:szCs w:val="21"/>
          <w:lang w:eastAsia="zh-CN"/>
        </w:rPr>
        <w:t>价</w:t>
      </w:r>
      <w:r>
        <w:rPr>
          <w:rFonts w:hint="eastAsia" w:ascii="宋体" w:hAnsi="宋体"/>
          <w:szCs w:val="21"/>
        </w:rPr>
        <w:t>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000000"/>
          <w:szCs w:val="21"/>
          <w:u w:val="single"/>
          <w:shd w:val="clear" w:color="auto" w:fill="FFFFFF"/>
        </w:rPr>
        <w:t xml:space="preserve"> 固定单价</w:t>
      </w:r>
      <w:r>
        <w:rPr>
          <w:rFonts w:hint="eastAsia" w:ascii="宋体" w:hAnsi="宋体" w:cs="宋体"/>
          <w:color w:val="000000"/>
          <w:szCs w:val="21"/>
          <w:u w:val="single"/>
          <w:shd w:val="clear" w:color="auto" w:fill="FFFFFF"/>
          <w:lang w:val="en-US" w:eastAsia="zh-CN"/>
        </w:rPr>
        <w:t>*</w:t>
      </w:r>
      <w:r>
        <w:rPr>
          <w:rFonts w:hint="eastAsia" w:ascii="宋体" w:hAnsi="宋体" w:cs="宋体"/>
          <w:color w:val="000000"/>
          <w:szCs w:val="21"/>
          <w:u w:val="single"/>
          <w:shd w:val="clear" w:color="auto" w:fill="FFFFFF"/>
          <w:lang w:eastAsia="zh-CN"/>
        </w:rPr>
        <w:t>数量</w:t>
      </w:r>
      <w:r>
        <w:rPr>
          <w:rFonts w:hint="eastAsia" w:ascii="宋体" w:hAnsi="宋体" w:cs="宋体"/>
          <w:color w:val="000000"/>
          <w:szCs w:val="21"/>
          <w:u w:val="single"/>
          <w:shd w:val="clear" w:color="auto" w:fill="FFFFFF"/>
          <w:lang w:val="en-US" w:eastAsia="zh-CN"/>
        </w:rPr>
        <w:t>=</w:t>
      </w:r>
      <w:r>
        <w:rPr>
          <w:rFonts w:hint="eastAsia" w:ascii="宋体" w:hAnsi="宋体" w:cs="宋体"/>
          <w:color w:val="000000"/>
          <w:szCs w:val="21"/>
          <w:u w:val="single"/>
          <w:shd w:val="clear" w:color="auto" w:fill="FFFFFF"/>
          <w:lang w:eastAsia="zh-CN"/>
        </w:rPr>
        <w:t>总价</w:t>
      </w:r>
      <w:r>
        <w:rPr>
          <w:rFonts w:hint="eastAsia" w:ascii="宋体" w:hAnsi="宋体" w:cs="宋体"/>
          <w:color w:val="000000"/>
          <w:szCs w:val="21"/>
          <w:u w:val="none"/>
          <w:shd w:val="clear" w:color="auto" w:fill="FFFFFF"/>
          <w:lang w:eastAsia="zh-CN"/>
        </w:rPr>
        <w:t>的</w:t>
      </w:r>
      <w:r>
        <w:rPr>
          <w:rFonts w:hint="eastAsia" w:ascii="宋体" w:hAnsi="宋体" w:cs="宋体"/>
          <w:color w:val="000000"/>
          <w:szCs w:val="21"/>
          <w:shd w:val="clear" w:color="auto" w:fill="FFFFFF"/>
          <w:lang w:eastAsia="zh-CN"/>
        </w:rPr>
        <w:t>报价方式投标</w:t>
      </w:r>
      <w:r>
        <w:rPr>
          <w:rFonts w:hint="eastAsia" w:ascii="宋体" w:hAnsi="宋体" w:cs="宋体"/>
          <w:color w:val="000000"/>
          <w:szCs w:val="21"/>
        </w:rPr>
        <w:t>，包含</w:t>
      </w:r>
      <w:r>
        <w:rPr>
          <w:rFonts w:hint="eastAsia" w:ascii="宋体" w:hAnsi="宋体" w:cs="宋体"/>
          <w:bCs/>
          <w:szCs w:val="21"/>
        </w:rPr>
        <w:t>运抵</w:t>
      </w:r>
      <w:r>
        <w:rPr>
          <w:rFonts w:hint="eastAsia" w:ascii="宋体" w:hAnsi="宋体" w:cs="宋体"/>
          <w:bCs/>
          <w:szCs w:val="21"/>
          <w:lang w:eastAsia="zh-CN"/>
        </w:rPr>
        <w:t>招标</w:t>
      </w:r>
      <w:r>
        <w:rPr>
          <w:rFonts w:hint="eastAsia" w:ascii="宋体" w:hAnsi="宋体" w:cs="宋体"/>
          <w:bCs/>
          <w:szCs w:val="21"/>
        </w:rPr>
        <w:t>人项目现场，验收合格，卸货至</w:t>
      </w:r>
      <w:r>
        <w:rPr>
          <w:rFonts w:hint="eastAsia" w:ascii="宋体" w:hAnsi="宋体" w:cs="宋体"/>
          <w:bCs/>
          <w:szCs w:val="21"/>
          <w:lang w:eastAsia="zh-CN"/>
        </w:rPr>
        <w:t>招标</w:t>
      </w:r>
      <w:r>
        <w:rPr>
          <w:rFonts w:hint="eastAsia" w:ascii="宋体" w:hAnsi="宋体" w:cs="宋体"/>
          <w:bCs/>
          <w:szCs w:val="21"/>
        </w:rPr>
        <w:t>人指定位置，</w:t>
      </w:r>
      <w:r>
        <w:rPr>
          <w:rFonts w:hint="eastAsia" w:ascii="宋体" w:hAnsi="宋体" w:cs="宋体"/>
          <w:bCs/>
          <w:color w:val="FF0000"/>
          <w:szCs w:val="21"/>
        </w:rPr>
        <w:t>含税等一切费用</w:t>
      </w:r>
      <w:r>
        <w:rPr>
          <w:rFonts w:hint="eastAsia" w:ascii="宋体" w:hAnsi="宋体" w:cs="宋体"/>
          <w:bCs/>
          <w:szCs w:val="21"/>
        </w:rPr>
        <w:t>，</w:t>
      </w:r>
      <w:r>
        <w:rPr>
          <w:rFonts w:hint="eastAsia" w:ascii="宋体" w:hAnsi="宋体" w:cs="宋体"/>
          <w:color w:val="000000"/>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w:t>
      </w:r>
      <w:r>
        <w:rPr>
          <w:rFonts w:hint="eastAsia" w:ascii="宋体" w:hAnsi="宋体" w:cs="宋体"/>
          <w:color w:val="000000"/>
          <w:sz w:val="21"/>
          <w:szCs w:val="21"/>
          <w:shd w:val="clear" w:color="auto" w:fill="FFFFFF"/>
          <w:lang w:eastAsia="zh-CN"/>
        </w:rPr>
        <w:t>价</w:t>
      </w:r>
      <w:r>
        <w:rPr>
          <w:rFonts w:hint="eastAsia" w:ascii="宋体" w:hAnsi="宋体" w:cs="宋体"/>
          <w:color w:val="000000"/>
          <w:sz w:val="21"/>
          <w:szCs w:val="21"/>
          <w:shd w:val="clear" w:color="auto" w:fill="FFFFFF"/>
        </w:rPr>
        <w:t>小组采用</w:t>
      </w:r>
      <w:r>
        <w:rPr>
          <w:rFonts w:hint="eastAsia" w:ascii="宋体" w:hAnsi="宋体" w:cs="宋体"/>
          <w:color w:val="000000"/>
          <w:sz w:val="21"/>
          <w:szCs w:val="21"/>
          <w:shd w:val="clear" w:color="auto" w:fill="FFFFFF"/>
          <w:lang w:eastAsia="zh-CN"/>
        </w:rPr>
        <w:t>经评审的</w:t>
      </w:r>
      <w:r>
        <w:rPr>
          <w:rFonts w:hint="eastAsia" w:ascii="宋体" w:hAnsi="宋体" w:cs="宋体"/>
          <w:color w:val="000000"/>
          <w:sz w:val="21"/>
          <w:szCs w:val="21"/>
          <w:shd w:val="clear" w:color="auto" w:fill="FFFFFF"/>
        </w:rPr>
        <w:t>合理低价评分法确定中标人。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4、本次</w:t>
      </w:r>
      <w:r>
        <w:rPr>
          <w:rFonts w:hint="eastAsia" w:ascii="宋体" w:hAnsi="宋体" w:cs="宋体"/>
          <w:color w:val="000000"/>
          <w:sz w:val="21"/>
          <w:szCs w:val="21"/>
          <w:shd w:val="clear" w:color="auto" w:fill="FFFFFF"/>
          <w:lang w:eastAsia="zh-CN"/>
        </w:rPr>
        <w:t>招标</w:t>
      </w:r>
      <w:r>
        <w:rPr>
          <w:rFonts w:hint="eastAsia" w:ascii="宋体" w:hAnsi="宋体" w:cs="宋体"/>
          <w:color w:val="000000"/>
          <w:sz w:val="21"/>
          <w:szCs w:val="21"/>
          <w:shd w:val="clear" w:color="auto" w:fill="FFFFFF"/>
        </w:rPr>
        <w:t>确定</w:t>
      </w:r>
      <w:r>
        <w:rPr>
          <w:rFonts w:hint="eastAsia" w:ascii="宋体" w:hAnsi="宋体" w:cs="宋体"/>
          <w:color w:val="000000"/>
          <w:sz w:val="21"/>
          <w:szCs w:val="21"/>
          <w:shd w:val="clear" w:color="auto" w:fill="FFFFFF"/>
          <w:lang w:eastAsia="zh-CN"/>
        </w:rPr>
        <w:t>一</w:t>
      </w:r>
      <w:r>
        <w:rPr>
          <w:rFonts w:hint="eastAsia" w:ascii="宋体" w:hAnsi="宋体" w:cs="宋体"/>
          <w:color w:val="000000"/>
          <w:sz w:val="21"/>
          <w:szCs w:val="21"/>
          <w:shd w:val="clear" w:color="auto" w:fill="FFFFFF"/>
        </w:rPr>
        <w:t>家供应商，以</w:t>
      </w:r>
      <w:r>
        <w:rPr>
          <w:rFonts w:hint="eastAsia" w:ascii="宋体" w:hAnsi="宋体" w:cs="宋体"/>
          <w:color w:val="000000"/>
          <w:sz w:val="21"/>
          <w:szCs w:val="21"/>
          <w:shd w:val="clear" w:color="auto" w:fill="FFFFFF"/>
          <w:lang w:eastAsia="zh-CN"/>
        </w:rPr>
        <w:t>投标</w:t>
      </w:r>
      <w:r>
        <w:rPr>
          <w:rFonts w:hint="eastAsia" w:ascii="宋体" w:hAnsi="宋体" w:cs="宋体"/>
          <w:color w:val="000000"/>
          <w:sz w:val="21"/>
          <w:szCs w:val="21"/>
          <w:shd w:val="clear" w:color="auto" w:fill="FFFFFF"/>
        </w:rPr>
        <w:t>由低到高排序，排名</w:t>
      </w:r>
      <w:r>
        <w:rPr>
          <w:rFonts w:hint="eastAsia" w:ascii="宋体" w:hAnsi="宋体" w:cs="宋体"/>
          <w:color w:val="000000"/>
          <w:sz w:val="21"/>
          <w:szCs w:val="21"/>
          <w:shd w:val="clear" w:color="auto" w:fill="FFFFFF"/>
          <w:lang w:eastAsia="zh-CN"/>
        </w:rPr>
        <w:t>第一</w:t>
      </w:r>
      <w:r>
        <w:rPr>
          <w:rFonts w:hint="eastAsia" w:ascii="宋体" w:hAnsi="宋体" w:cs="宋体"/>
          <w:color w:val="000000"/>
          <w:sz w:val="21"/>
          <w:szCs w:val="21"/>
          <w:shd w:val="clear" w:color="auto" w:fill="FFFFFF"/>
        </w:rPr>
        <w:t>名的为中标单位。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w:t>
      </w:r>
      <w:r>
        <w:rPr>
          <w:rFonts w:hint="eastAsia" w:ascii="宋体" w:hAnsi="宋体" w:cs="宋体"/>
          <w:color w:val="000000"/>
          <w:sz w:val="21"/>
          <w:szCs w:val="21"/>
          <w:shd w:val="clear" w:color="auto" w:fill="FFFFFF"/>
          <w:lang w:eastAsia="zh-CN"/>
        </w:rPr>
        <w:t>投标</w:t>
      </w:r>
      <w:r>
        <w:rPr>
          <w:rFonts w:hint="eastAsia" w:ascii="宋体" w:hAnsi="宋体" w:cs="宋体"/>
          <w:color w:val="000000"/>
          <w:sz w:val="21"/>
          <w:szCs w:val="21"/>
          <w:shd w:val="clear" w:color="auto" w:fill="FFFFFF"/>
        </w:rPr>
        <w:t>的情况，由</w:t>
      </w:r>
      <w:r>
        <w:rPr>
          <w:rFonts w:hint="eastAsia" w:ascii="宋体" w:hAnsi="宋体" w:cs="宋体"/>
          <w:color w:val="000000"/>
          <w:sz w:val="21"/>
          <w:szCs w:val="21"/>
          <w:shd w:val="clear" w:color="auto" w:fill="FFFFFF"/>
          <w:lang w:eastAsia="zh-CN"/>
        </w:rPr>
        <w:t>招标</w:t>
      </w:r>
      <w:r>
        <w:rPr>
          <w:rFonts w:hint="eastAsia" w:ascii="宋体" w:hAnsi="宋体" w:cs="宋体"/>
          <w:color w:val="000000"/>
          <w:sz w:val="21"/>
          <w:szCs w:val="21"/>
          <w:shd w:val="clear" w:color="auto" w:fill="FFFFFF"/>
        </w:rPr>
        <w:t>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w:t>
      </w:r>
      <w:r>
        <w:rPr>
          <w:rFonts w:hint="eastAsia" w:ascii="宋体" w:hAnsi="宋体"/>
          <w:color w:val="000000"/>
          <w:szCs w:val="21"/>
          <w:lang w:eastAsia="zh-CN"/>
        </w:rPr>
        <w:t>招标</w:t>
      </w:r>
      <w:r>
        <w:rPr>
          <w:rFonts w:hint="eastAsia" w:ascii="宋体" w:hAnsi="宋体"/>
          <w:color w:val="000000"/>
          <w:szCs w:val="21"/>
        </w:rPr>
        <w:t>方验收员按照国家标准抽样验收。若达不到标准要求，所发生的一切后果及费用由</w:t>
      </w:r>
      <w:r>
        <w:rPr>
          <w:rFonts w:hint="eastAsia" w:ascii="宋体" w:hAnsi="宋体"/>
          <w:color w:val="000000"/>
          <w:szCs w:val="21"/>
          <w:lang w:eastAsia="zh-CN"/>
        </w:rPr>
        <w:t>投标</w:t>
      </w:r>
      <w:r>
        <w:rPr>
          <w:rFonts w:hint="eastAsia" w:ascii="宋体" w:hAnsi="宋体"/>
          <w:color w:val="000000"/>
          <w:szCs w:val="21"/>
        </w:rPr>
        <w:t>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ind w:left="1260"/>
        <w:rPr>
          <w:rFonts w:ascii="黑体" w:eastAsia="黑体"/>
          <w:color w:val="000000"/>
          <w:sz w:val="30"/>
        </w:rPr>
      </w:pPr>
    </w:p>
    <w:p/>
    <w:p/>
    <w:p>
      <w:pPr>
        <w:pStyle w:val="2"/>
        <w:ind w:left="1260"/>
      </w:pPr>
    </w:p>
    <w:p/>
    <w:p>
      <w:pPr>
        <w:pStyle w:val="2"/>
        <w:ind w:left="1260"/>
      </w:pPr>
    </w:p>
    <w:p/>
    <w:p>
      <w:pPr>
        <w:spacing w:line="720" w:lineRule="exact"/>
        <w:rPr>
          <w:rFonts w:hint="eastAsia" w:ascii="楷体_GB2312" w:eastAsia="楷体_GB2312"/>
          <w:color w:val="000000"/>
          <w:sz w:val="24"/>
        </w:rPr>
      </w:pPr>
      <w:r>
        <w:rPr>
          <w:rFonts w:hint="eastAsia" w:ascii="楷体_GB2312" w:eastAsia="楷体_GB2312"/>
          <w:color w:val="000000"/>
          <w:sz w:val="24"/>
        </w:rPr>
        <w:t xml:space="preserve">                               </w:t>
      </w:r>
    </w:p>
    <w:p>
      <w:pPr>
        <w:pStyle w:val="2"/>
      </w:pPr>
    </w:p>
    <w:p>
      <w:pPr>
        <w:spacing w:line="720" w:lineRule="exact"/>
        <w:jc w:val="center"/>
        <w:rPr>
          <w:rFonts w:ascii="楷体_GB2312" w:eastAsia="楷体_GB2312"/>
          <w:b/>
          <w:color w:val="000000"/>
          <w:sz w:val="30"/>
        </w:rPr>
      </w:pPr>
      <w:r>
        <w:rPr>
          <w:rFonts w:hint="eastAsia" w:ascii="楷体_GB2312" w:eastAsia="楷体_GB2312"/>
          <w:b/>
          <w:color w:val="000000"/>
          <w:sz w:val="30"/>
          <w:lang w:eastAsia="zh-CN"/>
        </w:rPr>
        <w:t>投标</w:t>
      </w:r>
      <w:r>
        <w:rPr>
          <w:rFonts w:hint="eastAsia" w:ascii="楷体_GB2312" w:eastAsia="楷体_GB2312"/>
          <w:b/>
          <w:color w:val="000000"/>
          <w:sz w:val="30"/>
        </w:rPr>
        <w:t>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eastAsia="zh-CN"/>
        </w:rPr>
        <w:t>招标</w:t>
      </w:r>
      <w:r>
        <w:rPr>
          <w:rFonts w:hint="eastAsia" w:ascii="宋体" w:hAnsi="宋体"/>
          <w:color w:val="000000"/>
          <w:sz w:val="24"/>
        </w:rPr>
        <w:t>文件（包括补充文件，如果有的话）收悉，我们经详细审阅和研究，现决定参加</w:t>
      </w:r>
      <w:r>
        <w:rPr>
          <w:rFonts w:hint="eastAsia" w:ascii="宋体" w:hAnsi="宋体"/>
          <w:color w:val="000000"/>
          <w:sz w:val="24"/>
          <w:lang w:eastAsia="zh-CN"/>
        </w:rPr>
        <w:t>投标</w:t>
      </w:r>
      <w:r>
        <w:rPr>
          <w:rFonts w:hint="eastAsia" w:ascii="宋体" w:hAnsi="宋体"/>
          <w:color w:val="000000"/>
          <w:sz w:val="24"/>
        </w:rPr>
        <w:t>。</w:t>
      </w:r>
    </w:p>
    <w:p>
      <w:pPr>
        <w:spacing w:line="480" w:lineRule="exact"/>
        <w:rPr>
          <w:rFonts w:hint="eastAsia" w:ascii="宋体" w:hAnsi="宋体" w:eastAsia="宋体"/>
          <w:color w:val="000000"/>
          <w:sz w:val="24"/>
          <w:lang w:val="en-US" w:eastAsia="zh-CN"/>
        </w:rPr>
      </w:pPr>
      <w:r>
        <w:rPr>
          <w:rFonts w:hint="eastAsia" w:ascii="宋体" w:hAnsi="宋体"/>
          <w:color w:val="000000"/>
          <w:sz w:val="24"/>
        </w:rPr>
        <w:t xml:space="preserve">    1.我们愿按照</w:t>
      </w:r>
      <w:r>
        <w:rPr>
          <w:rFonts w:hint="eastAsia" w:ascii="宋体" w:hAnsi="宋体"/>
          <w:color w:val="000000"/>
          <w:sz w:val="24"/>
          <w:lang w:eastAsia="zh-CN"/>
        </w:rPr>
        <w:t>招标</w:t>
      </w:r>
      <w:r>
        <w:rPr>
          <w:rFonts w:hint="eastAsia" w:ascii="宋体" w:hAnsi="宋体"/>
          <w:color w:val="000000"/>
          <w:sz w:val="24"/>
        </w:rPr>
        <w:t>文件中的条款、要求，提供所需的</w:t>
      </w:r>
      <w:r>
        <w:rPr>
          <w:rFonts w:hint="eastAsia" w:ascii="宋体" w:hAnsi="宋体"/>
          <w:color w:val="000000"/>
          <w:sz w:val="24"/>
          <w:lang w:eastAsia="zh-CN"/>
        </w:rPr>
        <w:t>招标</w:t>
      </w:r>
      <w:r>
        <w:rPr>
          <w:rFonts w:hint="eastAsia" w:ascii="宋体" w:hAnsi="宋体"/>
          <w:color w:val="000000"/>
          <w:sz w:val="24"/>
        </w:rPr>
        <w:t>货物及一切相关的服务，</w:t>
      </w:r>
      <w:r>
        <w:rPr>
          <w:rFonts w:hint="eastAsia" w:ascii="宋体" w:hAnsi="宋体"/>
          <w:color w:val="000000"/>
          <w:sz w:val="24"/>
          <w:lang w:eastAsia="zh-CN"/>
        </w:rPr>
        <w:t>投标</w:t>
      </w:r>
      <w:r>
        <w:rPr>
          <w:rFonts w:hint="eastAsia" w:ascii="宋体" w:hAnsi="宋体"/>
          <w:color w:val="000000"/>
          <w:sz w:val="24"/>
        </w:rPr>
        <w:t>价为</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元/</w:t>
      </w:r>
      <w:r>
        <w:rPr>
          <w:rFonts w:hint="eastAsia" w:ascii="宋体" w:hAnsi="宋体"/>
          <w:color w:val="000000"/>
          <w:sz w:val="24"/>
          <w:u w:val="single"/>
          <w:lang w:val="en-US" w:eastAsia="zh-CN"/>
        </w:rPr>
        <w:t>(大写                ）。</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w:t>
      </w:r>
      <w:r>
        <w:rPr>
          <w:rFonts w:hint="eastAsia" w:ascii="宋体" w:hAnsi="宋体"/>
          <w:color w:val="000000"/>
          <w:sz w:val="24"/>
          <w:lang w:eastAsia="zh-CN"/>
        </w:rPr>
        <w:t>招标</w:t>
      </w:r>
      <w:r>
        <w:rPr>
          <w:rFonts w:hint="eastAsia" w:ascii="宋体" w:hAnsi="宋体"/>
          <w:color w:val="000000"/>
          <w:sz w:val="24"/>
        </w:rPr>
        <w:t>文件 “</w:t>
      </w:r>
      <w:r>
        <w:rPr>
          <w:rFonts w:hint="eastAsia" w:ascii="宋体" w:hAnsi="宋体"/>
          <w:color w:val="000000"/>
          <w:sz w:val="24"/>
          <w:lang w:eastAsia="zh-CN"/>
        </w:rPr>
        <w:t>投标</w:t>
      </w:r>
      <w:r>
        <w:rPr>
          <w:rFonts w:hint="eastAsia" w:ascii="宋体" w:hAnsi="宋体"/>
          <w:color w:val="000000"/>
          <w:sz w:val="24"/>
        </w:rPr>
        <w:t>人须知”的规定，本</w:t>
      </w:r>
      <w:r>
        <w:rPr>
          <w:rFonts w:hint="eastAsia" w:ascii="宋体" w:hAnsi="宋体"/>
          <w:color w:val="000000"/>
          <w:sz w:val="24"/>
          <w:lang w:eastAsia="zh-CN"/>
        </w:rPr>
        <w:t>投标</w:t>
      </w:r>
      <w:r>
        <w:rPr>
          <w:rFonts w:hint="eastAsia" w:ascii="宋体" w:hAnsi="宋体"/>
          <w:color w:val="000000"/>
          <w:sz w:val="24"/>
        </w:rPr>
        <w:t>文件在有效期内，将始终对我们具有约束力，并可随时被接受。如果我们入围，本</w:t>
      </w:r>
      <w:r>
        <w:rPr>
          <w:rFonts w:hint="eastAsia" w:ascii="宋体" w:hAnsi="宋体"/>
          <w:color w:val="000000"/>
          <w:sz w:val="24"/>
          <w:lang w:eastAsia="zh-CN"/>
        </w:rPr>
        <w:t>投标</w:t>
      </w:r>
      <w:r>
        <w:rPr>
          <w:rFonts w:hint="eastAsia" w:ascii="宋体" w:hAnsi="宋体"/>
          <w:color w:val="000000"/>
          <w:sz w:val="24"/>
        </w:rPr>
        <w:t>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w:t>
      </w:r>
      <w:r>
        <w:rPr>
          <w:rFonts w:hint="eastAsia" w:ascii="宋体" w:hAnsi="宋体"/>
          <w:color w:val="000000"/>
          <w:sz w:val="24"/>
          <w:lang w:eastAsia="zh-CN"/>
        </w:rPr>
        <w:t>招标</w:t>
      </w:r>
      <w:r>
        <w:rPr>
          <w:rFonts w:hint="eastAsia" w:ascii="宋体" w:hAnsi="宋体"/>
          <w:color w:val="000000"/>
          <w:sz w:val="24"/>
        </w:rPr>
        <w:t>人要求的有关本次</w:t>
      </w:r>
      <w:r>
        <w:rPr>
          <w:rFonts w:hint="eastAsia" w:ascii="宋体" w:hAnsi="宋体"/>
          <w:color w:val="000000"/>
          <w:sz w:val="24"/>
          <w:lang w:eastAsia="zh-CN"/>
        </w:rPr>
        <w:t>投标</w:t>
      </w:r>
      <w:r>
        <w:rPr>
          <w:rFonts w:hint="eastAsia" w:ascii="宋体" w:hAnsi="宋体"/>
          <w:color w:val="000000"/>
          <w:sz w:val="24"/>
        </w:rPr>
        <w:t>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w:t>
      </w:r>
      <w:r>
        <w:rPr>
          <w:rFonts w:hint="eastAsia" w:ascii="宋体" w:hAnsi="宋体"/>
          <w:color w:val="000000"/>
          <w:sz w:val="24"/>
          <w:lang w:eastAsia="zh-CN"/>
        </w:rPr>
        <w:t>投标人</w:t>
      </w:r>
      <w:r>
        <w:rPr>
          <w:rFonts w:hint="eastAsia" w:ascii="宋体" w:hAnsi="宋体"/>
          <w:color w:val="000000"/>
          <w:sz w:val="24"/>
        </w:rPr>
        <w:t>最低的</w:t>
      </w:r>
      <w:r>
        <w:rPr>
          <w:rFonts w:hint="eastAsia" w:ascii="宋体" w:hAnsi="宋体"/>
          <w:color w:val="000000"/>
          <w:sz w:val="24"/>
          <w:lang w:eastAsia="zh-CN"/>
        </w:rPr>
        <w:t>投标</w:t>
      </w:r>
      <w:r>
        <w:rPr>
          <w:rFonts w:hint="eastAsia" w:ascii="宋体" w:hAnsi="宋体"/>
          <w:color w:val="000000"/>
          <w:sz w:val="24"/>
        </w:rPr>
        <w:t>，并有权拒绝所有的</w:t>
      </w:r>
      <w:r>
        <w:rPr>
          <w:rFonts w:hint="eastAsia" w:ascii="宋体" w:hAnsi="宋体"/>
          <w:color w:val="000000"/>
          <w:sz w:val="24"/>
          <w:lang w:eastAsia="zh-CN"/>
        </w:rPr>
        <w:t>投标</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w:t>
      </w:r>
      <w:r>
        <w:rPr>
          <w:rFonts w:hint="eastAsia" w:ascii="宋体" w:hAnsi="宋体"/>
          <w:color w:val="000000"/>
          <w:sz w:val="24"/>
          <w:lang w:eastAsia="zh-CN"/>
        </w:rPr>
        <w:t>招标</w:t>
      </w:r>
      <w:r>
        <w:rPr>
          <w:rFonts w:hint="eastAsia" w:ascii="宋体" w:hAnsi="宋体"/>
          <w:color w:val="000000"/>
          <w:sz w:val="24"/>
        </w:rPr>
        <w:t>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投标</w:t>
      </w:r>
      <w:r>
        <w:rPr>
          <w:rFonts w:hint="eastAsia" w:ascii="宋体" w:hAnsi="宋体"/>
          <w:color w:val="000000"/>
          <w:sz w:val="24"/>
        </w:rPr>
        <w:t>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lang w:eastAsia="zh-CN"/>
              </w:rPr>
              <w:t>材料供应</w:t>
            </w:r>
            <w:r>
              <w:rPr>
                <w:rFonts w:hint="eastAsia" w:ascii="宋体" w:hAnsi="宋体"/>
                <w:color w:val="000000"/>
                <w:sz w:val="24"/>
              </w:rPr>
              <w:t>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lang w:eastAsia="zh-CN"/>
        </w:rPr>
        <w:t>投标</w:t>
      </w:r>
      <w:r>
        <w:rPr>
          <w:rFonts w:hint="eastAsia" w:ascii="宋体" w:hAnsi="宋体"/>
          <w:color w:val="000000"/>
          <w:sz w:val="24"/>
        </w:rPr>
        <w:t>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说明：1、不得填报选择性</w:t>
      </w:r>
      <w:r>
        <w:rPr>
          <w:rFonts w:hint="eastAsia" w:ascii="宋体" w:hAnsi="宋体"/>
          <w:color w:val="000000"/>
          <w:sz w:val="24"/>
          <w:lang w:eastAsia="zh-CN"/>
        </w:rPr>
        <w:t>投标</w:t>
      </w:r>
      <w:r>
        <w:rPr>
          <w:rFonts w:hint="eastAsia" w:ascii="宋体" w:hAnsi="宋体"/>
          <w:color w:val="000000"/>
          <w:sz w:val="24"/>
        </w:rPr>
        <w:t xml:space="preserve">方案； </w:t>
      </w:r>
    </w:p>
    <w:p>
      <w:pPr>
        <w:spacing w:line="560" w:lineRule="exact"/>
        <w:ind w:firstLine="720" w:firstLineChars="300"/>
        <w:rPr>
          <w:rFonts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w:t>
      </w:r>
      <w:r>
        <w:rPr>
          <w:rFonts w:hint="eastAsia" w:ascii="宋体" w:hAnsi="宋体"/>
          <w:color w:val="000000"/>
          <w:sz w:val="24"/>
          <w:lang w:eastAsia="zh-CN"/>
        </w:rPr>
        <w:t>招标</w:t>
      </w:r>
      <w:r>
        <w:rPr>
          <w:rFonts w:hint="eastAsia" w:ascii="宋体" w:hAnsi="宋体"/>
          <w:color w:val="000000"/>
          <w:sz w:val="24"/>
        </w:rPr>
        <w:t>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w:t>
      </w:r>
      <w:r>
        <w:rPr>
          <w:rFonts w:hint="eastAsia" w:ascii="宋体" w:hAnsi="宋体"/>
          <w:color w:val="000000"/>
          <w:sz w:val="24"/>
          <w:lang w:eastAsia="zh-CN"/>
        </w:rPr>
        <w:t>投标</w:t>
      </w:r>
      <w:r>
        <w:rPr>
          <w:rFonts w:hint="eastAsia" w:ascii="宋体" w:hAnsi="宋体"/>
          <w:color w:val="000000"/>
          <w:sz w:val="24"/>
        </w:rPr>
        <w:t>人填写有误，导致无法唱标，责任由</w:t>
      </w:r>
      <w:r>
        <w:rPr>
          <w:rFonts w:hint="eastAsia" w:ascii="宋体" w:hAnsi="宋体"/>
          <w:color w:val="000000"/>
          <w:sz w:val="24"/>
          <w:lang w:eastAsia="zh-CN"/>
        </w:rPr>
        <w:t>投标</w:t>
      </w:r>
      <w:r>
        <w:rPr>
          <w:rFonts w:hint="eastAsia" w:ascii="宋体" w:hAnsi="宋体"/>
          <w:color w:val="000000"/>
          <w:sz w:val="24"/>
        </w:rPr>
        <w:t>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w:t>
      </w:r>
      <w:r>
        <w:rPr>
          <w:rFonts w:hint="eastAsia"/>
          <w:color w:val="000000"/>
          <w:sz w:val="24"/>
          <w:lang w:eastAsia="zh-CN"/>
        </w:rPr>
        <w:t>投标</w:t>
      </w:r>
      <w:r>
        <w:rPr>
          <w:rFonts w:hint="eastAsia"/>
          <w:color w:val="000000"/>
          <w:sz w:val="24"/>
        </w:rPr>
        <w:t>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lang w:eastAsia="zh-CN"/>
        </w:rPr>
        <w:t>投标</w:t>
      </w:r>
      <w:r>
        <w:rPr>
          <w:rFonts w:hint="eastAsia"/>
          <w:color w:val="000000"/>
          <w:sz w:val="24"/>
        </w:rPr>
        <w:t>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lang w:eastAsia="zh-CN"/>
        </w:rPr>
        <w:t>投标</w:t>
      </w:r>
      <w:r>
        <w:rPr>
          <w:rFonts w:hint="eastAsia"/>
          <w:color w:val="000000"/>
          <w:sz w:val="24"/>
        </w:rPr>
        <w:t>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lang w:eastAsia="zh-CN"/>
        </w:rPr>
        <w:t>招标</w:t>
      </w:r>
      <w:r>
        <w:rPr>
          <w:rFonts w:hint="eastAsia" w:ascii="宋体" w:hAnsi="宋体"/>
          <w:color w:val="000000"/>
          <w:sz w:val="24"/>
        </w:rPr>
        <w:t>用我厂制造的货物递交</w:t>
      </w:r>
      <w:r>
        <w:rPr>
          <w:rFonts w:hint="eastAsia" w:ascii="宋体" w:hAnsi="宋体"/>
          <w:color w:val="000000"/>
          <w:sz w:val="24"/>
          <w:lang w:eastAsia="zh-CN"/>
        </w:rPr>
        <w:t>投标</w:t>
      </w:r>
      <w:r>
        <w:rPr>
          <w:rFonts w:hint="eastAsia" w:ascii="宋体" w:hAnsi="宋体"/>
          <w:color w:val="000000"/>
          <w:sz w:val="24"/>
        </w:rPr>
        <w:t>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w:t>
      </w:r>
      <w:r>
        <w:rPr>
          <w:rFonts w:hint="eastAsia" w:ascii="宋体" w:hAnsi="宋体"/>
          <w:color w:val="000000"/>
          <w:sz w:val="24"/>
          <w:lang w:eastAsia="zh-CN"/>
        </w:rPr>
        <w:t>招标</w:t>
      </w:r>
      <w:r>
        <w:rPr>
          <w:rFonts w:hint="eastAsia" w:ascii="宋体" w:hAnsi="宋体"/>
          <w:color w:val="000000"/>
          <w:sz w:val="24"/>
        </w:rPr>
        <w:t>而提供的货物按照</w:t>
      </w:r>
      <w:r>
        <w:rPr>
          <w:rFonts w:hint="eastAsia" w:ascii="宋体" w:hAnsi="宋体"/>
          <w:color w:val="000000"/>
          <w:sz w:val="24"/>
          <w:lang w:eastAsia="zh-CN"/>
        </w:rPr>
        <w:t>招标</w:t>
      </w:r>
      <w:r>
        <w:rPr>
          <w:rFonts w:hint="eastAsia" w:ascii="宋体" w:hAnsi="宋体"/>
          <w:color w:val="000000"/>
          <w:sz w:val="24"/>
        </w:rPr>
        <w:t>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rPr>
      </w:pPr>
    </w:p>
    <w:p>
      <w:pPr>
        <w:pStyle w:val="2"/>
        <w:ind w:left="0" w:leftChars="0" w:firstLine="0" w:firstLineChars="0"/>
        <w:rPr>
          <w:rFonts w:hint="eastAsia" w:ascii="宋体" w:hAnsi="宋体"/>
          <w:color w:val="000000"/>
          <w:sz w:val="24"/>
          <w:lang w:eastAsia="zh-CN"/>
        </w:rPr>
      </w:pPr>
    </w:p>
    <w:p>
      <w:pPr>
        <w:pStyle w:val="2"/>
        <w:ind w:left="0" w:leftChars="0" w:firstLine="0" w:firstLineChars="0"/>
        <w:rPr>
          <w:rFonts w:hint="eastAsia" w:ascii="宋体" w:hAnsi="宋体"/>
          <w:color w:val="000000"/>
          <w:sz w:val="28"/>
          <w:szCs w:val="28"/>
          <w:lang w:eastAsia="zh-CN"/>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1</w:t>
      </w:r>
    </w:p>
    <w:tbl>
      <w:tblPr>
        <w:tblStyle w:val="14"/>
        <w:tblW w:w="91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365"/>
        <w:gridCol w:w="1305"/>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6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0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0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15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上善院内苗木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麦冬草</w:t>
            </w:r>
          </w:p>
        </w:tc>
        <w:tc>
          <w:tcPr>
            <w:tcW w:w="1305" w:type="dxa"/>
            <w:tcBorders>
              <w:top w:val="nil"/>
              <w:left w:val="nil"/>
              <w:bottom w:val="single" w:color="000000" w:sz="8" w:space="0"/>
              <w:right w:val="single" w:color="000000" w:sz="8" w:space="0"/>
            </w:tcBorders>
            <w:shd w:val="clear" w:color="auto" w:fill="auto"/>
            <w:vAlign w:val="center"/>
          </w:tcPr>
          <w:p>
            <w:pPr>
              <w:jc w:val="center"/>
              <w:rPr>
                <w:rFonts w:hint="eastAsia" w:ascii="Arial" w:hAnsi="Arial" w:eastAsia="宋体" w:cs="Arial"/>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红花檵木球</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D110CM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南天竹</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金镶玉竹</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松鳞</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火山石石子</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30kg/袋</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不锈钢草石隔离带</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L形</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黑色抛光鹅卵石</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DN3-4CM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八角金盘</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6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金丝桃</w:t>
            </w:r>
          </w:p>
        </w:tc>
        <w:tc>
          <w:tcPr>
            <w:tcW w:w="13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H40P30CM</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70"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 总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70"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eastAsia="zh-CN"/>
              </w:rPr>
              <w:t>京杭融园苗木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混播草坪</w:t>
            </w:r>
          </w:p>
        </w:tc>
        <w:tc>
          <w:tcPr>
            <w:tcW w:w="13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4</w:t>
            </w:r>
          </w:p>
        </w:tc>
        <w:tc>
          <w:tcPr>
            <w:tcW w:w="136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麦冬草</w:t>
            </w:r>
          </w:p>
        </w:tc>
        <w:tc>
          <w:tcPr>
            <w:tcW w:w="13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6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0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70"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 总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070" w:type="dxa"/>
            <w:gridSpan w:val="7"/>
            <w:tcBorders>
              <w:top w:val="nil"/>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注：本表中材料价格均为含税价格</w:t>
            </w:r>
          </w:p>
        </w:tc>
      </w:tr>
    </w:tbl>
    <w:p>
      <w:pPr>
        <w:rPr>
          <w:rFonts w:hint="eastAsia" w:ascii="宋体" w:hAnsi="宋体"/>
          <w:color w:val="000000"/>
          <w:sz w:val="24"/>
          <w:lang w:eastAsia="zh-CN"/>
        </w:rPr>
      </w:pPr>
    </w:p>
    <w:p>
      <w:pPr>
        <w:pStyle w:val="2"/>
        <w:rPr>
          <w:rFonts w:hint="eastAsia" w:ascii="宋体" w:hAnsi="宋体"/>
          <w:color w:val="000000"/>
          <w:sz w:val="24"/>
          <w:lang w:eastAsia="zh-CN"/>
        </w:rPr>
      </w:pPr>
    </w:p>
    <w:p>
      <w:pPr>
        <w:rPr>
          <w:rFonts w:hint="eastAsia"/>
          <w:lang w:eastAsia="zh-CN"/>
        </w:rPr>
      </w:pPr>
    </w:p>
    <w:p>
      <w:pPr>
        <w:pStyle w:val="2"/>
        <w:tabs>
          <w:tab w:val="left" w:pos="2423"/>
        </w:tabs>
        <w:ind w:left="0" w:leftChars="0" w:firstLine="0" w:firstLineChars="0"/>
        <w:rPr>
          <w:rFonts w:hint="eastAsia" w:ascii="宋体" w:hAnsi="宋体"/>
          <w:color w:val="000000"/>
          <w:sz w:val="24"/>
          <w:lang w:eastAsia="zh-CN"/>
        </w:rPr>
      </w:pPr>
    </w:p>
    <w:p>
      <w:pPr>
        <w:pStyle w:val="2"/>
        <w:tabs>
          <w:tab w:val="left" w:pos="2423"/>
        </w:tabs>
        <w:ind w:left="0" w:leftChars="0" w:firstLine="0" w:firstLineChars="0"/>
        <w:rPr>
          <w:rFonts w:hint="default" w:ascii="宋体" w:hAnsi="宋体" w:eastAsia="宋体"/>
          <w:color w:val="000000"/>
          <w:sz w:val="24"/>
          <w:lang w:val="en-US" w:eastAsia="zh-CN"/>
        </w:rPr>
      </w:pPr>
      <w:r>
        <w:rPr>
          <w:rFonts w:hint="eastAsia" w:ascii="宋体" w:hAnsi="宋体"/>
          <w:color w:val="000000"/>
          <w:sz w:val="24"/>
          <w:lang w:val="en-US" w:eastAsia="zh-CN"/>
        </w:rPr>
        <w:tab/>
      </w:r>
    </w:p>
    <w:p>
      <w:pPr>
        <w:pStyle w:val="2"/>
        <w:ind w:left="0" w:leftChars="0" w:firstLine="0" w:firstLineChars="0"/>
        <w:rPr>
          <w:rFonts w:hint="eastAsia" w:ascii="宋体" w:hAnsi="宋体"/>
          <w:color w:val="000000"/>
          <w:sz w:val="24"/>
          <w:lang w:eastAsia="zh-CN"/>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
      <w:pPr>
        <w:pStyle w:val="2"/>
      </w:pPr>
    </w:p>
    <w:p>
      <w:pPr>
        <w:widowControl/>
        <w:spacing w:after="150" w:line="345" w:lineRule="atLeast"/>
        <w:jc w:val="both"/>
        <w:rPr>
          <w:rFonts w:hint="eastAsia" w:ascii="黑体" w:hAnsi="宋体" w:eastAsia="黑体" w:cs="宋体"/>
          <w:b/>
          <w:bCs/>
          <w:color w:val="000000"/>
          <w:kern w:val="0"/>
          <w:sz w:val="44"/>
          <w:szCs w:val="44"/>
        </w:rPr>
      </w:pPr>
    </w:p>
    <w:p>
      <w:pPr>
        <w:widowControl/>
        <w:spacing w:after="150" w:line="345" w:lineRule="atLeast"/>
        <w:jc w:val="center"/>
        <w:rPr>
          <w:rFonts w:hint="eastAsia" w:ascii="黑体" w:hAnsi="宋体" w:eastAsia="黑体" w:cs="宋体"/>
          <w:color w:val="000000"/>
          <w:kern w:val="0"/>
          <w:sz w:val="44"/>
          <w:szCs w:val="44"/>
        </w:rPr>
      </w:pPr>
      <w:r>
        <w:rPr>
          <w:rFonts w:hint="eastAsia" w:ascii="黑体" w:hAnsi="宋体" w:eastAsia="黑体" w:cs="宋体"/>
          <w:b/>
          <w:bCs/>
          <w:color w:val="000000"/>
          <w:kern w:val="0"/>
          <w:sz w:val="44"/>
          <w:szCs w:val="44"/>
        </w:rPr>
        <w:t>绿化苗木购销合同书</w:t>
      </w:r>
    </w:p>
    <w:p>
      <w:pPr>
        <w:spacing w:line="360" w:lineRule="auto"/>
        <w:ind w:firstLine="241" w:firstLineChars="100"/>
        <w:rPr>
          <w:rFonts w:hint="eastAsia" w:ascii="黑体" w:hAnsi="宋体" w:eastAsia="黑体"/>
          <w:b/>
          <w:sz w:val="24"/>
          <w:u w:val="single"/>
          <w:lang w:val="en-US" w:eastAsia="zh-CN"/>
        </w:rPr>
      </w:pPr>
      <w:r>
        <w:rPr>
          <w:rFonts w:hint="eastAsia" w:ascii="黑体" w:hAnsi="宋体" w:eastAsia="黑体"/>
          <w:b/>
          <w:sz w:val="24"/>
        </w:rPr>
        <w:t>甲方（全称）：</w:t>
      </w:r>
      <w:r>
        <w:rPr>
          <w:rFonts w:hint="eastAsia" w:ascii="黑体" w:hAnsi="宋体" w:eastAsia="黑体"/>
          <w:b/>
          <w:sz w:val="24"/>
          <w:u w:val="single"/>
          <w:lang w:val="en-US" w:eastAsia="zh-CN"/>
        </w:rPr>
        <w:t>扬州市上善建设工程有限公司</w:t>
      </w:r>
    </w:p>
    <w:p>
      <w:pPr>
        <w:spacing w:line="360" w:lineRule="auto"/>
        <w:ind w:firstLine="241" w:firstLineChars="100"/>
        <w:rPr>
          <w:rFonts w:hint="eastAsia" w:ascii="黑体" w:hAnsi="宋体" w:eastAsia="黑体"/>
          <w:b/>
          <w:sz w:val="24"/>
          <w:u w:val="single"/>
          <w:lang w:val="en-US" w:eastAsia="zh-CN"/>
        </w:rPr>
      </w:pPr>
      <w:r>
        <w:rPr>
          <w:rFonts w:hint="eastAsia" w:ascii="黑体" w:hAnsi="宋体" w:eastAsia="黑体"/>
          <w:b/>
          <w:sz w:val="24"/>
        </w:rPr>
        <w:t>乙方（全称）：</w:t>
      </w:r>
      <w:r>
        <w:rPr>
          <w:rFonts w:hint="eastAsia" w:ascii="黑体" w:hAnsi="宋体" w:eastAsia="黑体"/>
          <w:b/>
          <w:sz w:val="24"/>
          <w:u w:val="single"/>
          <w:lang w:val="en-US" w:eastAsia="zh-CN"/>
        </w:rPr>
        <w:t xml:space="preserve">                          </w:t>
      </w:r>
    </w:p>
    <w:p>
      <w:pPr>
        <w:spacing w:line="360" w:lineRule="auto"/>
        <w:ind w:firstLine="210" w:firstLineChars="100"/>
        <w:rPr>
          <w:rFonts w:hint="eastAsia" w:ascii="宋体" w:hAnsi="宋体"/>
          <w:b/>
          <w:szCs w:val="21"/>
        </w:rPr>
      </w:pPr>
      <w:r>
        <w:rPr>
          <w:rFonts w:ascii="宋体" w:hAnsi="宋体"/>
          <w:szCs w:val="21"/>
        </w:rPr>
        <w:t>　　依照《中华人民共和国</w:t>
      </w:r>
      <w:r>
        <w:rPr>
          <w:rFonts w:hint="eastAsia" w:ascii="宋体" w:hAnsi="宋体"/>
          <w:szCs w:val="21"/>
          <w:lang w:eastAsia="zh-CN"/>
        </w:rPr>
        <w:t>民法典</w:t>
      </w:r>
      <w:r>
        <w:rPr>
          <w:rFonts w:ascii="宋体" w:hAnsi="宋体"/>
          <w:szCs w:val="21"/>
        </w:rPr>
        <w:t>》及其它有关</w:t>
      </w:r>
      <w:r>
        <w:rPr>
          <w:rFonts w:ascii="宋体" w:hAnsi="宋体"/>
          <w:szCs w:val="21"/>
        </w:rPr>
        <w:fldChar w:fldCharType="begin"/>
      </w:r>
      <w:r>
        <w:rPr>
          <w:rFonts w:ascii="宋体" w:hAnsi="宋体"/>
          <w:szCs w:val="21"/>
        </w:rPr>
        <w:instrText xml:space="preserve"> HYPERLINK "http://www.jianshe99.com/web/fagui/" \t "_blank" </w:instrText>
      </w:r>
      <w:r>
        <w:rPr>
          <w:rFonts w:ascii="宋体" w:hAnsi="宋体"/>
          <w:szCs w:val="21"/>
        </w:rPr>
        <w:fldChar w:fldCharType="separate"/>
      </w:r>
      <w:r>
        <w:rPr>
          <w:rStyle w:val="17"/>
          <w:rFonts w:ascii="宋体" w:hAnsi="宋体"/>
          <w:color w:val="auto"/>
          <w:szCs w:val="21"/>
        </w:rPr>
        <w:t>法律</w:t>
      </w:r>
      <w:r>
        <w:rPr>
          <w:rFonts w:ascii="宋体" w:hAnsi="宋体"/>
          <w:szCs w:val="21"/>
        </w:rPr>
        <w:fldChar w:fldCharType="end"/>
      </w:r>
      <w:r>
        <w:rPr>
          <w:rFonts w:ascii="宋体" w:hAnsi="宋体"/>
          <w:szCs w:val="21"/>
        </w:rPr>
        <w:t>、行政</w:t>
      </w:r>
      <w:r>
        <w:rPr>
          <w:rFonts w:ascii="宋体" w:hAnsi="宋体"/>
          <w:szCs w:val="21"/>
        </w:rPr>
        <w:fldChar w:fldCharType="begin"/>
      </w:r>
      <w:r>
        <w:rPr>
          <w:rFonts w:ascii="宋体" w:hAnsi="宋体"/>
          <w:szCs w:val="21"/>
        </w:rPr>
        <w:instrText xml:space="preserve"> HYPERLINK "http://www.jianshe99.com/web/fagui/" \t "_blank" </w:instrText>
      </w:r>
      <w:r>
        <w:rPr>
          <w:rFonts w:ascii="宋体" w:hAnsi="宋体"/>
          <w:szCs w:val="21"/>
        </w:rPr>
        <w:fldChar w:fldCharType="separate"/>
      </w:r>
      <w:r>
        <w:rPr>
          <w:rStyle w:val="17"/>
          <w:rFonts w:ascii="宋体" w:hAnsi="宋体"/>
          <w:color w:val="auto"/>
          <w:szCs w:val="21"/>
        </w:rPr>
        <w:t>法规</w:t>
      </w:r>
      <w:r>
        <w:rPr>
          <w:rFonts w:ascii="宋体" w:hAnsi="宋体"/>
          <w:szCs w:val="21"/>
        </w:rPr>
        <w:fldChar w:fldCharType="end"/>
      </w:r>
      <w:r>
        <w:rPr>
          <w:rFonts w:ascii="宋体" w:hAnsi="宋体"/>
          <w:szCs w:val="21"/>
        </w:rPr>
        <w:t>，遵循平等、自愿、公平和诚实信用的原则，双方就苗木供应事项经协商达成一致，订立本合同。</w:t>
      </w:r>
      <w:r>
        <w:rPr>
          <w:rFonts w:ascii="宋体" w:hAnsi="宋体"/>
          <w:b/>
          <w:szCs w:val="21"/>
        </w:rPr>
        <w:t>　</w:t>
      </w:r>
    </w:p>
    <w:p>
      <w:pPr>
        <w:spacing w:line="360" w:lineRule="auto"/>
        <w:ind w:firstLine="211" w:firstLineChars="100"/>
        <w:rPr>
          <w:rFonts w:ascii="宋体" w:hAnsi="宋体"/>
          <w:b/>
          <w:szCs w:val="21"/>
        </w:rPr>
      </w:pPr>
      <w:r>
        <w:rPr>
          <w:rFonts w:ascii="宋体" w:hAnsi="宋体"/>
          <w:b/>
          <w:szCs w:val="21"/>
        </w:rPr>
        <w:t>一、供应苗木概况</w:t>
      </w:r>
    </w:p>
    <w:p>
      <w:pPr>
        <w:spacing w:line="360" w:lineRule="auto"/>
        <w:ind w:firstLine="420"/>
        <w:rPr>
          <w:rFonts w:hint="eastAsia" w:ascii="宋体" w:hAnsi="宋体"/>
          <w:szCs w:val="21"/>
        </w:rPr>
      </w:pPr>
      <w:r>
        <w:rPr>
          <w:rFonts w:hint="eastAsia" w:ascii="宋体" w:hAnsi="宋体"/>
          <w:szCs w:val="21"/>
        </w:rPr>
        <w:t>1.供苗时间、地点：根据甲方苗木</w:t>
      </w:r>
      <w:r>
        <w:rPr>
          <w:rFonts w:hint="eastAsia" w:ascii="宋体" w:hAnsi="宋体"/>
          <w:szCs w:val="21"/>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eastAsia="zh-CN"/>
        </w:rPr>
        <w:t>招标</w:t>
      </w:r>
      <w:r>
        <w:rPr>
          <w:rFonts w:hint="eastAsia" w:ascii="宋体" w:hAnsi="宋体"/>
          <w:szCs w:val="21"/>
        </w:rPr>
        <w:t>的结果。乙方需于</w:t>
      </w:r>
      <w:r>
        <w:rPr>
          <w:rFonts w:hint="eastAsia" w:ascii="宋体" w:hAnsi="宋体"/>
          <w:szCs w:val="21"/>
          <w:u w:val="single"/>
          <w:lang w:val="en-US" w:eastAsia="zh-CN"/>
        </w:rPr>
        <w:t xml:space="preserve">             </w:t>
      </w:r>
      <w:r>
        <w:rPr>
          <w:rFonts w:hint="eastAsia" w:ascii="宋体" w:hAnsi="宋体"/>
          <w:szCs w:val="21"/>
        </w:rPr>
        <w:t>前向甲方提供下发的任务清单苗木（详见附件苗木清单）。具体交货日期由甲方根据施工进度及现场要求确定，但须提前2天通知乙方。</w:t>
      </w:r>
    </w:p>
    <w:p>
      <w:pPr>
        <w:spacing w:line="360" w:lineRule="auto"/>
        <w:ind w:firstLine="420"/>
        <w:rPr>
          <w:rFonts w:hint="eastAsia" w:ascii="宋体" w:hAnsi="宋体"/>
          <w:szCs w:val="21"/>
        </w:rPr>
      </w:pPr>
      <w:r>
        <w:rPr>
          <w:rFonts w:hint="eastAsia" w:ascii="宋体" w:hAnsi="宋体"/>
          <w:szCs w:val="21"/>
        </w:rPr>
        <w:t>2</w:t>
      </w:r>
      <w:r>
        <w:rPr>
          <w:rFonts w:hint="eastAsia" w:ascii="宋体" w:hAnsi="宋体"/>
          <w:szCs w:val="21"/>
          <w:lang w:eastAsia="zh-CN"/>
        </w:rPr>
        <w:t>工程名称及</w:t>
      </w:r>
      <w:r>
        <w:rPr>
          <w:rFonts w:hint="eastAsia" w:ascii="宋体" w:hAnsi="宋体"/>
          <w:szCs w:val="21"/>
        </w:rPr>
        <w:t>苗木交货地点：</w:t>
      </w:r>
    </w:p>
    <w:p>
      <w:pPr>
        <w:spacing w:line="360" w:lineRule="auto"/>
        <w:ind w:firstLine="420"/>
        <w:rPr>
          <w:rFonts w:hint="eastAsia" w:ascii="仿宋_GB2312" w:hAnsi="宋体" w:eastAsia="仿宋_GB2312"/>
          <w:kern w:val="0"/>
          <w:sz w:val="24"/>
          <w:szCs w:val="28"/>
          <w:u w:val="single"/>
        </w:rPr>
      </w:pPr>
      <w:r>
        <w:rPr>
          <w:rFonts w:hint="eastAsia" w:ascii="宋体" w:hAnsi="宋体"/>
          <w:szCs w:val="21"/>
        </w:rPr>
        <w:t>乙方根据甲方指定的时间、地点、要求将苗木运输进场，进场验收合格前的一切安全责任及一切费用由乙方承担。</w:t>
      </w:r>
    </w:p>
    <w:p>
      <w:pPr>
        <w:numPr>
          <w:ilvl w:val="0"/>
          <w:numId w:val="4"/>
        </w:numPr>
        <w:spacing w:line="360" w:lineRule="auto"/>
        <w:rPr>
          <w:rFonts w:hint="eastAsia" w:ascii="宋体" w:hAnsi="宋体"/>
          <w:b/>
          <w:szCs w:val="21"/>
        </w:rPr>
      </w:pPr>
      <w:r>
        <w:rPr>
          <w:rFonts w:ascii="宋体" w:hAnsi="宋体"/>
          <w:b/>
          <w:szCs w:val="21"/>
        </w:rPr>
        <w:t>合同价款</w:t>
      </w:r>
      <w:r>
        <w:rPr>
          <w:rFonts w:hint="eastAsia" w:ascii="宋体" w:hAnsi="宋体"/>
          <w:b/>
          <w:szCs w:val="21"/>
        </w:rPr>
        <w:t xml:space="preserve"> </w:t>
      </w:r>
    </w:p>
    <w:tbl>
      <w:tblPr>
        <w:tblStyle w:val="14"/>
        <w:tblW w:w="8895" w:type="dxa"/>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1376"/>
        <w:gridCol w:w="1315"/>
        <w:gridCol w:w="1088"/>
        <w:gridCol w:w="1088"/>
        <w:gridCol w:w="1088"/>
        <w:gridCol w:w="1088"/>
        <w:gridCol w:w="1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6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13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10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0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124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 w:hRule="atLeast"/>
        </w:trPr>
        <w:tc>
          <w:tcPr>
            <w:tcW w:w="8895"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sz w:val="22"/>
                <w:szCs w:val="22"/>
                <w:u w:val="none"/>
                <w:lang w:eastAsia="zh-CN"/>
              </w:rPr>
              <w:t>上善院内苗木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红叶石楠</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麦冬草</w:t>
            </w:r>
          </w:p>
        </w:tc>
        <w:tc>
          <w:tcPr>
            <w:tcW w:w="1315" w:type="dxa"/>
            <w:tcBorders>
              <w:top w:val="nil"/>
              <w:left w:val="nil"/>
              <w:bottom w:val="single" w:color="000000" w:sz="8" w:space="0"/>
              <w:right w:val="single" w:color="000000" w:sz="8" w:space="0"/>
            </w:tcBorders>
            <w:shd w:val="clear" w:color="auto" w:fill="auto"/>
            <w:vAlign w:val="center"/>
          </w:tcPr>
          <w:p>
            <w:pPr>
              <w:jc w:val="center"/>
              <w:rPr>
                <w:rFonts w:hint="eastAsia" w:ascii="Arial" w:hAnsi="Arial" w:eastAsia="宋体" w:cs="Arial"/>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KG</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鸡爪槭</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D8CM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红花檵木球</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D110CM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南天竹</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金镶玉竹</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D4-5CM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杆</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松鳞</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10KG/袋</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火山石石子</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30kg/袋</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不锈钢草石隔离带</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L形</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黑色抛光鹅卵石</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DN3-4CM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八角金盘</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H50P30CM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金丝桃</w:t>
            </w:r>
          </w:p>
        </w:tc>
        <w:tc>
          <w:tcPr>
            <w:tcW w:w="131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H40P30CM</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0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6" w:hRule="atLeast"/>
        </w:trPr>
        <w:tc>
          <w:tcPr>
            <w:tcW w:w="61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8284" w:type="dxa"/>
            <w:gridSpan w:val="7"/>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 计 总 价</w:t>
            </w:r>
          </w:p>
        </w:tc>
      </w:tr>
    </w:tbl>
    <w:p>
      <w:pPr>
        <w:pStyle w:val="27"/>
        <w:spacing w:line="360" w:lineRule="auto"/>
        <w:ind w:firstLine="420" w:firstLineChars="200"/>
        <w:rPr>
          <w:rFonts w:hint="eastAsia" w:ascii="宋体" w:hAnsi="宋体"/>
          <w:sz w:val="22"/>
          <w:szCs w:val="21"/>
        </w:rPr>
      </w:pPr>
      <w:r>
        <w:rPr>
          <w:rFonts w:hint="eastAsia" w:ascii="宋体" w:hAnsi="宋体"/>
          <w:kern w:val="2"/>
          <w:sz w:val="21"/>
          <w:szCs w:val="21"/>
        </w:rPr>
        <w:t>金额暂定(大写)</w:t>
      </w:r>
      <w:r>
        <w:rPr>
          <w:rFonts w:hint="eastAsia" w:ascii="宋体" w:hAnsi="宋体"/>
          <w:kern w:val="2"/>
          <w:sz w:val="21"/>
          <w:szCs w:val="21"/>
          <w:u w:val="single"/>
          <w:lang w:val="en-US" w:eastAsia="zh-CN"/>
        </w:rPr>
        <w:t xml:space="preserve">  </w:t>
      </w:r>
      <w:r>
        <w:rPr>
          <w:rFonts w:hint="eastAsia" w:ascii="宋体" w:hAnsi="宋体"/>
          <w:kern w:val="2"/>
          <w:sz w:val="21"/>
          <w:szCs w:val="21"/>
          <w:u w:val="single"/>
        </w:rPr>
        <w:t xml:space="preserve"> </w:t>
      </w:r>
      <w:r>
        <w:rPr>
          <w:rFonts w:hint="eastAsia" w:ascii="宋体" w:hAnsi="宋体"/>
          <w:kern w:val="2"/>
          <w:sz w:val="21"/>
          <w:szCs w:val="21"/>
          <w:u w:val="single"/>
          <w:lang w:val="en-US" w:eastAsia="zh-CN"/>
        </w:rPr>
        <w:t xml:space="preserve">   </w:t>
      </w:r>
    </w:p>
    <w:p>
      <w:pPr>
        <w:spacing w:line="360" w:lineRule="auto"/>
        <w:rPr>
          <w:rFonts w:ascii="宋体" w:hAnsi="宋体"/>
          <w:b/>
          <w:szCs w:val="21"/>
        </w:rPr>
      </w:pPr>
      <w:r>
        <w:rPr>
          <w:rFonts w:ascii="宋体" w:hAnsi="宋体"/>
          <w:szCs w:val="21"/>
        </w:rPr>
        <w:t>　</w:t>
      </w:r>
      <w:r>
        <w:rPr>
          <w:rFonts w:ascii="宋体" w:hAnsi="宋体"/>
          <w:b/>
          <w:szCs w:val="21"/>
        </w:rPr>
        <w:t>三、质量标准</w:t>
      </w:r>
    </w:p>
    <w:p>
      <w:pPr>
        <w:spacing w:line="360" w:lineRule="auto"/>
        <w:ind w:firstLine="420"/>
        <w:rPr>
          <w:rFonts w:hint="eastAsia" w:ascii="宋体" w:hAnsi="宋体"/>
          <w:szCs w:val="21"/>
        </w:rPr>
      </w:pPr>
      <w:r>
        <w:rPr>
          <w:rFonts w:hint="eastAsia" w:ascii="宋体" w:hAnsi="宋体"/>
          <w:szCs w:val="21"/>
        </w:rPr>
        <w:t>1.验收标准：乙方向甲方提供的苗木除达到甲方招标时提供的清单的规格要求外，还应满足如下质量要求：植株强壮、完整、无病虫害。若乙方供应的苗木为外地苗木，则需提供检疫合格证。</w:t>
      </w:r>
    </w:p>
    <w:p>
      <w:pPr>
        <w:spacing w:line="360" w:lineRule="auto"/>
        <w:ind w:firstLine="420"/>
        <w:rPr>
          <w:rFonts w:hint="eastAsia" w:ascii="宋体" w:hAnsi="宋体"/>
          <w:szCs w:val="21"/>
        </w:rPr>
      </w:pPr>
      <w:r>
        <w:rPr>
          <w:rFonts w:hint="eastAsia" w:ascii="宋体" w:hAnsi="宋体"/>
          <w:szCs w:val="21"/>
        </w:rPr>
        <w:t>2.验收方法：交货时，甲方安排专人到施工地点，与劳务分包人共同按上述质量、规格及树形要求进行现场苗木数量和质量的验收并填写苗木进场验收单，三方签字确认。甲方与劳务分包人均有权拒绝不合格苗木进场。在甲方验收合格前，苗木的一切责任（包含苗木死亡责任、苗木安全责任等）均由乙方承担。</w:t>
      </w:r>
    </w:p>
    <w:p>
      <w:pPr>
        <w:spacing w:line="360" w:lineRule="auto"/>
        <w:ind w:firstLine="420"/>
        <w:rPr>
          <w:rFonts w:hint="default" w:ascii="宋体" w:hAnsi="宋体" w:eastAsia="宋体"/>
          <w:szCs w:val="21"/>
          <w:lang w:val="en-US" w:eastAsia="zh-CN"/>
        </w:rPr>
      </w:pPr>
      <w:r>
        <w:rPr>
          <w:rFonts w:hint="eastAsia" w:ascii="宋体" w:hAnsi="宋体"/>
          <w:szCs w:val="21"/>
          <w:lang w:val="en-US" w:eastAsia="zh-CN"/>
        </w:rPr>
        <w:t>3.如乙方苗木经验收不合格，甲方有权拒收，并有权要求乙方在三日内免费更换相同品种、规格的苗木。</w:t>
      </w:r>
    </w:p>
    <w:p>
      <w:pPr>
        <w:spacing w:line="360" w:lineRule="auto"/>
        <w:ind w:firstLine="207" w:firstLineChars="98"/>
        <w:rPr>
          <w:rFonts w:ascii="宋体" w:hAnsi="宋体"/>
          <w:b/>
          <w:szCs w:val="21"/>
        </w:rPr>
      </w:pPr>
      <w:r>
        <w:rPr>
          <w:rFonts w:hint="eastAsia" w:ascii="宋体" w:hAnsi="宋体"/>
          <w:b/>
          <w:szCs w:val="21"/>
        </w:rPr>
        <w:t>四、双方</w:t>
      </w:r>
      <w:r>
        <w:rPr>
          <w:rFonts w:ascii="宋体" w:hAnsi="宋体"/>
          <w:b/>
          <w:szCs w:val="21"/>
        </w:rPr>
        <w:t>人员</w:t>
      </w:r>
    </w:p>
    <w:p>
      <w:pPr>
        <w:spacing w:line="360" w:lineRule="auto"/>
        <w:rPr>
          <w:rFonts w:ascii="宋体" w:hAnsi="宋体"/>
          <w:szCs w:val="21"/>
        </w:rPr>
      </w:pPr>
      <w:r>
        <w:rPr>
          <w:rFonts w:ascii="宋体" w:hAnsi="宋体"/>
          <w:szCs w:val="21"/>
        </w:rPr>
        <w:t>　　</w:t>
      </w:r>
      <w:r>
        <w:rPr>
          <w:rFonts w:hint="eastAsia" w:ascii="宋体" w:hAnsi="宋体"/>
          <w:szCs w:val="21"/>
        </w:rPr>
        <w:t xml:space="preserve">甲方代表 </w:t>
      </w:r>
      <w:r>
        <w:rPr>
          <w:rFonts w:ascii="宋体" w:hAnsi="宋体"/>
          <w:szCs w:val="21"/>
        </w:rPr>
        <w:t>姓名：</w:t>
      </w:r>
      <w:r>
        <w:rPr>
          <w:rFonts w:hint="eastAsia" w:ascii="宋体" w:hAnsi="宋体"/>
          <w:szCs w:val="21"/>
          <w:u w:val="single"/>
          <w:lang w:val="en-US" w:eastAsia="zh-CN"/>
        </w:rPr>
        <w:t xml:space="preserve">         </w:t>
      </w:r>
      <w:r>
        <w:rPr>
          <w:rFonts w:ascii="宋体" w:hAnsi="宋体"/>
          <w:szCs w:val="21"/>
        </w:rPr>
        <w:t>职</w:t>
      </w:r>
      <w:r>
        <w:rPr>
          <w:rFonts w:hint="eastAsia" w:ascii="宋体" w:hAnsi="宋体"/>
          <w:szCs w:val="21"/>
        </w:rPr>
        <w:t>务：</w:t>
      </w:r>
      <w:r>
        <w:rPr>
          <w:rFonts w:hint="eastAsia" w:ascii="宋体" w:hAnsi="宋体"/>
          <w:szCs w:val="21"/>
          <w:u w:val="single"/>
        </w:rPr>
        <w:t>项目经理</w:t>
      </w:r>
      <w:r>
        <w:rPr>
          <w:rFonts w:ascii="宋体" w:hAnsi="宋体"/>
          <w:szCs w:val="21"/>
        </w:rPr>
        <w:t>。</w:t>
      </w:r>
    </w:p>
    <w:p>
      <w:pPr>
        <w:spacing w:line="360" w:lineRule="auto"/>
        <w:ind w:firstLine="405"/>
        <w:rPr>
          <w:rFonts w:ascii="宋体" w:hAnsi="宋体"/>
          <w:szCs w:val="21"/>
        </w:rPr>
      </w:pPr>
      <w:r>
        <w:rPr>
          <w:rFonts w:hint="eastAsia" w:ascii="宋体" w:hAnsi="宋体"/>
          <w:szCs w:val="21"/>
        </w:rPr>
        <w:t xml:space="preserve">乙方代表 </w:t>
      </w:r>
      <w:r>
        <w:rPr>
          <w:rFonts w:ascii="宋体" w:hAnsi="宋体"/>
          <w:szCs w:val="21"/>
        </w:rPr>
        <w:t>姓名：</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rPr>
        <w:t>职</w:t>
      </w:r>
      <w:r>
        <w:rPr>
          <w:rFonts w:hint="eastAsia" w:ascii="宋体" w:hAnsi="宋体"/>
          <w:szCs w:val="21"/>
        </w:rPr>
        <w:t>务：</w:t>
      </w:r>
      <w:r>
        <w:rPr>
          <w:rFonts w:hint="eastAsia" w:ascii="宋体" w:hAnsi="宋体"/>
          <w:szCs w:val="21"/>
          <w:u w:val="single"/>
        </w:rPr>
        <w:t>项目负责人</w:t>
      </w:r>
      <w:r>
        <w:rPr>
          <w:rFonts w:ascii="宋体" w:hAnsi="宋体"/>
          <w:szCs w:val="21"/>
        </w:rPr>
        <w:t>。</w:t>
      </w:r>
    </w:p>
    <w:p>
      <w:pPr>
        <w:spacing w:line="440" w:lineRule="exact"/>
        <w:ind w:firstLine="211" w:firstLineChars="100"/>
        <w:rPr>
          <w:rFonts w:hint="eastAsia" w:ascii="宋体" w:hAnsi="宋体"/>
          <w:b/>
          <w:szCs w:val="21"/>
        </w:rPr>
      </w:pPr>
      <w:r>
        <w:rPr>
          <w:rFonts w:hint="eastAsia" w:ascii="宋体" w:hAnsi="宋体"/>
          <w:b/>
          <w:szCs w:val="21"/>
        </w:rPr>
        <w:t>五</w:t>
      </w:r>
      <w:r>
        <w:rPr>
          <w:rFonts w:ascii="宋体" w:hAnsi="宋体"/>
          <w:b/>
          <w:szCs w:val="21"/>
        </w:rPr>
        <w:t>、</w:t>
      </w:r>
      <w:r>
        <w:rPr>
          <w:rFonts w:hint="eastAsia" w:ascii="宋体" w:hAnsi="宋体"/>
          <w:b/>
          <w:szCs w:val="21"/>
        </w:rPr>
        <w:t>结算方式</w:t>
      </w:r>
    </w:p>
    <w:p>
      <w:pPr>
        <w:spacing w:line="440" w:lineRule="exact"/>
        <w:ind w:firstLine="630" w:firstLineChars="300"/>
        <w:rPr>
          <w:rFonts w:hint="eastAsia" w:ascii="宋体" w:hAnsi="宋体"/>
          <w:color w:val="000000"/>
          <w:szCs w:val="21"/>
        </w:rPr>
      </w:pPr>
      <w:r>
        <w:rPr>
          <w:rFonts w:hint="eastAsia" w:ascii="宋体" w:hAnsi="宋体"/>
          <w:color w:val="000000"/>
          <w:szCs w:val="21"/>
        </w:rPr>
        <w:t>本项目按甲方认可的实际到场且验收合格的苗木数量乘以中标单价结算，即苗木单价执行中标单价，品种、数量按实结算。乙方需持甲乙双方共同签字确认的苗木进场验收单，开取发票，方可结算。</w:t>
      </w:r>
    </w:p>
    <w:p>
      <w:pPr>
        <w:spacing w:line="360" w:lineRule="auto"/>
        <w:ind w:firstLine="422" w:firstLineChars="200"/>
        <w:rPr>
          <w:rFonts w:hint="eastAsia" w:ascii="宋体" w:hAnsi="宋体"/>
          <w:b/>
          <w:szCs w:val="21"/>
        </w:rPr>
      </w:pPr>
      <w:r>
        <w:rPr>
          <w:rFonts w:hint="eastAsia" w:ascii="宋体" w:hAnsi="宋体"/>
          <w:b/>
          <w:szCs w:val="21"/>
        </w:rPr>
        <w:t>六、付款方式：</w:t>
      </w:r>
    </w:p>
    <w:p>
      <w:pPr>
        <w:spacing w:line="360" w:lineRule="auto"/>
        <w:ind w:firstLine="420" w:firstLineChars="200"/>
        <w:rPr>
          <w:rFonts w:hint="default" w:ascii="宋体" w:hAnsi="宋体"/>
          <w:szCs w:val="21"/>
          <w:u w:val="single"/>
          <w:lang w:val="en-US"/>
        </w:rPr>
      </w:pPr>
      <w:r>
        <w:rPr>
          <w:rFonts w:hint="eastAsia" w:ascii="宋体" w:hAnsi="宋体"/>
          <w:szCs w:val="21"/>
          <w:u w:val="single"/>
        </w:rPr>
        <w:t>本合同中苗木单价为苗木的包干结算含税价格，包括苗木采购、起挖、包装、装车、运输到施工现场、开票等费用。甲方</w:t>
      </w:r>
      <w:r>
        <w:rPr>
          <w:rFonts w:hint="eastAsia" w:ascii="宋体" w:hAnsi="宋体"/>
          <w:szCs w:val="21"/>
          <w:u w:val="single"/>
          <w:lang w:eastAsia="zh-CN"/>
        </w:rPr>
        <w:t>不预付进度款</w:t>
      </w:r>
      <w:r>
        <w:rPr>
          <w:rFonts w:hint="eastAsia" w:ascii="宋体" w:hAnsi="宋体"/>
          <w:szCs w:val="21"/>
          <w:u w:val="single"/>
        </w:rPr>
        <w:t>，甲方确认苗木全部到场且验收合格后</w:t>
      </w:r>
      <w:r>
        <w:rPr>
          <w:rFonts w:hint="eastAsia" w:ascii="宋体" w:hAnsi="宋体"/>
          <w:szCs w:val="21"/>
          <w:u w:val="single"/>
          <w:lang w:eastAsia="zh-CN"/>
        </w:rPr>
        <w:t>并建设方工程竣工验收合格后付清苗款</w:t>
      </w:r>
      <w:r>
        <w:rPr>
          <w:rFonts w:ascii="宋体" w:hAnsi="宋体"/>
          <w:szCs w:val="21"/>
        </w:rPr>
        <w:t>。</w:t>
      </w:r>
    </w:p>
    <w:p>
      <w:pPr>
        <w:spacing w:line="360" w:lineRule="auto"/>
        <w:ind w:firstLine="211" w:firstLineChars="100"/>
        <w:rPr>
          <w:rFonts w:hint="eastAsia" w:ascii="宋体" w:hAnsi="宋体"/>
          <w:b/>
          <w:szCs w:val="21"/>
        </w:rPr>
      </w:pPr>
      <w:r>
        <w:rPr>
          <w:rFonts w:hint="eastAsia" w:ascii="宋体" w:hAnsi="宋体"/>
          <w:b/>
          <w:szCs w:val="21"/>
        </w:rPr>
        <w:t xml:space="preserve">  七、责任</w:t>
      </w:r>
    </w:p>
    <w:p>
      <w:pPr>
        <w:spacing w:line="360" w:lineRule="auto"/>
        <w:ind w:firstLine="420" w:firstLineChars="200"/>
        <w:rPr>
          <w:rFonts w:hint="eastAsia" w:ascii="宋体" w:hAnsi="宋体"/>
          <w:szCs w:val="21"/>
        </w:rPr>
      </w:pPr>
      <w:r>
        <w:rPr>
          <w:rFonts w:hint="eastAsia" w:ascii="宋体" w:hAnsi="宋体"/>
          <w:szCs w:val="21"/>
        </w:rPr>
        <w:t>1．若甲、乙双方在签署合同后，中途若有减少或增加苗木的购买数量，甲方应在乙方采购前一天通知乙方实际数量。</w:t>
      </w:r>
    </w:p>
    <w:p>
      <w:pPr>
        <w:spacing w:line="360" w:lineRule="auto"/>
        <w:ind w:firstLine="420" w:firstLineChars="200"/>
        <w:rPr>
          <w:rFonts w:hint="eastAsia" w:ascii="宋体" w:hAnsi="宋体"/>
          <w:szCs w:val="21"/>
        </w:rPr>
      </w:pPr>
      <w:r>
        <w:rPr>
          <w:rFonts w:hint="eastAsia" w:ascii="宋体" w:hAnsi="宋体"/>
          <w:szCs w:val="21"/>
        </w:rPr>
        <w:t>2、乙方未能按甲方要求供货造成苗木质量达不到工程要求的，乙方将无条件退货并承担一切相关费用。</w:t>
      </w:r>
    </w:p>
    <w:p>
      <w:pPr>
        <w:spacing w:line="360" w:lineRule="auto"/>
        <w:ind w:firstLine="420" w:firstLineChars="200"/>
        <w:rPr>
          <w:rFonts w:hint="eastAsia" w:ascii="宋体" w:hAnsi="宋体"/>
          <w:szCs w:val="21"/>
        </w:rPr>
      </w:pPr>
      <w:r>
        <w:rPr>
          <w:rFonts w:hint="eastAsia" w:ascii="宋体" w:hAnsi="宋体"/>
          <w:szCs w:val="21"/>
        </w:rPr>
        <w:t>3、乙方未能按甲方要求的时间及数量及时供货的，造成的人工，机械等其它损失均由乙方承担。</w:t>
      </w:r>
    </w:p>
    <w:p>
      <w:pPr>
        <w:spacing w:line="360" w:lineRule="auto"/>
        <w:ind w:firstLine="420" w:firstLineChars="200"/>
        <w:rPr>
          <w:rFonts w:hint="eastAsia" w:ascii="宋体" w:hAnsi="宋体"/>
          <w:szCs w:val="21"/>
        </w:rPr>
      </w:pPr>
      <w:r>
        <w:rPr>
          <w:rFonts w:hint="eastAsia" w:ascii="宋体" w:hAnsi="宋体"/>
          <w:szCs w:val="21"/>
        </w:rPr>
        <w:t>4、在施工前，甲方有权进行苗木价格市场调研。</w:t>
      </w:r>
    </w:p>
    <w:p>
      <w:pPr>
        <w:spacing w:line="360" w:lineRule="auto"/>
        <w:ind w:firstLine="420" w:firstLineChars="200"/>
        <w:rPr>
          <w:rFonts w:hint="eastAsia" w:ascii="宋体" w:hAnsi="宋体"/>
          <w:szCs w:val="21"/>
        </w:rPr>
      </w:pPr>
      <w:r>
        <w:rPr>
          <w:rFonts w:hint="eastAsia" w:ascii="宋体" w:hAnsi="宋体"/>
          <w:szCs w:val="21"/>
        </w:rPr>
        <w:t>5、项目竣工验收前，乙方不得以任何理由拒绝供应苗木。</w:t>
      </w:r>
    </w:p>
    <w:p>
      <w:pPr>
        <w:spacing w:line="360" w:lineRule="auto"/>
        <w:ind w:firstLine="420" w:firstLineChars="200"/>
        <w:rPr>
          <w:rFonts w:hint="eastAsia" w:ascii="宋体" w:hAnsi="宋体"/>
          <w:b/>
          <w:szCs w:val="21"/>
        </w:rPr>
      </w:pPr>
      <w:r>
        <w:rPr>
          <w:rFonts w:hint="eastAsia" w:ascii="宋体" w:hAnsi="宋体"/>
          <w:szCs w:val="21"/>
        </w:rPr>
        <w:t>6、本项目施工及养护期内，若非乙方原因造成苗木死亡，乙方承诺仍以中标单价供应苗木，费用由甲方承担。</w:t>
      </w:r>
    </w:p>
    <w:p>
      <w:pPr>
        <w:spacing w:line="360" w:lineRule="auto"/>
        <w:ind w:firstLine="435"/>
        <w:rPr>
          <w:rFonts w:hint="eastAsia" w:ascii="宋体" w:hAnsi="宋体"/>
          <w:b/>
          <w:szCs w:val="21"/>
        </w:rPr>
      </w:pPr>
      <w:r>
        <w:rPr>
          <w:rFonts w:hint="eastAsia" w:ascii="宋体" w:hAnsi="宋体"/>
          <w:b/>
          <w:szCs w:val="21"/>
        </w:rPr>
        <w:t>八、不可抗力</w:t>
      </w:r>
    </w:p>
    <w:p>
      <w:pPr>
        <w:spacing w:line="440" w:lineRule="exact"/>
        <w:ind w:left="842" w:leftChars="251" w:hanging="315" w:hangingChars="150"/>
        <w:rPr>
          <w:rFonts w:hint="eastAsia" w:ascii="宋体" w:hAnsi="宋体"/>
          <w:szCs w:val="21"/>
        </w:rPr>
      </w:pPr>
      <w:r>
        <w:rPr>
          <w:rFonts w:hint="eastAsia" w:ascii="宋体" w:hAnsi="宋体"/>
          <w:szCs w:val="21"/>
        </w:rPr>
        <w:t>1、甲乙双方由于不可抗力的原因而不能履行合同或延迟履行合同的一方可不负有违约责任。</w:t>
      </w:r>
    </w:p>
    <w:p>
      <w:pPr>
        <w:spacing w:line="440" w:lineRule="exact"/>
        <w:ind w:left="842" w:leftChars="251" w:hanging="315" w:hangingChars="150"/>
        <w:rPr>
          <w:rFonts w:hint="eastAsia" w:ascii="宋体" w:hAnsi="宋体"/>
          <w:b/>
          <w:szCs w:val="21"/>
        </w:rPr>
      </w:pPr>
      <w:r>
        <w:rPr>
          <w:rFonts w:hint="eastAsia" w:ascii="宋体" w:hAnsi="宋体"/>
          <w:szCs w:val="21"/>
        </w:rPr>
        <w:t>2、</w:t>
      </w:r>
      <w:r>
        <w:rPr>
          <w:rFonts w:ascii="宋体" w:hAnsi="宋体"/>
          <w:szCs w:val="21"/>
        </w:rPr>
        <w:t>甲乙双方因不可抗力不能履行合同的，应当及时通知对方，以减轻可能给对方造成的损失，并应当在合理期限内提供证明</w:t>
      </w:r>
      <w:r>
        <w:rPr>
          <w:rFonts w:hint="eastAsia" w:ascii="宋体" w:hAnsi="宋体"/>
          <w:szCs w:val="21"/>
        </w:rPr>
        <w:t>。</w:t>
      </w:r>
    </w:p>
    <w:p>
      <w:pPr>
        <w:spacing w:line="360" w:lineRule="auto"/>
        <w:ind w:firstLine="435"/>
        <w:rPr>
          <w:rFonts w:hint="eastAsia" w:ascii="宋体" w:hAnsi="宋体"/>
          <w:b/>
          <w:szCs w:val="21"/>
        </w:rPr>
      </w:pPr>
      <w:r>
        <w:rPr>
          <w:rFonts w:hint="eastAsia" w:ascii="宋体" w:hAnsi="宋体"/>
          <w:b/>
          <w:szCs w:val="21"/>
        </w:rPr>
        <w:t>九</w:t>
      </w:r>
      <w:r>
        <w:rPr>
          <w:rFonts w:ascii="宋体" w:hAnsi="宋体"/>
          <w:b/>
          <w:szCs w:val="21"/>
        </w:rPr>
        <w:t>、其它约定</w:t>
      </w:r>
    </w:p>
    <w:p>
      <w:pPr>
        <w:spacing w:line="360" w:lineRule="auto"/>
        <w:ind w:firstLine="435"/>
        <w:rPr>
          <w:rFonts w:hint="eastAsia" w:ascii="宋体" w:hAnsi="宋体"/>
          <w:szCs w:val="21"/>
        </w:rPr>
      </w:pPr>
      <w:r>
        <w:rPr>
          <w:rFonts w:hint="eastAsia" w:ascii="宋体" w:hAnsi="宋体"/>
          <w:szCs w:val="21"/>
        </w:rPr>
        <w:t>1、本合同未尽事宜由甲、乙双方协商解决，协商不成的</w:t>
      </w:r>
      <w:r>
        <w:rPr>
          <w:rFonts w:hint="eastAsia" w:ascii="宋体" w:hAnsi="宋体"/>
          <w:color w:val="FF0000"/>
          <w:szCs w:val="21"/>
        </w:rPr>
        <w:t>向扬州仲裁委员会申请仲裁</w:t>
      </w:r>
      <w:r>
        <w:rPr>
          <w:rFonts w:hint="eastAsia" w:ascii="宋体" w:hAnsi="宋体"/>
          <w:szCs w:val="21"/>
        </w:rPr>
        <w:t>。</w:t>
      </w:r>
    </w:p>
    <w:p>
      <w:pPr>
        <w:spacing w:line="360" w:lineRule="auto"/>
        <w:ind w:firstLine="435"/>
        <w:rPr>
          <w:rFonts w:ascii="宋体" w:hAnsi="宋体"/>
          <w:b/>
          <w:szCs w:val="21"/>
        </w:rPr>
      </w:pPr>
      <w:r>
        <w:rPr>
          <w:rFonts w:hint="eastAsia" w:ascii="宋体" w:hAnsi="宋体"/>
          <w:szCs w:val="21"/>
        </w:rPr>
        <w:t>2、合同份数：双方约定本合同</w:t>
      </w:r>
      <w:r>
        <w:rPr>
          <w:rFonts w:hint="eastAsia" w:ascii="宋体" w:hAnsi="宋体"/>
          <w:szCs w:val="21"/>
          <w:u w:val="single"/>
        </w:rPr>
        <w:t>肆</w:t>
      </w:r>
      <w:r>
        <w:rPr>
          <w:rFonts w:hint="eastAsia" w:ascii="宋体" w:hAnsi="宋体"/>
          <w:szCs w:val="21"/>
        </w:rPr>
        <w:t>份，其中，发包人贰份，承包人贰份。</w:t>
      </w:r>
    </w:p>
    <w:p>
      <w:pPr>
        <w:spacing w:line="360" w:lineRule="auto"/>
        <w:ind w:firstLine="435"/>
        <w:rPr>
          <w:rFonts w:ascii="宋体" w:hAnsi="宋体"/>
          <w:b/>
          <w:szCs w:val="21"/>
        </w:rPr>
      </w:pPr>
      <w:r>
        <w:rPr>
          <w:rFonts w:hint="eastAsia" w:ascii="宋体" w:hAnsi="宋体"/>
          <w:b/>
          <w:szCs w:val="21"/>
        </w:rPr>
        <w:t>十</w:t>
      </w:r>
      <w:r>
        <w:rPr>
          <w:rFonts w:ascii="宋体" w:hAnsi="宋体"/>
          <w:b/>
          <w:szCs w:val="21"/>
        </w:rPr>
        <w:t>、合同的生效</w:t>
      </w:r>
    </w:p>
    <w:p>
      <w:pPr>
        <w:spacing w:line="360" w:lineRule="auto"/>
        <w:ind w:firstLine="852" w:firstLineChars="406"/>
        <w:rPr>
          <w:rFonts w:hint="default" w:ascii="宋体" w:hAnsi="宋体" w:eastAsia="宋体"/>
          <w:kern w:val="2"/>
          <w:sz w:val="21"/>
          <w:szCs w:val="21"/>
          <w:u w:val="single"/>
          <w:lang w:val="en-US" w:eastAsia="zh-CN"/>
        </w:rPr>
      </w:pPr>
      <w:r>
        <w:rPr>
          <w:rFonts w:hint="eastAsia" w:ascii="宋体" w:hAnsi="宋体"/>
          <w:kern w:val="2"/>
          <w:sz w:val="21"/>
          <w:szCs w:val="21"/>
        </w:rPr>
        <w:t>合同订立时间：</w:t>
      </w:r>
      <w:r>
        <w:rPr>
          <w:rFonts w:hint="eastAsia" w:ascii="宋体" w:hAnsi="宋体"/>
          <w:color w:val="auto"/>
          <w:szCs w:val="21"/>
          <w:u w:val="single"/>
          <w:lang w:val="en-US" w:eastAsia="zh-CN"/>
        </w:rPr>
        <w:t xml:space="preserve">         </w:t>
      </w:r>
      <w:r>
        <w:rPr>
          <w:rFonts w:hint="eastAsia" w:ascii="宋体" w:hAnsi="宋体"/>
          <w:kern w:val="2"/>
          <w:sz w:val="21"/>
          <w:szCs w:val="21"/>
          <w:u w:val="single"/>
          <w:lang w:val="en-US" w:eastAsia="zh-CN"/>
        </w:rPr>
        <w:t xml:space="preserve">                   </w:t>
      </w:r>
    </w:p>
    <w:p>
      <w:pPr>
        <w:pStyle w:val="27"/>
        <w:spacing w:line="500" w:lineRule="exact"/>
        <w:ind w:firstLine="877" w:firstLineChars="418"/>
        <w:rPr>
          <w:rFonts w:hint="eastAsia" w:ascii="宋体" w:hAnsi="宋体"/>
          <w:kern w:val="2"/>
          <w:sz w:val="21"/>
          <w:szCs w:val="21"/>
        </w:rPr>
      </w:pPr>
      <w:r>
        <w:rPr>
          <w:rFonts w:hint="eastAsia" w:ascii="宋体" w:hAnsi="宋体"/>
          <w:kern w:val="2"/>
          <w:sz w:val="21"/>
          <w:szCs w:val="21"/>
        </w:rPr>
        <w:t>合同订立地点：</w:t>
      </w:r>
      <w:r>
        <w:rPr>
          <w:rFonts w:hint="eastAsia" w:ascii="宋体" w:hAnsi="宋体"/>
          <w:kern w:val="2"/>
          <w:sz w:val="21"/>
          <w:szCs w:val="21"/>
          <w:u w:val="single"/>
        </w:rPr>
        <w:t>扬州市</w:t>
      </w:r>
    </w:p>
    <w:p>
      <w:pPr>
        <w:pStyle w:val="27"/>
        <w:spacing w:line="500" w:lineRule="exact"/>
        <w:ind w:firstLine="877" w:firstLineChars="418"/>
        <w:rPr>
          <w:rFonts w:hint="eastAsia" w:ascii="宋体" w:hAnsi="宋体"/>
          <w:kern w:val="2"/>
          <w:sz w:val="21"/>
          <w:szCs w:val="21"/>
        </w:rPr>
      </w:pPr>
      <w:r>
        <w:rPr>
          <w:rFonts w:hint="eastAsia" w:ascii="宋体" w:hAnsi="宋体"/>
          <w:kern w:val="2"/>
          <w:sz w:val="21"/>
          <w:szCs w:val="21"/>
        </w:rPr>
        <w:t>本合同双方约定：</w:t>
      </w:r>
      <w:r>
        <w:rPr>
          <w:rFonts w:hint="eastAsia" w:ascii="宋体" w:hAnsi="宋体"/>
          <w:kern w:val="2"/>
          <w:sz w:val="21"/>
          <w:szCs w:val="21"/>
          <w:u w:val="single"/>
        </w:rPr>
        <w:t>合同在双方签字盖章后生效</w:t>
      </w:r>
      <w:r>
        <w:rPr>
          <w:rFonts w:hint="eastAsia" w:ascii="宋体" w:hAnsi="宋体"/>
          <w:kern w:val="2"/>
          <w:sz w:val="21"/>
          <w:szCs w:val="21"/>
        </w:rPr>
        <w:t>。</w:t>
      </w:r>
    </w:p>
    <w:p>
      <w:pPr>
        <w:pStyle w:val="27"/>
        <w:spacing w:line="500" w:lineRule="exact"/>
        <w:rPr>
          <w:rFonts w:hint="eastAsia" w:ascii="宋体" w:hAnsi="宋体"/>
          <w:kern w:val="2"/>
          <w:sz w:val="21"/>
          <w:szCs w:val="21"/>
        </w:rPr>
      </w:pPr>
      <w:r>
        <w:rPr>
          <w:rFonts w:hint="eastAsia" w:ascii="宋体" w:hAnsi="宋体"/>
          <w:kern w:val="2"/>
          <w:sz w:val="21"/>
          <w:szCs w:val="21"/>
        </w:rPr>
        <w:t xml:space="preserve">   </w:t>
      </w:r>
      <w:r>
        <w:rPr>
          <w:rFonts w:hint="eastAsia" w:ascii="宋体" w:hAnsi="宋体"/>
          <w:kern w:val="2"/>
          <w:sz w:val="21"/>
          <w:szCs w:val="21"/>
          <w:lang w:val="en-US" w:eastAsia="zh-CN"/>
        </w:rPr>
        <w:t xml:space="preserve">   </w:t>
      </w:r>
      <w:r>
        <w:rPr>
          <w:rFonts w:hint="eastAsia" w:ascii="宋体" w:hAnsi="宋体"/>
          <w:kern w:val="2"/>
          <w:sz w:val="21"/>
          <w:szCs w:val="21"/>
        </w:rPr>
        <w:t xml:space="preserve"> </w:t>
      </w:r>
      <w:r>
        <w:rPr>
          <w:rFonts w:hint="eastAsia" w:ascii="宋体" w:hAnsi="宋体"/>
          <w:kern w:val="2"/>
          <w:sz w:val="21"/>
          <w:szCs w:val="21"/>
          <w:lang w:val="en-US" w:eastAsia="zh-CN"/>
        </w:rPr>
        <w:t xml:space="preserve">    </w:t>
      </w:r>
      <w:r>
        <w:rPr>
          <w:rFonts w:hint="eastAsia" w:ascii="宋体" w:hAnsi="宋体"/>
          <w:kern w:val="2"/>
          <w:sz w:val="21"/>
          <w:szCs w:val="21"/>
        </w:rPr>
        <w:t xml:space="preserve"> </w:t>
      </w:r>
      <w:r>
        <w:rPr>
          <w:rFonts w:hint="eastAsia" w:ascii="宋体" w:hAnsi="宋体"/>
          <w:kern w:val="2"/>
          <w:sz w:val="21"/>
          <w:szCs w:val="21"/>
          <w:lang w:val="en-US" w:eastAsia="zh-CN"/>
        </w:rPr>
        <w:t xml:space="preserve"> </w:t>
      </w:r>
      <w:r>
        <w:rPr>
          <w:rFonts w:hint="eastAsia" w:ascii="宋体" w:hAnsi="宋体"/>
          <w:kern w:val="2"/>
          <w:sz w:val="21"/>
          <w:szCs w:val="21"/>
          <w:lang w:eastAsia="zh-CN"/>
        </w:rPr>
        <w:t>甲方</w:t>
      </w:r>
      <w:r>
        <w:rPr>
          <w:rFonts w:hint="eastAsia" w:ascii="宋体" w:hAnsi="宋体"/>
          <w:kern w:val="2"/>
          <w:sz w:val="21"/>
          <w:szCs w:val="21"/>
        </w:rPr>
        <w:t xml:space="preserve">：(公章)                         </w:t>
      </w:r>
      <w:r>
        <w:rPr>
          <w:rFonts w:hint="eastAsia" w:ascii="宋体" w:hAnsi="宋体"/>
          <w:kern w:val="2"/>
          <w:sz w:val="21"/>
          <w:szCs w:val="21"/>
          <w:lang w:val="en-US" w:eastAsia="zh-CN"/>
        </w:rPr>
        <w:t xml:space="preserve"> </w:t>
      </w:r>
      <w:r>
        <w:rPr>
          <w:rFonts w:hint="eastAsia" w:ascii="宋体" w:hAnsi="宋体"/>
          <w:kern w:val="2"/>
          <w:sz w:val="21"/>
          <w:szCs w:val="21"/>
        </w:rPr>
        <w:t xml:space="preserve"> </w:t>
      </w:r>
      <w:r>
        <w:rPr>
          <w:rFonts w:hint="eastAsia" w:ascii="宋体" w:hAnsi="宋体"/>
          <w:kern w:val="2"/>
          <w:sz w:val="21"/>
          <w:szCs w:val="21"/>
          <w:lang w:eastAsia="zh-CN"/>
        </w:rPr>
        <w:t>乙方</w:t>
      </w:r>
      <w:r>
        <w:rPr>
          <w:rFonts w:hint="eastAsia" w:ascii="宋体" w:hAnsi="宋体"/>
          <w:kern w:val="2"/>
          <w:sz w:val="21"/>
          <w:szCs w:val="21"/>
        </w:rPr>
        <w:t>：(公章)</w:t>
      </w:r>
    </w:p>
    <w:p>
      <w:pPr>
        <w:pStyle w:val="27"/>
        <w:spacing w:line="500" w:lineRule="exact"/>
        <w:ind w:firstLine="1339" w:firstLineChars="638"/>
        <w:rPr>
          <w:rFonts w:hint="eastAsia" w:ascii="宋体" w:hAnsi="宋体"/>
          <w:kern w:val="2"/>
          <w:sz w:val="21"/>
          <w:szCs w:val="21"/>
        </w:rPr>
      </w:pPr>
      <w:r>
        <w:rPr>
          <w:rFonts w:hint="eastAsia" w:ascii="宋体" w:hAnsi="宋体"/>
          <w:kern w:val="2"/>
          <w:sz w:val="21"/>
          <w:szCs w:val="21"/>
        </w:rPr>
        <w:t>地址：                                 地址：</w:t>
      </w:r>
    </w:p>
    <w:p>
      <w:pPr>
        <w:pStyle w:val="27"/>
        <w:spacing w:line="500" w:lineRule="exact"/>
        <w:ind w:firstLine="1295" w:firstLineChars="617"/>
        <w:rPr>
          <w:rFonts w:hint="eastAsia" w:ascii="宋体" w:hAnsi="宋体"/>
          <w:kern w:val="2"/>
          <w:sz w:val="21"/>
          <w:szCs w:val="21"/>
        </w:rPr>
      </w:pPr>
      <w:r>
        <w:rPr>
          <w:rFonts w:hint="eastAsia" w:ascii="宋体" w:hAnsi="宋体"/>
          <w:kern w:val="2"/>
          <w:sz w:val="21"/>
          <w:szCs w:val="21"/>
        </w:rPr>
        <w:t>法定代表人：（签字）                    法定代表人：（签字）</w:t>
      </w:r>
    </w:p>
    <w:p>
      <w:pPr>
        <w:pStyle w:val="27"/>
        <w:spacing w:line="500" w:lineRule="exact"/>
        <w:ind w:firstLine="1295" w:firstLineChars="617"/>
        <w:rPr>
          <w:rFonts w:hint="eastAsia" w:ascii="宋体" w:hAnsi="宋体"/>
          <w:kern w:val="2"/>
          <w:sz w:val="21"/>
          <w:szCs w:val="21"/>
        </w:rPr>
      </w:pPr>
      <w:r>
        <w:rPr>
          <w:rFonts w:hint="eastAsia" w:ascii="宋体" w:hAnsi="宋体"/>
          <w:kern w:val="2"/>
          <w:sz w:val="21"/>
          <w:szCs w:val="21"/>
        </w:rPr>
        <w:t xml:space="preserve">委托代表人：                            委托代表人： </w:t>
      </w:r>
    </w:p>
    <w:p>
      <w:pPr>
        <w:pStyle w:val="27"/>
        <w:spacing w:line="500" w:lineRule="exact"/>
        <w:ind w:firstLine="1295" w:firstLineChars="617"/>
        <w:rPr>
          <w:rFonts w:hint="eastAsia" w:ascii="宋体" w:hAnsi="宋体"/>
          <w:kern w:val="2"/>
          <w:sz w:val="21"/>
          <w:szCs w:val="21"/>
        </w:rPr>
      </w:pPr>
      <w:r>
        <w:rPr>
          <w:rFonts w:hint="eastAsia" w:ascii="宋体" w:hAnsi="宋体"/>
          <w:kern w:val="2"/>
          <w:sz w:val="21"/>
          <w:szCs w:val="21"/>
        </w:rPr>
        <w:t>电  话：                                电  话：</w:t>
      </w:r>
    </w:p>
    <w:p>
      <w:pPr>
        <w:pStyle w:val="27"/>
        <w:spacing w:line="500" w:lineRule="exact"/>
        <w:ind w:firstLine="1295" w:firstLineChars="617"/>
        <w:rPr>
          <w:rFonts w:hint="eastAsia" w:ascii="宋体" w:hAnsi="宋体"/>
          <w:kern w:val="2"/>
          <w:sz w:val="21"/>
          <w:szCs w:val="21"/>
        </w:rPr>
      </w:pPr>
      <w:r>
        <w:rPr>
          <w:rFonts w:hint="eastAsia" w:ascii="宋体" w:hAnsi="宋体"/>
          <w:kern w:val="2"/>
          <w:sz w:val="21"/>
          <w:szCs w:val="21"/>
        </w:rPr>
        <w:t>开户银行：                              开户银行：</w:t>
      </w:r>
    </w:p>
    <w:p>
      <w:pPr>
        <w:pStyle w:val="27"/>
        <w:spacing w:line="500" w:lineRule="exact"/>
        <w:ind w:firstLine="1260" w:firstLineChars="600"/>
        <w:rPr>
          <w:rFonts w:hint="eastAsia" w:ascii="宋体" w:hAnsi="宋体" w:eastAsia="宋体"/>
          <w:kern w:val="2"/>
          <w:sz w:val="21"/>
          <w:szCs w:val="21"/>
          <w:lang w:eastAsia="zh-CN"/>
        </w:rPr>
      </w:pPr>
      <w:r>
        <w:rPr>
          <w:rFonts w:hint="eastAsia" w:ascii="宋体" w:hAnsi="宋体"/>
          <w:kern w:val="2"/>
          <w:sz w:val="21"/>
          <w:szCs w:val="21"/>
        </w:rPr>
        <w:t>账  号：                                账  号</w:t>
      </w:r>
      <w:r>
        <w:rPr>
          <w:rFonts w:hint="eastAsia" w:ascii="宋体" w:hAnsi="宋体"/>
          <w:kern w:val="2"/>
          <w:sz w:val="21"/>
          <w:szCs w:val="21"/>
          <w:lang w:eastAsia="zh-CN"/>
        </w:rPr>
        <w:t>：</w:t>
      </w:r>
    </w:p>
    <w:p>
      <w:pPr>
        <w:pStyle w:val="2"/>
        <w:rPr>
          <w:rFonts w:hint="eastAsia" w:ascii="宋体" w:hAnsi="宋体"/>
          <w:szCs w:val="21"/>
        </w:rPr>
      </w:pPr>
      <w:r>
        <w:rPr>
          <w:rFonts w:hint="eastAsia" w:ascii="宋体" w:hAnsi="宋体"/>
          <w:kern w:val="2"/>
          <w:sz w:val="21"/>
          <w:szCs w:val="21"/>
        </w:rPr>
        <w:tab/>
      </w:r>
      <w:r>
        <w:rPr>
          <w:rFonts w:hint="eastAsia" w:ascii="宋体" w:hAnsi="宋体"/>
          <w:kern w:val="2"/>
          <w:sz w:val="21"/>
          <w:szCs w:val="21"/>
          <w:lang w:val="en-US" w:eastAsia="zh-CN"/>
        </w:rPr>
        <w:t xml:space="preserve">   </w:t>
      </w:r>
      <w:r>
        <w:rPr>
          <w:rFonts w:hint="eastAsia" w:ascii="宋体" w:hAnsi="宋体"/>
          <w:kern w:val="2"/>
          <w:sz w:val="21"/>
          <w:szCs w:val="21"/>
        </w:rPr>
        <w:t xml:space="preserve">                         </w:t>
      </w:r>
      <w:r>
        <w:rPr>
          <w:rFonts w:hint="eastAsia" w:ascii="宋体" w:hAnsi="宋体"/>
          <w:szCs w:val="21"/>
        </w:rPr>
        <w:t xml:space="preserve">      </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rPr>
          <w:rFonts w:hint="eastAsia" w:ascii="宋体" w:hAnsi="宋体"/>
          <w:szCs w:val="21"/>
        </w:rPr>
      </w:pPr>
    </w:p>
    <w:p>
      <w:pPr>
        <w:pStyle w:val="2"/>
        <w:rPr>
          <w:rFonts w:hint="eastAsia" w:ascii="宋体" w:hAnsi="宋体"/>
          <w:szCs w:val="21"/>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2"/>
        <w:ind w:left="0" w:leftChars="0" w:firstLine="0" w:firstLineChars="0"/>
        <w:rPr>
          <w:rFonts w:hint="eastAsia" w:ascii="宋体" w:hAnsi="宋体"/>
          <w:szCs w:val="21"/>
        </w:rPr>
      </w:pPr>
      <w:r>
        <w:rPr>
          <w:rFonts w:hint="eastAsia" w:ascii="宋体" w:hAnsi="宋体"/>
          <w:color w:val="000000"/>
          <w:sz w:val="28"/>
          <w:szCs w:val="28"/>
          <w:lang w:eastAsia="zh-CN"/>
        </w:rPr>
        <w:t>附件</w:t>
      </w:r>
      <w:r>
        <w:rPr>
          <w:rFonts w:hint="eastAsia" w:ascii="宋体" w:hAnsi="宋体"/>
          <w:color w:val="000000"/>
          <w:sz w:val="28"/>
          <w:szCs w:val="28"/>
          <w:lang w:val="en-US" w:eastAsia="zh-CN"/>
        </w:rPr>
        <w:t>2</w:t>
      </w:r>
    </w:p>
    <w:p>
      <w:pPr>
        <w:jc w:val="center"/>
        <w:rPr>
          <w:rFonts w:hint="default" w:eastAsiaTheme="minorEastAsia"/>
          <w:sz w:val="44"/>
          <w:szCs w:val="44"/>
          <w:lang w:val="en-US" w:eastAsia="zh-CN"/>
        </w:rPr>
      </w:pPr>
      <w:r>
        <w:rPr>
          <w:rFonts w:hint="eastAsia"/>
          <w:sz w:val="44"/>
          <w:szCs w:val="44"/>
          <w:lang w:eastAsia="zh-CN"/>
        </w:rPr>
        <w:t>苗木</w:t>
      </w:r>
      <w:r>
        <w:rPr>
          <w:rFonts w:hint="eastAsia"/>
          <w:sz w:val="44"/>
          <w:szCs w:val="44"/>
        </w:rPr>
        <w:t>进场验收单</w:t>
      </w:r>
    </w:p>
    <w:p>
      <w:pPr>
        <w:jc w:val="left"/>
        <w:rPr>
          <w:rFonts w:hint="eastAsia"/>
          <w:sz w:val="24"/>
          <w:szCs w:val="24"/>
        </w:rPr>
      </w:pPr>
      <w:r>
        <w:rPr>
          <w:rFonts w:hint="eastAsia"/>
          <w:sz w:val="24"/>
          <w:szCs w:val="24"/>
        </w:rPr>
        <w:t>工程名称：</w:t>
      </w:r>
      <w:r>
        <w:rPr>
          <w:rFonts w:hint="eastAsia"/>
          <w:sz w:val="24"/>
          <w:szCs w:val="24"/>
          <w:lang w:eastAsia="zh-CN"/>
        </w:rPr>
        <w:t>上善公司办公区</w:t>
      </w:r>
      <w:bookmarkStart w:id="2" w:name="_GoBack"/>
      <w:bookmarkEnd w:id="2"/>
      <w:r>
        <w:rPr>
          <w:rFonts w:hint="eastAsia"/>
          <w:sz w:val="24"/>
          <w:szCs w:val="24"/>
          <w:lang w:eastAsia="zh-CN"/>
        </w:rPr>
        <w:t>绿化提升工程</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进场时间：  </w:t>
      </w:r>
      <w:r>
        <w:rPr>
          <w:rFonts w:hint="eastAsia"/>
          <w:sz w:val="24"/>
          <w:szCs w:val="24"/>
          <w:lang w:val="en-US" w:eastAsia="zh-CN"/>
        </w:rPr>
        <w:t>2021</w:t>
      </w:r>
      <w:r>
        <w:rPr>
          <w:rFonts w:hint="eastAsia"/>
          <w:sz w:val="24"/>
          <w:szCs w:val="24"/>
        </w:rPr>
        <w:t xml:space="preserve"> 年</w:t>
      </w:r>
      <w:r>
        <w:rPr>
          <w:rFonts w:hint="eastAsia"/>
          <w:sz w:val="24"/>
          <w:szCs w:val="24"/>
          <w:lang w:val="en-US" w:eastAsia="zh-CN"/>
        </w:rPr>
        <w:t xml:space="preserve">   </w:t>
      </w:r>
      <w:r>
        <w:rPr>
          <w:rFonts w:hint="eastAsia"/>
          <w:sz w:val="24"/>
          <w:szCs w:val="24"/>
        </w:rPr>
        <w:t xml:space="preserve"> 月 </w:t>
      </w:r>
      <w:r>
        <w:rPr>
          <w:rFonts w:hint="eastAsia"/>
          <w:sz w:val="24"/>
          <w:szCs w:val="24"/>
          <w:lang w:val="en-US" w:eastAsia="zh-CN"/>
        </w:rPr>
        <w:t xml:space="preserve">  </w:t>
      </w:r>
      <w:r>
        <w:rPr>
          <w:rFonts w:hint="eastAsia"/>
          <w:sz w:val="24"/>
          <w:szCs w:val="24"/>
        </w:rPr>
        <w:t>日</w:t>
      </w:r>
    </w:p>
    <w:tbl>
      <w:tblPr>
        <w:tblStyle w:val="15"/>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序号</w:t>
            </w:r>
          </w:p>
        </w:tc>
        <w:tc>
          <w:tcPr>
            <w:tcW w:w="396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名称</w:t>
            </w:r>
          </w:p>
        </w:tc>
        <w:tc>
          <w:tcPr>
            <w:tcW w:w="720"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单位</w:t>
            </w:r>
          </w:p>
        </w:tc>
        <w:tc>
          <w:tcPr>
            <w:tcW w:w="2160" w:type="dxa"/>
            <w:gridSpan w:val="2"/>
            <w:vAlign w:val="center"/>
          </w:tcPr>
          <w:p>
            <w:pPr>
              <w:jc w:val="left"/>
              <w:rPr>
                <w:rFonts w:hint="eastAsia" w:ascii="宋体" w:hAnsi="宋体" w:eastAsia="宋体" w:cs="宋体"/>
                <w:sz w:val="21"/>
                <w:szCs w:val="21"/>
              </w:rPr>
            </w:pPr>
            <w:r>
              <w:rPr>
                <w:rFonts w:hint="eastAsia" w:ascii="宋体" w:hAnsi="宋体" w:eastAsia="宋体" w:cs="宋体"/>
                <w:sz w:val="21"/>
                <w:szCs w:val="21"/>
              </w:rPr>
              <w:t>规格</w:t>
            </w:r>
          </w:p>
        </w:tc>
        <w:tc>
          <w:tcPr>
            <w:tcW w:w="189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数量</w:t>
            </w:r>
          </w:p>
        </w:tc>
        <w:tc>
          <w:tcPr>
            <w:tcW w:w="4252"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2</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3</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4</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5</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6</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7</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8</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9</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10</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default" w:ascii="宋体" w:hAnsi="宋体" w:eastAsia="宋体" w:cs="宋体"/>
                <w:sz w:val="21"/>
                <w:szCs w:val="21"/>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11</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12</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7" w:hRule="atLeast"/>
        </w:trPr>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96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960"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720"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p>
        </w:tc>
        <w:tc>
          <w:tcPr>
            <w:tcW w:w="2160" w:type="dxa"/>
            <w:gridSpan w:val="2"/>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p>
        </w:tc>
        <w:tc>
          <w:tcPr>
            <w:tcW w:w="1899" w:type="dxa"/>
            <w:vAlign w:val="center"/>
          </w:tcPr>
          <w:p>
            <w:pPr>
              <w:jc w:val="left"/>
              <w:rPr>
                <w:rFonts w:hint="default" w:ascii="宋体" w:hAnsi="宋体" w:eastAsia="宋体" w:cs="宋体"/>
                <w:sz w:val="21"/>
                <w:szCs w:val="21"/>
                <w:lang w:val="en-US" w:eastAsia="zh-CN"/>
              </w:rPr>
            </w:pPr>
          </w:p>
        </w:tc>
        <w:tc>
          <w:tcPr>
            <w:tcW w:w="4252" w:type="dxa"/>
            <w:vAlign w:val="center"/>
          </w:tcPr>
          <w:p>
            <w:pPr>
              <w:jc w:val="left"/>
              <w:rPr>
                <w:rFonts w:hint="eastAsia" w:ascii="宋体" w:hAnsi="宋体" w:eastAsia="宋体" w:cs="宋体"/>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甲方</w:t>
            </w:r>
            <w:r>
              <w:rPr>
                <w:rFonts w:hint="eastAsia" w:ascii="宋体" w:hAnsi="宋体" w:eastAsia="宋体" w:cs="宋体"/>
                <w:sz w:val="21"/>
                <w:szCs w:val="21"/>
              </w:rPr>
              <w:t>现场代表：</w:t>
            </w:r>
          </w:p>
          <w:p>
            <w:pPr>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间：</w:t>
            </w:r>
          </w:p>
        </w:tc>
        <w:tc>
          <w:tcPr>
            <w:tcW w:w="6961" w:type="dxa"/>
            <w:gridSpan w:val="3"/>
            <w:tcBorders>
              <w:left w:val="single" w:color="auto" w:sz="4"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lang w:eastAsia="zh-CN"/>
              </w:rPr>
              <w:t>乙方</w:t>
            </w:r>
            <w:r>
              <w:rPr>
                <w:rFonts w:hint="eastAsia" w:ascii="宋体" w:hAnsi="宋体" w:eastAsia="宋体" w:cs="宋体"/>
                <w:sz w:val="21"/>
                <w:szCs w:val="21"/>
              </w:rPr>
              <w:t>现场代表：</w:t>
            </w:r>
          </w:p>
          <w:p>
            <w:pPr>
              <w:jc w:val="left"/>
              <w:rPr>
                <w:rFonts w:hint="eastAsia" w:ascii="宋体" w:hAnsi="宋体" w:eastAsia="宋体" w:cs="宋体"/>
                <w:sz w:val="21"/>
                <w:szCs w:val="21"/>
              </w:rPr>
            </w:pPr>
            <w:r>
              <w:rPr>
                <w:rFonts w:hint="eastAsia" w:ascii="宋体" w:hAnsi="宋体" w:eastAsia="宋体" w:cs="宋体"/>
                <w:sz w:val="21"/>
                <w:szCs w:val="21"/>
                <w:lang w:eastAsia="zh-CN"/>
              </w:rPr>
              <w:t>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间：</w:t>
            </w:r>
          </w:p>
        </w:tc>
      </w:tr>
    </w:tbl>
    <w:p>
      <w:pPr>
        <w:rPr>
          <w:rFonts w:hint="eastAsia" w:eastAsia="宋体"/>
          <w:lang w:eastAsia="zh-CN"/>
        </w:rPr>
      </w:pPr>
      <w:r>
        <w:rPr>
          <w:rFonts w:hint="eastAsia"/>
          <w:lang w:eastAsia="zh-CN"/>
        </w:rPr>
        <w:t xml:space="preserve"> </w:t>
      </w:r>
      <w:r>
        <w:rPr>
          <w:rFonts w:hint="eastAsia"/>
          <w:lang w:val="en-US" w:eastAsia="zh-CN"/>
        </w:rPr>
        <w:t xml:space="preserve">   </w:t>
      </w: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67EAC"/>
    <w:multiLevelType w:val="singleLevel"/>
    <w:tmpl w:val="E8167EAC"/>
    <w:lvl w:ilvl="0" w:tentative="0">
      <w:start w:val="2"/>
      <w:numFmt w:val="chineseCounting"/>
      <w:suff w:val="nothing"/>
      <w:lvlText w:val="%1、"/>
      <w:lvlJc w:val="left"/>
      <w:pPr>
        <w:ind w:left="210" w:firstLine="0"/>
      </w:pPr>
      <w:rPr>
        <w:rFonts w:hint="eastAsia"/>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D706DEB"/>
    <w:multiLevelType w:val="singleLevel"/>
    <w:tmpl w:val="7D706DEB"/>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20C7DB8"/>
    <w:rsid w:val="050F10C6"/>
    <w:rsid w:val="05235BBF"/>
    <w:rsid w:val="057A6F83"/>
    <w:rsid w:val="06F10FF7"/>
    <w:rsid w:val="09A23D87"/>
    <w:rsid w:val="0C006D9B"/>
    <w:rsid w:val="12EA5FE1"/>
    <w:rsid w:val="136E555C"/>
    <w:rsid w:val="18282018"/>
    <w:rsid w:val="1B637DE2"/>
    <w:rsid w:val="1D524DB7"/>
    <w:rsid w:val="1E4B2C37"/>
    <w:rsid w:val="1E6225BB"/>
    <w:rsid w:val="260C121F"/>
    <w:rsid w:val="2B4431B2"/>
    <w:rsid w:val="2BB919B9"/>
    <w:rsid w:val="2CA37518"/>
    <w:rsid w:val="2FFE5B53"/>
    <w:rsid w:val="303C171A"/>
    <w:rsid w:val="3128507C"/>
    <w:rsid w:val="32CA33D5"/>
    <w:rsid w:val="33976056"/>
    <w:rsid w:val="399A0AD3"/>
    <w:rsid w:val="3C656A6F"/>
    <w:rsid w:val="3CC503ED"/>
    <w:rsid w:val="3E3958E4"/>
    <w:rsid w:val="41423887"/>
    <w:rsid w:val="43BC6694"/>
    <w:rsid w:val="45DA0A1C"/>
    <w:rsid w:val="49B818C5"/>
    <w:rsid w:val="4AD23574"/>
    <w:rsid w:val="4AE83AA4"/>
    <w:rsid w:val="4B7029BB"/>
    <w:rsid w:val="4C3558DD"/>
    <w:rsid w:val="4FE34DE9"/>
    <w:rsid w:val="513F3A5E"/>
    <w:rsid w:val="55175CA3"/>
    <w:rsid w:val="56A8222D"/>
    <w:rsid w:val="58D6764A"/>
    <w:rsid w:val="59B57910"/>
    <w:rsid w:val="5CE96172"/>
    <w:rsid w:val="639B2207"/>
    <w:rsid w:val="65EB0E69"/>
    <w:rsid w:val="68537464"/>
    <w:rsid w:val="69495C0D"/>
    <w:rsid w:val="6D116F45"/>
    <w:rsid w:val="74C81F1B"/>
    <w:rsid w:val="75026DEF"/>
    <w:rsid w:val="778C2829"/>
    <w:rsid w:val="77D7083D"/>
    <w:rsid w:val="78EB6DEC"/>
    <w:rsid w:val="7B646DB9"/>
    <w:rsid w:val="7CCA4BCF"/>
    <w:rsid w:val="7DB6110D"/>
    <w:rsid w:val="7E5111F0"/>
    <w:rsid w:val="7EA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20"/>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character" w:customStyle="1" w:styleId="18">
    <w:name w:val="页眉 Char"/>
    <w:link w:val="11"/>
    <w:qFormat/>
    <w:uiPriority w:val="0"/>
    <w:rPr>
      <w:kern w:val="2"/>
      <w:sz w:val="18"/>
      <w:szCs w:val="18"/>
    </w:rPr>
  </w:style>
  <w:style w:type="character" w:customStyle="1" w:styleId="19">
    <w:name w:val="页脚 Char"/>
    <w:link w:val="10"/>
    <w:qFormat/>
    <w:uiPriority w:val="0"/>
    <w:rPr>
      <w:kern w:val="2"/>
      <w:sz w:val="18"/>
      <w:szCs w:val="18"/>
    </w:rPr>
  </w:style>
  <w:style w:type="character" w:customStyle="1" w:styleId="20">
    <w:name w:val="正文文本缩进 Char"/>
    <w:link w:val="6"/>
    <w:qFormat/>
    <w:uiPriority w:val="0"/>
    <w:rPr>
      <w:rFonts w:ascii="宋体" w:hAnsi="Calibri"/>
      <w:kern w:val="2"/>
      <w:sz w:val="28"/>
      <w:szCs w:val="2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Normal"/>
    <w:qFormat/>
    <w:uiPriority w:val="0"/>
    <w:rPr>
      <w:rFonts w:ascii="Calibri" w:hAnsi="Calibri" w:eastAsia="宋体" w:cs="Times New Roman"/>
      <w:sz w:val="24"/>
      <w:szCs w:val="24"/>
      <w:lang w:val="en-US" w:eastAsia="zh-CN" w:bidi="ar-SA"/>
    </w:rPr>
  </w:style>
  <w:style w:type="character" w:customStyle="1" w:styleId="28">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9</Pages>
  <Words>641</Words>
  <Characters>3654</Characters>
  <Lines>30</Lines>
  <Paragraphs>8</Paragraphs>
  <TotalTime>17</TotalTime>
  <ScaleCrop>false</ScaleCrop>
  <LinksUpToDate>false</LinksUpToDate>
  <CharactersWithSpaces>4287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刘辉</cp:lastModifiedBy>
  <cp:lastPrinted>2021-12-17T08:39:00Z</cp:lastPrinted>
  <dcterms:modified xsi:type="dcterms:W3CDTF">2021-12-17T11:03:59Z</dcterms:modified>
  <dc:title>扬州自来水总公司工程材料招标邀请书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488890FE35DA48C0BD2448490548B3E3</vt:lpwstr>
  </property>
</Properties>
</file>